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364710" w14:textId="59695521" w:rsidR="00A14F7F" w:rsidRPr="00A14F7F" w:rsidRDefault="00A14F7F">
      <w:pPr>
        <w:pStyle w:val="TDC1"/>
        <w:tabs>
          <w:tab w:val="right" w:leader="dot" w:pos="8494"/>
        </w:tabs>
        <w:rPr>
          <w:color w:val="000000" w:themeColor="text1"/>
        </w:rPr>
      </w:pPr>
      <w:r>
        <w:rPr>
          <w:color w:val="000000" w:themeColor="text1"/>
        </w:rPr>
        <w:t xml:space="preserve">El empleo del </w:t>
      </w:r>
      <w:r w:rsidR="00D47A5E" w:rsidRPr="00D47A5E">
        <w:rPr>
          <w:color w:val="000000" w:themeColor="text1"/>
        </w:rPr>
        <w:t>«</w:t>
      </w:r>
      <w:r>
        <w:rPr>
          <w:color w:val="000000" w:themeColor="text1"/>
        </w:rPr>
        <w:t>espíritu de las leyes</w:t>
      </w:r>
      <w:r w:rsidR="00D47A5E" w:rsidRPr="00D47A5E">
        <w:rPr>
          <w:color w:val="000000" w:themeColor="text1"/>
        </w:rPr>
        <w:t>»</w:t>
      </w:r>
      <w:r>
        <w:rPr>
          <w:color w:val="000000" w:themeColor="text1"/>
        </w:rPr>
        <w:t xml:space="preserve"> en el siglo XVII (A propósito de Jean-Luc Chartier; </w:t>
      </w:r>
      <w:r w:rsidRPr="00A14F7F">
        <w:rPr>
          <w:i/>
          <w:iCs/>
          <w:color w:val="000000" w:themeColor="text1"/>
        </w:rPr>
        <w:t>Jean Domat</w:t>
      </w:r>
      <w:r>
        <w:rPr>
          <w:i/>
          <w:iCs/>
          <w:color w:val="000000" w:themeColor="text1"/>
        </w:rPr>
        <w:t xml:space="preserve">: Le </w:t>
      </w:r>
      <w:proofErr w:type="spellStart"/>
      <w:r>
        <w:rPr>
          <w:i/>
          <w:iCs/>
          <w:color w:val="000000" w:themeColor="text1"/>
        </w:rPr>
        <w:t>précurseur</w:t>
      </w:r>
      <w:proofErr w:type="spellEnd"/>
      <w:r>
        <w:rPr>
          <w:i/>
          <w:iCs/>
          <w:color w:val="000000" w:themeColor="text1"/>
        </w:rPr>
        <w:t xml:space="preserve"> du Code Civil (1625-1696)</w:t>
      </w:r>
      <w:r>
        <w:rPr>
          <w:color w:val="000000" w:themeColor="text1"/>
        </w:rPr>
        <w:t xml:space="preserve">, </w:t>
      </w:r>
      <w:proofErr w:type="spellStart"/>
      <w:r>
        <w:rPr>
          <w:color w:val="000000" w:themeColor="text1"/>
        </w:rPr>
        <w:t>LexisNexis</w:t>
      </w:r>
      <w:proofErr w:type="spellEnd"/>
      <w:r>
        <w:rPr>
          <w:color w:val="000000" w:themeColor="text1"/>
        </w:rPr>
        <w:t>, Paris, 2024)</w:t>
      </w:r>
    </w:p>
    <w:p w14:paraId="2493267B" w14:textId="77777777" w:rsidR="00A14F7F" w:rsidRDefault="00A14F7F">
      <w:pPr>
        <w:pStyle w:val="TDC1"/>
        <w:tabs>
          <w:tab w:val="right" w:leader="dot" w:pos="8494"/>
        </w:tabs>
        <w:rPr>
          <w:color w:val="000000" w:themeColor="text1"/>
        </w:rPr>
      </w:pPr>
    </w:p>
    <w:p w14:paraId="4EFAB815" w14:textId="3EF45F50" w:rsidR="00C81856" w:rsidRDefault="00B8016F">
      <w:pPr>
        <w:pStyle w:val="TDC1"/>
        <w:tabs>
          <w:tab w:val="right" w:leader="dot" w:pos="8494"/>
        </w:tabs>
        <w:rPr>
          <w:rFonts w:asciiTheme="minorHAnsi" w:eastAsiaTheme="minorEastAsia" w:hAnsiTheme="minorHAnsi" w:cstheme="minorBidi"/>
          <w:noProof/>
          <w:kern w:val="2"/>
          <w:lang w:val="es-ES"/>
          <w14:ligatures w14:val="standardContextual"/>
        </w:rPr>
      </w:pPr>
      <w:r w:rsidRPr="00191CB5">
        <w:rPr>
          <w:color w:val="000000" w:themeColor="text1"/>
        </w:rPr>
        <w:fldChar w:fldCharType="begin"/>
      </w:r>
      <w:r w:rsidRPr="00191CB5">
        <w:rPr>
          <w:color w:val="000000" w:themeColor="text1"/>
        </w:rPr>
        <w:instrText xml:space="preserve"> TOC \o "1-3" \h \z \u </w:instrText>
      </w:r>
      <w:r w:rsidRPr="00191CB5">
        <w:rPr>
          <w:color w:val="000000" w:themeColor="text1"/>
        </w:rPr>
        <w:fldChar w:fldCharType="separate"/>
      </w:r>
      <w:hyperlink w:anchor="_Toc191248813" w:history="1">
        <w:r w:rsidR="00C81856" w:rsidRPr="003252BF">
          <w:rPr>
            <w:rStyle w:val="Hipervnculo"/>
            <w:noProof/>
          </w:rPr>
          <w:t>Domat, ¿un precursor de la Codificación y del positivismo jurídico?</w:t>
        </w:r>
        <w:r w:rsidR="00C81856">
          <w:rPr>
            <w:noProof/>
            <w:webHidden/>
          </w:rPr>
          <w:tab/>
        </w:r>
        <w:r w:rsidR="00C81856">
          <w:rPr>
            <w:noProof/>
            <w:webHidden/>
          </w:rPr>
          <w:fldChar w:fldCharType="begin"/>
        </w:r>
        <w:r w:rsidR="00C81856">
          <w:rPr>
            <w:noProof/>
            <w:webHidden/>
          </w:rPr>
          <w:instrText xml:space="preserve"> PAGEREF _Toc191248813 \h </w:instrText>
        </w:r>
        <w:r w:rsidR="00C81856">
          <w:rPr>
            <w:noProof/>
            <w:webHidden/>
          </w:rPr>
        </w:r>
        <w:r w:rsidR="00C81856">
          <w:rPr>
            <w:noProof/>
            <w:webHidden/>
          </w:rPr>
          <w:fldChar w:fldCharType="separate"/>
        </w:r>
        <w:r w:rsidR="006D4756">
          <w:rPr>
            <w:noProof/>
            <w:webHidden/>
          </w:rPr>
          <w:t>1</w:t>
        </w:r>
        <w:r w:rsidR="00C81856">
          <w:rPr>
            <w:noProof/>
            <w:webHidden/>
          </w:rPr>
          <w:fldChar w:fldCharType="end"/>
        </w:r>
      </w:hyperlink>
    </w:p>
    <w:p w14:paraId="0374E7CE" w14:textId="1B839895" w:rsidR="00C81856" w:rsidRDefault="00C81856">
      <w:pPr>
        <w:pStyle w:val="TDC1"/>
        <w:tabs>
          <w:tab w:val="right" w:leader="dot" w:pos="8494"/>
        </w:tabs>
        <w:rPr>
          <w:rFonts w:asciiTheme="minorHAnsi" w:eastAsiaTheme="minorEastAsia" w:hAnsiTheme="minorHAnsi" w:cstheme="minorBidi"/>
          <w:noProof/>
          <w:kern w:val="2"/>
          <w:lang w:val="es-ES"/>
          <w14:ligatures w14:val="standardContextual"/>
        </w:rPr>
      </w:pPr>
      <w:hyperlink w:anchor="_Toc191248814" w:history="1">
        <w:r w:rsidRPr="003252BF">
          <w:rPr>
            <w:rStyle w:val="Hipervnculo"/>
            <w:noProof/>
          </w:rPr>
          <w:t>¿O un Domat teórico del Derecho?</w:t>
        </w:r>
        <w:r>
          <w:rPr>
            <w:noProof/>
            <w:webHidden/>
          </w:rPr>
          <w:tab/>
        </w:r>
        <w:r>
          <w:rPr>
            <w:noProof/>
            <w:webHidden/>
          </w:rPr>
          <w:fldChar w:fldCharType="begin"/>
        </w:r>
        <w:r>
          <w:rPr>
            <w:noProof/>
            <w:webHidden/>
          </w:rPr>
          <w:instrText xml:space="preserve"> PAGEREF _Toc191248814 \h </w:instrText>
        </w:r>
        <w:r>
          <w:rPr>
            <w:noProof/>
            <w:webHidden/>
          </w:rPr>
        </w:r>
        <w:r>
          <w:rPr>
            <w:noProof/>
            <w:webHidden/>
          </w:rPr>
          <w:fldChar w:fldCharType="separate"/>
        </w:r>
        <w:r w:rsidR="006D4756">
          <w:rPr>
            <w:noProof/>
            <w:webHidden/>
          </w:rPr>
          <w:t>4</w:t>
        </w:r>
        <w:r>
          <w:rPr>
            <w:noProof/>
            <w:webHidden/>
          </w:rPr>
          <w:fldChar w:fldCharType="end"/>
        </w:r>
      </w:hyperlink>
    </w:p>
    <w:p w14:paraId="36ED8C13" w14:textId="56886B6A" w:rsidR="00C81856" w:rsidRDefault="00C81856">
      <w:pPr>
        <w:pStyle w:val="TDC1"/>
        <w:tabs>
          <w:tab w:val="right" w:leader="dot" w:pos="8494"/>
        </w:tabs>
        <w:rPr>
          <w:rFonts w:asciiTheme="minorHAnsi" w:eastAsiaTheme="minorEastAsia" w:hAnsiTheme="minorHAnsi" w:cstheme="minorBidi"/>
          <w:noProof/>
          <w:kern w:val="2"/>
          <w:lang w:val="es-ES"/>
          <w14:ligatures w14:val="standardContextual"/>
        </w:rPr>
      </w:pPr>
      <w:hyperlink w:anchor="_Toc191248815" w:history="1">
        <w:r w:rsidRPr="003252BF">
          <w:rPr>
            <w:rStyle w:val="Hipervnculo"/>
            <w:noProof/>
          </w:rPr>
          <w:t>Empleo de las obras de Jean Domat</w:t>
        </w:r>
        <w:r>
          <w:rPr>
            <w:noProof/>
            <w:webHidden/>
          </w:rPr>
          <w:tab/>
        </w:r>
        <w:r>
          <w:rPr>
            <w:noProof/>
            <w:webHidden/>
          </w:rPr>
          <w:fldChar w:fldCharType="begin"/>
        </w:r>
        <w:r>
          <w:rPr>
            <w:noProof/>
            <w:webHidden/>
          </w:rPr>
          <w:instrText xml:space="preserve"> PAGEREF _Toc191248815 \h </w:instrText>
        </w:r>
        <w:r>
          <w:rPr>
            <w:noProof/>
            <w:webHidden/>
          </w:rPr>
        </w:r>
        <w:r>
          <w:rPr>
            <w:noProof/>
            <w:webHidden/>
          </w:rPr>
          <w:fldChar w:fldCharType="separate"/>
        </w:r>
        <w:r w:rsidR="006D4756">
          <w:rPr>
            <w:noProof/>
            <w:webHidden/>
          </w:rPr>
          <w:t>6</w:t>
        </w:r>
        <w:r>
          <w:rPr>
            <w:noProof/>
            <w:webHidden/>
          </w:rPr>
          <w:fldChar w:fldCharType="end"/>
        </w:r>
      </w:hyperlink>
    </w:p>
    <w:p w14:paraId="52237E42" w14:textId="381FB964" w:rsidR="00C81856" w:rsidRDefault="00C81856">
      <w:pPr>
        <w:pStyle w:val="TDC1"/>
        <w:tabs>
          <w:tab w:val="right" w:leader="dot" w:pos="8494"/>
        </w:tabs>
        <w:rPr>
          <w:rFonts w:asciiTheme="minorHAnsi" w:eastAsiaTheme="minorEastAsia" w:hAnsiTheme="minorHAnsi" w:cstheme="minorBidi"/>
          <w:noProof/>
          <w:kern w:val="2"/>
          <w:lang w:val="es-ES"/>
          <w14:ligatures w14:val="standardContextual"/>
        </w:rPr>
      </w:pPr>
      <w:hyperlink w:anchor="_Toc191248816" w:history="1">
        <w:r w:rsidRPr="003252BF">
          <w:rPr>
            <w:rStyle w:val="Hipervnculo"/>
            <w:noProof/>
          </w:rPr>
          <w:t>Vida y personalidad de Jean Domat</w:t>
        </w:r>
        <w:r>
          <w:rPr>
            <w:noProof/>
            <w:webHidden/>
          </w:rPr>
          <w:tab/>
        </w:r>
        <w:r>
          <w:rPr>
            <w:noProof/>
            <w:webHidden/>
          </w:rPr>
          <w:fldChar w:fldCharType="begin"/>
        </w:r>
        <w:r>
          <w:rPr>
            <w:noProof/>
            <w:webHidden/>
          </w:rPr>
          <w:instrText xml:space="preserve"> PAGEREF _Toc191248816 \h </w:instrText>
        </w:r>
        <w:r>
          <w:rPr>
            <w:noProof/>
            <w:webHidden/>
          </w:rPr>
        </w:r>
        <w:r>
          <w:rPr>
            <w:noProof/>
            <w:webHidden/>
          </w:rPr>
          <w:fldChar w:fldCharType="separate"/>
        </w:r>
        <w:r w:rsidR="006D4756">
          <w:rPr>
            <w:noProof/>
            <w:webHidden/>
          </w:rPr>
          <w:t>8</w:t>
        </w:r>
        <w:r>
          <w:rPr>
            <w:noProof/>
            <w:webHidden/>
          </w:rPr>
          <w:fldChar w:fldCharType="end"/>
        </w:r>
      </w:hyperlink>
    </w:p>
    <w:p w14:paraId="36AF7D26" w14:textId="15ED8AC6" w:rsidR="00C81856" w:rsidRDefault="00C81856">
      <w:pPr>
        <w:pStyle w:val="TDC1"/>
        <w:tabs>
          <w:tab w:val="right" w:leader="dot" w:pos="8494"/>
        </w:tabs>
        <w:rPr>
          <w:rFonts w:asciiTheme="minorHAnsi" w:eastAsiaTheme="minorEastAsia" w:hAnsiTheme="minorHAnsi" w:cstheme="minorBidi"/>
          <w:noProof/>
          <w:kern w:val="2"/>
          <w:lang w:val="es-ES"/>
          <w14:ligatures w14:val="standardContextual"/>
        </w:rPr>
      </w:pPr>
      <w:hyperlink w:anchor="_Toc191248817" w:history="1">
        <w:r w:rsidRPr="003252BF">
          <w:rPr>
            <w:rStyle w:val="Hipervnculo"/>
            <w:noProof/>
          </w:rPr>
          <w:t>Una carta inédita de Jean Domat a su hijo</w:t>
        </w:r>
        <w:r>
          <w:rPr>
            <w:noProof/>
            <w:webHidden/>
          </w:rPr>
          <w:tab/>
        </w:r>
        <w:r>
          <w:rPr>
            <w:noProof/>
            <w:webHidden/>
          </w:rPr>
          <w:fldChar w:fldCharType="begin"/>
        </w:r>
        <w:r>
          <w:rPr>
            <w:noProof/>
            <w:webHidden/>
          </w:rPr>
          <w:instrText xml:space="preserve"> PAGEREF _Toc191248817 \h </w:instrText>
        </w:r>
        <w:r>
          <w:rPr>
            <w:noProof/>
            <w:webHidden/>
          </w:rPr>
        </w:r>
        <w:r>
          <w:rPr>
            <w:noProof/>
            <w:webHidden/>
          </w:rPr>
          <w:fldChar w:fldCharType="separate"/>
        </w:r>
        <w:r w:rsidR="006D4756">
          <w:rPr>
            <w:noProof/>
            <w:webHidden/>
          </w:rPr>
          <w:t>12</w:t>
        </w:r>
        <w:r>
          <w:rPr>
            <w:noProof/>
            <w:webHidden/>
          </w:rPr>
          <w:fldChar w:fldCharType="end"/>
        </w:r>
      </w:hyperlink>
    </w:p>
    <w:p w14:paraId="1E2F3F62" w14:textId="0560E61D" w:rsidR="00911C91" w:rsidRPr="00191CB5" w:rsidRDefault="00B8016F" w:rsidP="00EA7BE7">
      <w:pPr>
        <w:adjustRightInd w:val="0"/>
        <w:snapToGrid w:val="0"/>
        <w:ind w:firstLine="709"/>
        <w:jc w:val="both"/>
        <w:rPr>
          <w:color w:val="000000" w:themeColor="text1"/>
        </w:rPr>
      </w:pPr>
      <w:r w:rsidRPr="00191CB5">
        <w:rPr>
          <w:color w:val="000000" w:themeColor="text1"/>
        </w:rPr>
        <w:fldChar w:fldCharType="end"/>
      </w:r>
    </w:p>
    <w:p w14:paraId="1C3BC8D3" w14:textId="77777777" w:rsidR="00911C91" w:rsidRPr="00191CB5" w:rsidRDefault="00911C91" w:rsidP="00EA7BE7">
      <w:pPr>
        <w:adjustRightInd w:val="0"/>
        <w:snapToGrid w:val="0"/>
        <w:ind w:firstLine="709"/>
        <w:jc w:val="both"/>
        <w:rPr>
          <w:color w:val="000000" w:themeColor="text1"/>
        </w:rPr>
      </w:pPr>
    </w:p>
    <w:p w14:paraId="2F1C7D30" w14:textId="5628A213" w:rsidR="00D621B2" w:rsidRPr="00191CB5" w:rsidRDefault="00D621B2" w:rsidP="00D621B2">
      <w:pPr>
        <w:pStyle w:val="Ttulo1"/>
        <w:rPr>
          <w:rFonts w:ascii="Times New Roman" w:hAnsi="Times New Roman" w:cs="Times New Roman"/>
          <w:sz w:val="24"/>
          <w:szCs w:val="24"/>
        </w:rPr>
      </w:pPr>
      <w:bookmarkStart w:id="0" w:name="_Toc191248813"/>
      <w:r w:rsidRPr="00191CB5">
        <w:rPr>
          <w:rFonts w:ascii="Times New Roman" w:hAnsi="Times New Roman" w:cs="Times New Roman"/>
          <w:sz w:val="24"/>
          <w:szCs w:val="24"/>
        </w:rPr>
        <w:t>Domat, ¿un precursor de la Codificación y del positivismo jurídico?</w:t>
      </w:r>
      <w:bookmarkEnd w:id="0"/>
    </w:p>
    <w:p w14:paraId="177ECCAB" w14:textId="265EC00C" w:rsidR="00911C91" w:rsidRPr="00191CB5" w:rsidRDefault="00911C91" w:rsidP="00D621B2">
      <w:pPr>
        <w:adjustRightInd w:val="0"/>
        <w:snapToGrid w:val="0"/>
        <w:jc w:val="both"/>
        <w:rPr>
          <w:color w:val="000000" w:themeColor="text1"/>
        </w:rPr>
      </w:pPr>
    </w:p>
    <w:p w14:paraId="4269238B" w14:textId="584DEFFA" w:rsidR="006D4756" w:rsidRPr="00191CB5" w:rsidRDefault="00EA7BE7" w:rsidP="00EA7BE7">
      <w:pPr>
        <w:adjustRightInd w:val="0"/>
        <w:snapToGrid w:val="0"/>
        <w:ind w:firstLine="709"/>
        <w:jc w:val="both"/>
        <w:rPr>
          <w:color w:val="000000" w:themeColor="text1"/>
        </w:rPr>
      </w:pPr>
      <w:r w:rsidRPr="00191CB5">
        <w:rPr>
          <w:color w:val="000000" w:themeColor="text1"/>
        </w:rPr>
        <w:t xml:space="preserve">La importancia y la obra del jurista Jean Domat </w:t>
      </w:r>
      <w:r w:rsidR="007425D1" w:rsidRPr="00191CB5">
        <w:rPr>
          <w:color w:val="000000" w:themeColor="text1"/>
        </w:rPr>
        <w:t xml:space="preserve">(1625-1696) </w:t>
      </w:r>
      <w:r w:rsidRPr="00191CB5">
        <w:rPr>
          <w:color w:val="000000" w:themeColor="text1"/>
        </w:rPr>
        <w:t>es tan rica y está tan llena de matices que resulta complicado caracterizarle en pocas palabras</w:t>
      </w:r>
      <w:r w:rsidR="007425D1" w:rsidRPr="00191CB5">
        <w:rPr>
          <w:color w:val="000000" w:themeColor="text1"/>
        </w:rPr>
        <w:t>,</w:t>
      </w:r>
      <w:r w:rsidRPr="00191CB5">
        <w:rPr>
          <w:color w:val="000000" w:themeColor="text1"/>
        </w:rPr>
        <w:t xml:space="preserve"> si es que uno pretende describirle con acierto. </w:t>
      </w:r>
      <w:r w:rsidR="00843E16" w:rsidRPr="00843E16">
        <w:rPr>
          <w:color w:val="000000" w:themeColor="text1"/>
        </w:rPr>
        <w:t xml:space="preserve">Jean-Luc Chartier subtitula su reciente obra dedicada a Jean Domat como </w:t>
      </w:r>
      <w:r w:rsidR="00D47A5E" w:rsidRPr="00D47A5E">
        <w:rPr>
          <w:color w:val="000000" w:themeColor="text1"/>
        </w:rPr>
        <w:t>«</w:t>
      </w:r>
      <w:r w:rsidR="00843E16" w:rsidRPr="00843E16">
        <w:rPr>
          <w:color w:val="000000" w:themeColor="text1"/>
        </w:rPr>
        <w:t>El precursor del Código civil</w:t>
      </w:r>
      <w:r w:rsidR="00D47A5E" w:rsidRPr="00D47A5E">
        <w:rPr>
          <w:color w:val="000000" w:themeColor="text1"/>
        </w:rPr>
        <w:t>»</w:t>
      </w:r>
      <w:r w:rsidR="00843E16" w:rsidRPr="00843E16">
        <w:rPr>
          <w:color w:val="000000" w:themeColor="text1"/>
        </w:rPr>
        <w:t xml:space="preserve">, un título que considero más acertado que la clásica y reduccionista caracterización: </w:t>
      </w:r>
      <w:r w:rsidR="00D47A5E" w:rsidRPr="00D47A5E">
        <w:rPr>
          <w:color w:val="000000" w:themeColor="text1"/>
        </w:rPr>
        <w:t>«</w:t>
      </w:r>
      <w:r w:rsidR="00843E16" w:rsidRPr="00843E16">
        <w:rPr>
          <w:color w:val="000000" w:themeColor="text1"/>
        </w:rPr>
        <w:t>[fue] en lo personal, amigo de Pascal; en lo público, autor del Tratado de las Leyes</w:t>
      </w:r>
      <w:r w:rsidR="00D47A5E" w:rsidRPr="00D47A5E">
        <w:rPr>
          <w:color w:val="000000" w:themeColor="text1"/>
        </w:rPr>
        <w:t>»</w:t>
      </w:r>
      <w:r w:rsidRPr="00191CB5">
        <w:rPr>
          <w:rStyle w:val="Refdenotaalpie"/>
          <w:rFonts w:eastAsiaTheme="majorEastAsia"/>
          <w:color w:val="000000" w:themeColor="text1"/>
        </w:rPr>
        <w:t xml:space="preserve"> </w:t>
      </w:r>
      <w:r w:rsidR="006D4756" w:rsidRPr="00191CB5">
        <w:rPr>
          <w:rStyle w:val="Refdenotaalpie"/>
          <w:rFonts w:eastAsiaTheme="majorEastAsia"/>
          <w:color w:val="000000" w:themeColor="text1"/>
        </w:rPr>
        <w:footnoteReference w:id="1"/>
      </w:r>
      <w:r w:rsidR="006D4756" w:rsidRPr="00191CB5">
        <w:rPr>
          <w:rFonts w:eastAsiaTheme="majorEastAsia"/>
          <w:color w:val="000000" w:themeColor="text1"/>
        </w:rPr>
        <w:t xml:space="preserve">. </w:t>
      </w:r>
      <w:r w:rsidR="006D4756" w:rsidRPr="00191CB5">
        <w:rPr>
          <w:color w:val="000000" w:themeColor="text1"/>
        </w:rPr>
        <w:t xml:space="preserve">No obstante, esta caracterización del profesor Chartier debe ser matizada porque si bien se ha puesto tradicionalmente de relieve la unión entre las obras de Jean Domat y el Código civil francés de 1804, su papel como </w:t>
      </w:r>
      <w:r w:rsidR="00D47A5E" w:rsidRPr="00D47A5E">
        <w:rPr>
          <w:color w:val="000000" w:themeColor="text1"/>
        </w:rPr>
        <w:t>«</w:t>
      </w:r>
      <w:r w:rsidR="006D4756" w:rsidRPr="00191CB5">
        <w:rPr>
          <w:color w:val="000000" w:themeColor="text1"/>
        </w:rPr>
        <w:t>El precursor</w:t>
      </w:r>
      <w:r w:rsidR="00D47A5E" w:rsidRPr="00D47A5E">
        <w:rPr>
          <w:color w:val="000000" w:themeColor="text1"/>
        </w:rPr>
        <w:t>»</w:t>
      </w:r>
      <w:r w:rsidR="006D4756" w:rsidRPr="00191CB5">
        <w:rPr>
          <w:color w:val="000000" w:themeColor="text1"/>
        </w:rPr>
        <w:t xml:space="preserve"> del mismo no está del todo claro, máxime si atendemos a la intención de Domat y por eso, en ese sentido, quizá sea más apropiado caracterizarle como ya se ha hecho como </w:t>
      </w:r>
      <w:r w:rsidR="00D47A5E" w:rsidRPr="00D47A5E">
        <w:rPr>
          <w:color w:val="000000" w:themeColor="text1"/>
        </w:rPr>
        <w:t>«</w:t>
      </w:r>
      <w:r w:rsidR="006D4756" w:rsidRPr="00191CB5">
        <w:rPr>
          <w:rFonts w:eastAsiaTheme="majorEastAsia"/>
          <w:color w:val="000000" w:themeColor="text1"/>
        </w:rPr>
        <w:t>el Descartes de la jurisprudenci</w:t>
      </w:r>
      <w:r w:rsidR="00D47A5E">
        <w:rPr>
          <w:rFonts w:eastAsiaTheme="majorEastAsia"/>
          <w:color w:val="000000" w:themeColor="text1"/>
        </w:rPr>
        <w:t>a</w:t>
      </w:r>
      <w:r w:rsidR="00D47A5E" w:rsidRPr="00D47A5E">
        <w:rPr>
          <w:color w:val="000000" w:themeColor="text1"/>
        </w:rPr>
        <w:t>»</w:t>
      </w:r>
      <w:r w:rsidR="006D4756" w:rsidRPr="00191CB5">
        <w:rPr>
          <w:rStyle w:val="Refdenotaalpie"/>
          <w:rFonts w:eastAsiaTheme="majorEastAsia"/>
          <w:color w:val="000000" w:themeColor="text1"/>
        </w:rPr>
        <w:footnoteReference w:id="2"/>
      </w:r>
      <w:r w:rsidR="006D4756" w:rsidRPr="00191CB5">
        <w:rPr>
          <w:rFonts w:eastAsiaTheme="majorEastAsia"/>
          <w:color w:val="000000" w:themeColor="text1"/>
        </w:rPr>
        <w:t xml:space="preserve"> o como el </w:t>
      </w:r>
      <w:r w:rsidR="00D47A5E">
        <w:t>“</w:t>
      </w:r>
      <w:r w:rsidR="006D4756" w:rsidRPr="00191CB5">
        <w:t>restaurador de la razón en la jurisprudencia</w:t>
      </w:r>
      <w:r w:rsidR="00D47A5E" w:rsidRPr="00D47A5E">
        <w:rPr>
          <w:color w:val="000000" w:themeColor="text1"/>
        </w:rPr>
        <w:t>»</w:t>
      </w:r>
      <w:r w:rsidR="006D4756" w:rsidRPr="00191CB5">
        <w:rPr>
          <w:rStyle w:val="Refdenotaalpie"/>
          <w:rFonts w:eastAsiaTheme="majorEastAsia"/>
        </w:rPr>
        <w:footnoteReference w:id="3"/>
      </w:r>
      <w:r w:rsidR="006D4756" w:rsidRPr="00191CB5">
        <w:rPr>
          <w:color w:val="000000" w:themeColor="text1"/>
        </w:rPr>
        <w:t xml:space="preserve">. </w:t>
      </w:r>
      <w:r w:rsidR="006D4756" w:rsidRPr="00843E16">
        <w:rPr>
          <w:color w:val="000000" w:themeColor="text1"/>
        </w:rPr>
        <w:t>Más que un avance directo hacia la codificación, considero que su principal aportación reside en la aspiración de presentar un Derecho unificado, susceptible de ser interpretado de manera coherente. Si bien estos elementos son característicos de la época posterior a la codificación, no son necesariamente exclusivos de ella, como demuestra el caso de Domat</w:t>
      </w:r>
      <w:r w:rsidR="006D4756" w:rsidRPr="00191CB5">
        <w:rPr>
          <w:color w:val="000000" w:themeColor="text1"/>
        </w:rPr>
        <w:t xml:space="preserve">. La semejanza de su obra </w:t>
      </w:r>
      <w:r w:rsidR="006D4756" w:rsidRPr="00191CB5">
        <w:rPr>
          <w:i/>
          <w:iCs/>
          <w:color w:val="000000" w:themeColor="text1"/>
        </w:rPr>
        <w:t>Las Leyes Civiles en su Orden Natural</w:t>
      </w:r>
      <w:r w:rsidR="006D4756" w:rsidRPr="00191CB5">
        <w:rPr>
          <w:color w:val="000000" w:themeColor="text1"/>
        </w:rPr>
        <w:t xml:space="preserve"> con el Código Napoleón es indirecta. De hecho, si ha habido influencia de la una en el otro es porque Domat comparte el producto de su metodología, circunscrita al </w:t>
      </w:r>
      <w:r w:rsidR="006D4756" w:rsidRPr="00191CB5">
        <w:rPr>
          <w:i/>
          <w:iCs/>
          <w:color w:val="000000" w:themeColor="text1"/>
        </w:rPr>
        <w:t>Espíritu de las Leyes</w:t>
      </w:r>
      <w:r w:rsidR="006D4756" w:rsidRPr="00191CB5">
        <w:rPr>
          <w:color w:val="000000" w:themeColor="text1"/>
        </w:rPr>
        <w:t>, término que emplea con anterioridad a Montesquieu.</w:t>
      </w:r>
    </w:p>
    <w:p w14:paraId="588D0EE5" w14:textId="2641016D" w:rsidR="006D4756" w:rsidRPr="00191CB5" w:rsidRDefault="006D4756" w:rsidP="00EA7BE7">
      <w:pPr>
        <w:adjustRightInd w:val="0"/>
        <w:snapToGrid w:val="0"/>
        <w:ind w:firstLine="709"/>
        <w:jc w:val="both"/>
        <w:rPr>
          <w:color w:val="000000" w:themeColor="text1"/>
        </w:rPr>
      </w:pPr>
      <w:r w:rsidRPr="00191CB5">
        <w:rPr>
          <w:color w:val="000000" w:themeColor="text1"/>
        </w:rPr>
        <w:t xml:space="preserve">Trataré de explicar lo anterior al hilo de la preciosa y cuidada obra de Jean-Luc Chartier, a quien se le debe agradecer el acierto de haber incluido a Domat entre sus autores de referencia, junto a </w:t>
      </w:r>
      <w:proofErr w:type="spellStart"/>
      <w:r w:rsidRPr="00191CB5">
        <w:rPr>
          <w:color w:val="000000" w:themeColor="text1"/>
        </w:rPr>
        <w:t>Loysel</w:t>
      </w:r>
      <w:proofErr w:type="spellEnd"/>
      <w:r w:rsidRPr="00191CB5">
        <w:rPr>
          <w:color w:val="000000" w:themeColor="text1"/>
        </w:rPr>
        <w:t xml:space="preserve">, Cujas, Portalis, </w:t>
      </w:r>
      <w:proofErr w:type="spellStart"/>
      <w:r w:rsidRPr="00191CB5">
        <w:rPr>
          <w:color w:val="000000" w:themeColor="text1"/>
        </w:rPr>
        <w:t>Maupeau</w:t>
      </w:r>
      <w:proofErr w:type="spellEnd"/>
      <w:r w:rsidRPr="00191CB5">
        <w:rPr>
          <w:color w:val="000000" w:themeColor="text1"/>
        </w:rPr>
        <w:t xml:space="preserve">, y Henri </w:t>
      </w:r>
      <w:proofErr w:type="spellStart"/>
      <w:r w:rsidRPr="00191CB5">
        <w:rPr>
          <w:color w:val="000000" w:themeColor="text1"/>
        </w:rPr>
        <w:t>Daguesseau</w:t>
      </w:r>
      <w:proofErr w:type="spellEnd"/>
      <w:r w:rsidRPr="00191CB5">
        <w:rPr>
          <w:color w:val="000000" w:themeColor="text1"/>
        </w:rPr>
        <w:t xml:space="preserve"> y François </w:t>
      </w:r>
      <w:proofErr w:type="spellStart"/>
      <w:r w:rsidRPr="00191CB5">
        <w:rPr>
          <w:color w:val="000000" w:themeColor="text1"/>
        </w:rPr>
        <w:t>d´Henri</w:t>
      </w:r>
      <w:proofErr w:type="spellEnd"/>
      <w:r w:rsidRPr="00191CB5">
        <w:rPr>
          <w:color w:val="000000" w:themeColor="text1"/>
        </w:rPr>
        <w:t xml:space="preserve"> </w:t>
      </w:r>
      <w:proofErr w:type="spellStart"/>
      <w:r w:rsidRPr="00191CB5">
        <w:rPr>
          <w:color w:val="000000" w:themeColor="text1"/>
        </w:rPr>
        <w:t>Daguesseau</w:t>
      </w:r>
      <w:proofErr w:type="spellEnd"/>
      <w:r w:rsidRPr="00191CB5">
        <w:rPr>
          <w:color w:val="000000" w:themeColor="text1"/>
        </w:rPr>
        <w:t xml:space="preserve">, sobre quienes ha dedicado diversas monografías respectivamente. En el caso de esta obra sobre Domat, se recogen adecuadamente los lugares comunes de la mayoría de sus comentadores. </w:t>
      </w:r>
      <w:r w:rsidRPr="00843E16">
        <w:rPr>
          <w:color w:val="000000" w:themeColor="text1"/>
        </w:rPr>
        <w:t xml:space="preserve">Resulta llamativo que se centre exclusivamente en autores franceses, omitiendo a comentaristas italianos e hispanohablantes de la talla de </w:t>
      </w:r>
      <w:proofErr w:type="spellStart"/>
      <w:r w:rsidRPr="00843E16">
        <w:rPr>
          <w:color w:val="000000" w:themeColor="text1"/>
        </w:rPr>
        <w:t>Donati</w:t>
      </w:r>
      <w:proofErr w:type="spellEnd"/>
      <w:r w:rsidRPr="00843E16">
        <w:rPr>
          <w:color w:val="000000" w:themeColor="text1"/>
        </w:rPr>
        <w:t xml:space="preserve">, </w:t>
      </w:r>
      <w:proofErr w:type="spellStart"/>
      <w:r w:rsidRPr="00843E16">
        <w:rPr>
          <w:color w:val="000000" w:themeColor="text1"/>
        </w:rPr>
        <w:t>Matteucci</w:t>
      </w:r>
      <w:proofErr w:type="spellEnd"/>
      <w:r w:rsidRPr="00843E16">
        <w:rPr>
          <w:color w:val="000000" w:themeColor="text1"/>
        </w:rPr>
        <w:t xml:space="preserve">, </w:t>
      </w:r>
      <w:proofErr w:type="spellStart"/>
      <w:r w:rsidRPr="00843E16">
        <w:rPr>
          <w:color w:val="000000" w:themeColor="text1"/>
        </w:rPr>
        <w:t>Sarzzotti</w:t>
      </w:r>
      <w:proofErr w:type="spellEnd"/>
      <w:r w:rsidRPr="00843E16">
        <w:rPr>
          <w:color w:val="000000" w:themeColor="text1"/>
        </w:rPr>
        <w:t xml:space="preserve">, </w:t>
      </w:r>
      <w:proofErr w:type="spellStart"/>
      <w:r w:rsidRPr="00843E16">
        <w:rPr>
          <w:color w:val="000000" w:themeColor="text1"/>
        </w:rPr>
        <w:t>Tarello</w:t>
      </w:r>
      <w:proofErr w:type="spellEnd"/>
      <w:r w:rsidRPr="00843E16">
        <w:rPr>
          <w:color w:val="000000" w:themeColor="text1"/>
        </w:rPr>
        <w:t xml:space="preserve">, </w:t>
      </w:r>
      <w:proofErr w:type="spellStart"/>
      <w:r w:rsidRPr="00843E16">
        <w:rPr>
          <w:color w:val="000000" w:themeColor="text1"/>
        </w:rPr>
        <w:t>Todescan</w:t>
      </w:r>
      <w:proofErr w:type="spellEnd"/>
      <w:r w:rsidRPr="00843E16">
        <w:rPr>
          <w:color w:val="000000" w:themeColor="text1"/>
        </w:rPr>
        <w:t xml:space="preserve">, </w:t>
      </w:r>
      <w:proofErr w:type="spellStart"/>
      <w:r w:rsidRPr="00843E16">
        <w:rPr>
          <w:color w:val="000000" w:themeColor="text1"/>
        </w:rPr>
        <w:t>Truyol</w:t>
      </w:r>
      <w:proofErr w:type="spellEnd"/>
      <w:r w:rsidRPr="00843E16">
        <w:rPr>
          <w:color w:val="000000" w:themeColor="text1"/>
        </w:rPr>
        <w:t xml:space="preserve"> y </w:t>
      </w:r>
      <w:r w:rsidRPr="00843E16">
        <w:rPr>
          <w:color w:val="000000" w:themeColor="text1"/>
        </w:rPr>
        <w:lastRenderedPageBreak/>
        <w:t>Serra, Guzmán Brito o Calvo García, entre muchos otros</w:t>
      </w:r>
      <w:r w:rsidRPr="00191CB5">
        <w:rPr>
          <w:color w:val="000000" w:themeColor="text1"/>
        </w:rPr>
        <w:t xml:space="preserve">. También se deja de lado la repercusión internacional de las obras de Domat que fueron empleadas para articular el Derecho positivo con el Derecho natural en España y en algunas regiones de Italia. En mi opinión esto limita el alcance del análisis y favorece que el término </w:t>
      </w:r>
      <w:r w:rsidR="00D47A5E" w:rsidRPr="00D47A5E">
        <w:rPr>
          <w:color w:val="000000" w:themeColor="text1"/>
        </w:rPr>
        <w:t>«</w:t>
      </w:r>
      <w:r w:rsidRPr="00191CB5">
        <w:rPr>
          <w:color w:val="000000" w:themeColor="text1"/>
        </w:rPr>
        <w:t>precursor</w:t>
      </w:r>
      <w:r w:rsidR="00D47A5E" w:rsidRPr="00D47A5E">
        <w:rPr>
          <w:color w:val="000000" w:themeColor="text1"/>
        </w:rPr>
        <w:t>»</w:t>
      </w:r>
      <w:r w:rsidRPr="00191CB5">
        <w:rPr>
          <w:color w:val="000000" w:themeColor="text1"/>
        </w:rPr>
        <w:t xml:space="preserve"> sea engañosamente el más adecuado. En cambio, la dimensión internacional del autor muestra con claridad la utilidad de la obra con anterioridad a la misma idea de codificación, como se mostrará más abajo.</w:t>
      </w:r>
    </w:p>
    <w:p w14:paraId="145E38CE" w14:textId="49BD676E" w:rsidR="006D4756" w:rsidRDefault="006D4756" w:rsidP="00A21DA4">
      <w:pPr>
        <w:adjustRightInd w:val="0"/>
        <w:snapToGrid w:val="0"/>
        <w:ind w:firstLine="709"/>
        <w:jc w:val="both"/>
      </w:pPr>
      <w:r w:rsidRPr="00191CB5">
        <w:rPr>
          <w:color w:val="000000" w:themeColor="text1"/>
        </w:rPr>
        <w:t xml:space="preserve">La gran riqueza que nos aporta Domat llega hasta nuestros días mediada por la codificación y por el positivismo jurídico. </w:t>
      </w:r>
      <w:r w:rsidRPr="00843E16">
        <w:rPr>
          <w:color w:val="000000" w:themeColor="text1"/>
        </w:rPr>
        <w:t xml:space="preserve">Según </w:t>
      </w:r>
      <w:proofErr w:type="spellStart"/>
      <w:r w:rsidRPr="00843E16">
        <w:rPr>
          <w:color w:val="000000" w:themeColor="text1"/>
        </w:rPr>
        <w:t>Adinolfi</w:t>
      </w:r>
      <w:proofErr w:type="spellEnd"/>
      <w:r w:rsidRPr="00843E16">
        <w:rPr>
          <w:color w:val="000000" w:themeColor="text1"/>
        </w:rPr>
        <w:t xml:space="preserve">, siguiendo a Guido </w:t>
      </w:r>
      <w:proofErr w:type="spellStart"/>
      <w:r w:rsidRPr="00843E16">
        <w:rPr>
          <w:color w:val="000000" w:themeColor="text1"/>
        </w:rPr>
        <w:t>Fassò</w:t>
      </w:r>
      <w:proofErr w:type="spellEnd"/>
      <w:r w:rsidRPr="00843E16">
        <w:rPr>
          <w:color w:val="000000" w:themeColor="text1"/>
        </w:rPr>
        <w:t>, al unir intrínsecamente el Derecho romano con el Derecho natural, Domat habría allanado el camino hacia el Derecho positivo, aportando la racionalidad del iusnaturalismo al derecho positivo jurídico (entendido como derecho escrito)</w:t>
      </w:r>
      <w:r w:rsidRPr="00191CB5">
        <w:rPr>
          <w:rStyle w:val="Refdenotaalpie"/>
          <w:rFonts w:eastAsiaTheme="majorEastAsia"/>
        </w:rPr>
        <w:footnoteReference w:id="4"/>
      </w:r>
      <w:r w:rsidRPr="00191CB5">
        <w:t xml:space="preserve">. Por su parte, dirá Calvo García, </w:t>
      </w:r>
      <w:proofErr w:type="gramStart"/>
      <w:r w:rsidR="00D47A5E" w:rsidRPr="00D47A5E">
        <w:t>«</w:t>
      </w:r>
      <w:r w:rsidR="00D47A5E" w:rsidRPr="00D47A5E">
        <w:t xml:space="preserve"> </w:t>
      </w:r>
      <w:r w:rsidRPr="00191CB5">
        <w:t>[</w:t>
      </w:r>
      <w:proofErr w:type="gramEnd"/>
      <w:r w:rsidRPr="00191CB5">
        <w:t xml:space="preserve">…] frente a las teorías de Grocio y </w:t>
      </w:r>
      <w:proofErr w:type="spellStart"/>
      <w:r w:rsidRPr="00191CB5">
        <w:t>Puffendorf</w:t>
      </w:r>
      <w:proofErr w:type="spellEnd"/>
      <w:r w:rsidRPr="00191CB5">
        <w:t>, ancladas todavía en el paradigma científico constructivo del derecho natural racionalista, los primeros intentos de construir una teoría general del derecho positivo vigente se encuentran en la obra de Jean Domat […]. Domat expresa los lugares comunes de su época y les da salida en la dirección de la ciencia del Derecho positivista</w:t>
      </w:r>
      <w:r w:rsidR="00D47A5E" w:rsidRPr="00D47A5E">
        <w:rPr>
          <w:color w:val="000000" w:themeColor="text1"/>
        </w:rPr>
        <w:t>»</w:t>
      </w:r>
      <w:r w:rsidRPr="00191CB5">
        <w:rPr>
          <w:rStyle w:val="Refdenotaalpie"/>
          <w:rFonts w:eastAsiaTheme="majorEastAsia"/>
        </w:rPr>
        <w:footnoteReference w:id="5"/>
      </w:r>
      <w:r w:rsidRPr="00191CB5">
        <w:t xml:space="preserve">. </w:t>
      </w:r>
      <w:r w:rsidRPr="00843E16">
        <w:t xml:space="preserve">En este sentido, </w:t>
      </w:r>
      <w:proofErr w:type="spellStart"/>
      <w:r w:rsidRPr="00843E16">
        <w:t>Sarzotti</w:t>
      </w:r>
      <w:proofErr w:type="spellEnd"/>
      <w:r w:rsidRPr="00843E16">
        <w:t xml:space="preserve"> advierte que se ha afirmado que la obra de Domat es </w:t>
      </w:r>
      <w:r w:rsidR="00D47A5E">
        <w:t>“</w:t>
      </w:r>
      <w:r w:rsidRPr="00843E16">
        <w:t>una de las piedras sobre las que se ha construido el edificio positivista</w:t>
      </w:r>
      <w:r w:rsidR="00D47A5E" w:rsidRPr="00D47A5E">
        <w:rPr>
          <w:color w:val="000000" w:themeColor="text1"/>
        </w:rPr>
        <w:t>»</w:t>
      </w:r>
      <w:r w:rsidRPr="00843E16">
        <w:t xml:space="preserve">, basándose en las numerosas interpretaciones que se hicieron de Domat a lo largo del siglo XIX. </w:t>
      </w:r>
      <w:proofErr w:type="spellStart"/>
      <w:r w:rsidRPr="00843E16">
        <w:t>Sarzotti</w:t>
      </w:r>
      <w:proofErr w:type="spellEnd"/>
      <w:r w:rsidRPr="00843E16">
        <w:t xml:space="preserve"> critica estas interpretaciones por considerar que han incurrido en una extrapolación excesiva: </w:t>
      </w:r>
      <w:r w:rsidR="00D47A5E" w:rsidRPr="00D47A5E">
        <w:t>«</w:t>
      </w:r>
      <w:r w:rsidRPr="00843E16">
        <w:t>Se ha querido deducir de una premisa verdadera, Domat precursor del Code Napoléon, una conclusión falsa: Domat precursor del positivismo</w:t>
      </w:r>
      <w:r w:rsidR="00D47A5E" w:rsidRPr="00D47A5E">
        <w:rPr>
          <w:color w:val="000000" w:themeColor="text1"/>
        </w:rPr>
        <w:t>»</w:t>
      </w:r>
      <w:r w:rsidRPr="00191CB5">
        <w:rPr>
          <w:rStyle w:val="Refdenotaalpie"/>
          <w:rFonts w:eastAsiaTheme="majorEastAsia"/>
        </w:rPr>
        <w:footnoteReference w:id="6"/>
      </w:r>
      <w:r w:rsidRPr="00191CB5">
        <w:t xml:space="preserve">. Habría, por tanto, que matizar la inclusión de Domat como precursor del positivismo, si bien, parece que habla aquí </w:t>
      </w:r>
      <w:proofErr w:type="spellStart"/>
      <w:r w:rsidRPr="00191CB5">
        <w:t>Sarzotti</w:t>
      </w:r>
      <w:proofErr w:type="spellEnd"/>
      <w:r w:rsidRPr="00191CB5">
        <w:t xml:space="preserve"> del positivismo más extremo del siglo XIX</w:t>
      </w:r>
      <w:r w:rsidRPr="00191CB5">
        <w:rPr>
          <w:rStyle w:val="Refdenotaalpie"/>
          <w:rFonts w:eastAsiaTheme="majorEastAsia"/>
        </w:rPr>
        <w:footnoteReference w:id="7"/>
      </w:r>
      <w:r w:rsidRPr="00191CB5">
        <w:t xml:space="preserve">. </w:t>
      </w:r>
    </w:p>
    <w:p w14:paraId="69665B03" w14:textId="03629327" w:rsidR="006D4756" w:rsidRPr="00191CB5" w:rsidRDefault="006D4756" w:rsidP="00D621B2">
      <w:pPr>
        <w:adjustRightInd w:val="0"/>
        <w:snapToGrid w:val="0"/>
        <w:ind w:firstLine="709"/>
        <w:jc w:val="both"/>
        <w:rPr>
          <w:color w:val="000000" w:themeColor="text1"/>
        </w:rPr>
      </w:pPr>
      <w:r w:rsidRPr="00191CB5">
        <w:t xml:space="preserve">No obstante, </w:t>
      </w:r>
      <w:r>
        <w:t xml:space="preserve">también </w:t>
      </w:r>
      <w:r w:rsidRPr="00191CB5">
        <w:t>cab</w:t>
      </w:r>
      <w:r>
        <w:t>e</w:t>
      </w:r>
      <w:r w:rsidRPr="00191CB5">
        <w:t xml:space="preserve"> preguntarnos si identificar a Domat como uno de los precursores del Código es también un posible reduccionismo de su pensamiento.</w:t>
      </w:r>
      <w:r>
        <w:t xml:space="preserve"> Según </w:t>
      </w:r>
      <w:proofErr w:type="spellStart"/>
      <w:r>
        <w:t>Orestano</w:t>
      </w:r>
      <w:proofErr w:type="spellEnd"/>
      <w:r w:rsidRPr="001C0D7D">
        <w:t xml:space="preserve">, </w:t>
      </w:r>
      <w:r w:rsidR="00D47A5E" w:rsidRPr="00D47A5E">
        <w:t>«‘</w:t>
      </w:r>
      <w:r w:rsidRPr="001C0D7D">
        <w:t>poner en orden</w:t>
      </w:r>
      <w:r w:rsidR="00D47A5E" w:rsidRPr="00D47A5E">
        <w:t>’</w:t>
      </w:r>
      <w:r w:rsidRPr="001C0D7D">
        <w:t xml:space="preserve"> es el objetivo principal de la operación cultural deseada por Domat, el instrumento es la continua búsqueda del </w:t>
      </w:r>
      <w:proofErr w:type="gramStart"/>
      <w:r w:rsidRPr="001C0D7D">
        <w:rPr>
          <w:i/>
        </w:rPr>
        <w:t>esprit</w:t>
      </w:r>
      <w:r w:rsidRPr="001C0D7D">
        <w:t xml:space="preserve"> unitario</w:t>
      </w:r>
      <w:proofErr w:type="gramEnd"/>
      <w:r w:rsidRPr="001C0D7D">
        <w:t xml:space="preserve"> que ligaría entre sí los diferentes elementos del derecho</w:t>
      </w:r>
      <w:r w:rsidR="00D47A5E" w:rsidRPr="00D47A5E">
        <w:rPr>
          <w:color w:val="000000" w:themeColor="text1"/>
        </w:rPr>
        <w:t>»</w:t>
      </w:r>
      <w:r w:rsidRPr="00191CB5">
        <w:rPr>
          <w:rStyle w:val="Refdenotaalpie"/>
        </w:rPr>
        <w:footnoteReference w:id="8"/>
      </w:r>
      <w:r>
        <w:t>. S</w:t>
      </w:r>
      <w:r w:rsidRPr="00191CB5">
        <w:rPr>
          <w:color w:val="000000" w:themeColor="text1"/>
        </w:rPr>
        <w:t xml:space="preserve">e ha enmarcado a Domat y a sus obras como precursoras de la Codificación en Francia, especialmente a partir de la obra de André Jean Arnaud y es en este aspecto en el que Chartier hace mayor hincapié. </w:t>
      </w:r>
      <w:r w:rsidRPr="00843E16">
        <w:rPr>
          <w:color w:val="000000" w:themeColor="text1"/>
        </w:rPr>
        <w:t>Ciertamente, dado que la compilación de normas civiles es el aspecto más visible de su obra, la mera comparación empírica entre la obra de Domat y el Código Civil revela similitudes innegables</w:t>
      </w:r>
      <w:r w:rsidRPr="00191CB5">
        <w:rPr>
          <w:color w:val="000000" w:themeColor="text1"/>
        </w:rPr>
        <w:t xml:space="preserve">. Ambas aspiran a recoger todo el Derecho civil vigente en sus respectivas épocas y a ofrecer una interpretación coherente de sus normas. Sin embargo, si bien el Código civil es una obra legislativa, la de Domat, no deja de ser una obra individual, fruto del pensamiento </w:t>
      </w:r>
      <w:r>
        <w:rPr>
          <w:color w:val="000000" w:themeColor="text1"/>
        </w:rPr>
        <w:t xml:space="preserve">y motivaciones </w:t>
      </w:r>
      <w:r w:rsidRPr="00191CB5">
        <w:rPr>
          <w:color w:val="000000" w:themeColor="text1"/>
        </w:rPr>
        <w:t>de un único autor.</w:t>
      </w:r>
    </w:p>
    <w:p w14:paraId="361AC618" w14:textId="32FEFE8E" w:rsidR="006D4756" w:rsidRPr="00191CB5" w:rsidRDefault="006D4756" w:rsidP="00D621B2">
      <w:pPr>
        <w:adjustRightInd w:val="0"/>
        <w:snapToGrid w:val="0"/>
        <w:ind w:firstLine="709"/>
        <w:jc w:val="both"/>
        <w:rPr>
          <w:color w:val="000000" w:themeColor="text1"/>
        </w:rPr>
      </w:pPr>
      <w:r w:rsidRPr="00191CB5">
        <w:rPr>
          <w:color w:val="000000" w:themeColor="text1"/>
        </w:rPr>
        <w:t xml:space="preserve">En efecto, sus obras son el producto de una conjunción de algunos de los rasgos de su personalidad y de su visión religiosa del mundo, que se encontraban alineados con los intereses de Luis XIV. Por diferentes motivos, ambos tenían un mismo interés en unificar el Derecho, en luchar en contra de la dispersión normativa y de la multiplicidad </w:t>
      </w:r>
      <w:r w:rsidRPr="00191CB5">
        <w:rPr>
          <w:color w:val="000000" w:themeColor="text1"/>
        </w:rPr>
        <w:lastRenderedPageBreak/>
        <w:t xml:space="preserve">de jurisdicciones que mantenía fragmentada la administración de justicia. </w:t>
      </w:r>
      <w:r w:rsidRPr="00843E16">
        <w:rPr>
          <w:color w:val="000000" w:themeColor="text1"/>
        </w:rPr>
        <w:t>El primero, para lograr la unidad política del reino; el segundo, como un medio para permitir a los hombres actuar en sociedad de acuerdo con el mandato divino de amar al prójimo</w:t>
      </w:r>
      <w:r w:rsidRPr="00191CB5">
        <w:rPr>
          <w:color w:val="000000" w:themeColor="text1"/>
        </w:rPr>
        <w:t xml:space="preserve">. El resultado de dicha conjunción de elementos es la serie de obras, una tras otra, que escribió Domat: el </w:t>
      </w:r>
      <w:r w:rsidRPr="00191CB5">
        <w:rPr>
          <w:i/>
          <w:iCs/>
          <w:color w:val="000000" w:themeColor="text1"/>
        </w:rPr>
        <w:t>Tratado de las Leyes</w:t>
      </w:r>
      <w:r w:rsidRPr="00191CB5">
        <w:rPr>
          <w:color w:val="000000" w:themeColor="text1"/>
        </w:rPr>
        <w:t xml:space="preserve">, Las </w:t>
      </w:r>
      <w:r w:rsidRPr="00191CB5">
        <w:rPr>
          <w:i/>
          <w:iCs/>
          <w:color w:val="000000" w:themeColor="text1"/>
        </w:rPr>
        <w:t>Leyes Civiles en su Orden Natural</w:t>
      </w:r>
      <w:r w:rsidRPr="00191CB5">
        <w:rPr>
          <w:color w:val="000000" w:themeColor="text1"/>
        </w:rPr>
        <w:t xml:space="preserve"> y el </w:t>
      </w:r>
      <w:r w:rsidRPr="00191CB5">
        <w:rPr>
          <w:i/>
          <w:iCs/>
          <w:color w:val="000000" w:themeColor="text1"/>
        </w:rPr>
        <w:t>Derecho Público</w:t>
      </w:r>
      <w:r w:rsidRPr="00191CB5">
        <w:rPr>
          <w:color w:val="000000" w:themeColor="text1"/>
        </w:rPr>
        <w:t xml:space="preserve">. Las comparaciones que sean hecho entre la obra de Domat y el </w:t>
      </w:r>
      <w:r w:rsidRPr="00191CB5">
        <w:rPr>
          <w:i/>
          <w:iCs/>
          <w:color w:val="000000" w:themeColor="text1"/>
        </w:rPr>
        <w:t>Code Napoléon</w:t>
      </w:r>
      <w:r w:rsidRPr="00191CB5">
        <w:rPr>
          <w:color w:val="000000" w:themeColor="text1"/>
        </w:rPr>
        <w:t xml:space="preserve"> arrancan de las </w:t>
      </w:r>
      <w:r w:rsidRPr="00191CB5">
        <w:rPr>
          <w:i/>
          <w:iCs/>
          <w:color w:val="000000" w:themeColor="text1"/>
        </w:rPr>
        <w:t>Leyes Civiles en su Orden Natural</w:t>
      </w:r>
      <w:r w:rsidRPr="00191CB5">
        <w:rPr>
          <w:color w:val="000000" w:themeColor="text1"/>
        </w:rPr>
        <w:t xml:space="preserve">, una obra extensa en la que se recogen, se </w:t>
      </w:r>
      <w:proofErr w:type="gramStart"/>
      <w:r w:rsidRPr="00191CB5">
        <w:rPr>
          <w:color w:val="000000" w:themeColor="text1"/>
        </w:rPr>
        <w:t>ordenan</w:t>
      </w:r>
      <w:proofErr w:type="gramEnd"/>
      <w:r w:rsidRPr="00191CB5">
        <w:rPr>
          <w:color w:val="000000" w:themeColor="text1"/>
        </w:rPr>
        <w:t xml:space="preserve"> y se comentan las materias que componen, al parecer de Domat, el Derecho civil de la Francia del siglo XVII. Es desde esta obra desde donde creo que se puede iniciar el análisis de la influencia de Jean Domat en la codificación, puesto que su </w:t>
      </w:r>
      <w:r w:rsidRPr="00191CB5">
        <w:rPr>
          <w:i/>
          <w:iCs/>
          <w:color w:val="000000" w:themeColor="text1"/>
        </w:rPr>
        <w:t>Tratado de las Leyes</w:t>
      </w:r>
      <w:r w:rsidRPr="00191CB5">
        <w:rPr>
          <w:color w:val="000000" w:themeColor="text1"/>
        </w:rPr>
        <w:t xml:space="preserve"> trata más bien de cuestiones epistemológicas y filosóficas</w:t>
      </w:r>
      <w:r w:rsidRPr="00191CB5">
        <w:rPr>
          <w:rStyle w:val="Refdenotaalpie"/>
          <w:color w:val="000000" w:themeColor="text1"/>
        </w:rPr>
        <w:footnoteReference w:id="9"/>
      </w:r>
      <w:r w:rsidRPr="00191CB5">
        <w:rPr>
          <w:color w:val="000000" w:themeColor="text1"/>
        </w:rPr>
        <w:t xml:space="preserve">. </w:t>
      </w:r>
      <w:r w:rsidRPr="00843E16">
        <w:rPr>
          <w:color w:val="000000" w:themeColor="text1"/>
        </w:rPr>
        <w:t xml:space="preserve">En esta última obra, la clave de su pensamiento se articula a través de lo que él denomina el </w:t>
      </w:r>
      <w:r w:rsidR="00D47A5E" w:rsidRPr="00D47A5E">
        <w:t>«</w:t>
      </w:r>
      <w:r w:rsidRPr="00843E16">
        <w:rPr>
          <w:color w:val="000000" w:themeColor="text1"/>
        </w:rPr>
        <w:t>Espíritu de las Leyes</w:t>
      </w:r>
      <w:r w:rsidR="00D47A5E" w:rsidRPr="00D47A5E">
        <w:rPr>
          <w:color w:val="000000" w:themeColor="text1"/>
        </w:rPr>
        <w:t>»</w:t>
      </w:r>
      <w:r w:rsidRPr="00843E16">
        <w:rPr>
          <w:color w:val="000000" w:themeColor="text1"/>
        </w:rPr>
        <w:t>. Con este término, Domat presenta planteamientos epistemológicos y religiosos que justifican la existencia de la sociedad</w:t>
      </w:r>
      <w:r>
        <w:rPr>
          <w:color w:val="000000" w:themeColor="text1"/>
        </w:rPr>
        <w:t xml:space="preserve"> y </w:t>
      </w:r>
      <w:r w:rsidRPr="00843E16">
        <w:rPr>
          <w:color w:val="000000" w:themeColor="text1"/>
        </w:rPr>
        <w:t>el papel que desempeña el hombre en ella</w:t>
      </w:r>
      <w:r w:rsidRPr="00191CB5">
        <w:rPr>
          <w:color w:val="000000" w:themeColor="text1"/>
        </w:rPr>
        <w:t xml:space="preserve">. En el </w:t>
      </w:r>
      <w:r w:rsidRPr="00191CB5">
        <w:rPr>
          <w:i/>
          <w:iCs/>
          <w:color w:val="000000" w:themeColor="text1"/>
        </w:rPr>
        <w:t>Tratado de las Leyes</w:t>
      </w:r>
      <w:r w:rsidRPr="00191CB5">
        <w:rPr>
          <w:color w:val="000000" w:themeColor="text1"/>
        </w:rPr>
        <w:t xml:space="preserve"> Domat justifica el orden de las materias que componen el Derecho civil. Dicho orden de materias se entrelaza con algunas reflexiones sobre el orden de la sociedad que es vista desde un plano eminentemente religioso y que será aquél que resulta de comprender las razones por las que el hombre vive en sociedad (que Domat resume en la oportunidad que se le da Dios al hombre de amar a su prójimo). Tan pronto como nace un individuo comienza a generar relaciones y lazos, familiares y civiles, que se acrecientan hasta su muerte y le generan obligaciones a través de las cuales se mantiene la sociedad en movimiento, sobreviviendo a los individuos y generando lazos y relaciones que atan a las personas entre sí, dándoles oportunidades para amar al prójimo a través del tráfico civil. </w:t>
      </w:r>
    </w:p>
    <w:p w14:paraId="0AAC477F" w14:textId="00CAB67B" w:rsidR="006D4756" w:rsidRPr="00191CB5" w:rsidRDefault="006D4756" w:rsidP="00D71A6A">
      <w:pPr>
        <w:adjustRightInd w:val="0"/>
        <w:snapToGrid w:val="0"/>
        <w:ind w:firstLine="709"/>
        <w:jc w:val="both"/>
      </w:pPr>
      <w:r w:rsidRPr="00191CB5">
        <w:rPr>
          <w:color w:val="000000" w:themeColor="text1"/>
        </w:rPr>
        <w:t xml:space="preserve">En este sentido, Domat se propone: </w:t>
      </w:r>
      <w:r w:rsidR="00D47A5E" w:rsidRPr="00D47A5E">
        <w:rPr>
          <w:color w:val="000000" w:themeColor="text1"/>
        </w:rPr>
        <w:t>«</w:t>
      </w:r>
      <w:r w:rsidRPr="00191CB5">
        <w:rPr>
          <w:color w:val="000000" w:themeColor="text1"/>
        </w:rPr>
        <w:t>[…] colocar las leyes civiles en su orden; distinguir las materias del Derecho y agruparlas según el rango que tengan en el cuerpo que ellas componen de forma natural; dividir cada materia en sus distintas partes y recoger en cada materia el detalle de sus definiciones, de sus principios y de sus reglas</w:t>
      </w:r>
      <w:r w:rsidR="00D47A5E" w:rsidRPr="00D47A5E">
        <w:rPr>
          <w:color w:val="000000" w:themeColor="text1"/>
        </w:rPr>
        <w:t>»</w:t>
      </w:r>
      <w:r w:rsidRPr="00191CB5">
        <w:rPr>
          <w:color w:val="000000" w:themeColor="text1"/>
          <w:vertAlign w:val="superscript"/>
        </w:rPr>
        <w:footnoteReference w:id="10"/>
      </w:r>
      <w:r w:rsidRPr="00191CB5">
        <w:rPr>
          <w:color w:val="000000" w:themeColor="text1"/>
        </w:rPr>
        <w:t xml:space="preserve">. Así, inicia su Capítulo XIV del Tratado de las Leyes: </w:t>
      </w:r>
      <w:r w:rsidR="00D47A5E" w:rsidRPr="00D47A5E">
        <w:rPr>
          <w:color w:val="000000" w:themeColor="text1"/>
        </w:rPr>
        <w:t>«</w:t>
      </w:r>
      <w:r w:rsidRPr="00191CB5">
        <w:rPr>
          <w:color w:val="000000" w:themeColor="text1"/>
        </w:rPr>
        <w:t xml:space="preserve">1. </w:t>
      </w:r>
      <w:proofErr w:type="spellStart"/>
      <w:r w:rsidRPr="00191CB5">
        <w:rPr>
          <w:color w:val="000000" w:themeColor="text1"/>
        </w:rPr>
        <w:t>Toutes</w:t>
      </w:r>
      <w:proofErr w:type="spellEnd"/>
      <w:r w:rsidRPr="00191CB5">
        <w:rPr>
          <w:color w:val="000000" w:themeColor="text1"/>
        </w:rPr>
        <w:t xml:space="preserve"> les </w:t>
      </w:r>
      <w:proofErr w:type="spellStart"/>
      <w:r w:rsidRPr="00191CB5">
        <w:rPr>
          <w:color w:val="000000" w:themeColor="text1"/>
        </w:rPr>
        <w:t>matières</w:t>
      </w:r>
      <w:proofErr w:type="spellEnd"/>
      <w:r w:rsidRPr="00191CB5">
        <w:rPr>
          <w:color w:val="000000" w:themeColor="text1"/>
        </w:rPr>
        <w:t xml:space="preserve"> du </w:t>
      </w:r>
      <w:proofErr w:type="spellStart"/>
      <w:r w:rsidRPr="00191CB5">
        <w:rPr>
          <w:color w:val="000000" w:themeColor="text1"/>
        </w:rPr>
        <w:t>droit</w:t>
      </w:r>
      <w:proofErr w:type="spellEnd"/>
      <w:r w:rsidRPr="00191CB5">
        <w:rPr>
          <w:color w:val="000000" w:themeColor="text1"/>
        </w:rPr>
        <w:t xml:space="preserve"> civil </w:t>
      </w:r>
      <w:proofErr w:type="spellStart"/>
      <w:r w:rsidRPr="00191CB5">
        <w:rPr>
          <w:color w:val="000000" w:themeColor="text1"/>
        </w:rPr>
        <w:t>ont</w:t>
      </w:r>
      <w:proofErr w:type="spellEnd"/>
      <w:r w:rsidRPr="00191CB5">
        <w:rPr>
          <w:color w:val="000000" w:themeColor="text1"/>
        </w:rPr>
        <w:t xml:space="preserve"> entre elles un </w:t>
      </w:r>
      <w:proofErr w:type="spellStart"/>
      <w:r w:rsidRPr="00191CB5">
        <w:rPr>
          <w:color w:val="000000" w:themeColor="text1"/>
        </w:rPr>
        <w:t>order</w:t>
      </w:r>
      <w:proofErr w:type="spellEnd"/>
      <w:r w:rsidRPr="00191CB5">
        <w:rPr>
          <w:color w:val="000000" w:themeColor="text1"/>
        </w:rPr>
        <w:t xml:space="preserve"> simple et natural, qui en forme un </w:t>
      </w:r>
      <w:proofErr w:type="spellStart"/>
      <w:r w:rsidRPr="00191CB5">
        <w:rPr>
          <w:color w:val="000000" w:themeColor="text1"/>
        </w:rPr>
        <w:t>coprs</w:t>
      </w:r>
      <w:proofErr w:type="spellEnd"/>
      <w:r w:rsidRPr="00191CB5">
        <w:rPr>
          <w:color w:val="000000" w:themeColor="text1"/>
        </w:rPr>
        <w:t xml:space="preserve"> </w:t>
      </w:r>
      <w:proofErr w:type="spellStart"/>
      <w:r w:rsidRPr="00191CB5">
        <w:rPr>
          <w:color w:val="000000" w:themeColor="text1"/>
        </w:rPr>
        <w:t>où</w:t>
      </w:r>
      <w:proofErr w:type="spellEnd"/>
      <w:r w:rsidRPr="00191CB5">
        <w:rPr>
          <w:color w:val="000000" w:themeColor="text1"/>
        </w:rPr>
        <w:t xml:space="preserve"> </w:t>
      </w:r>
      <w:proofErr w:type="spellStart"/>
      <w:r w:rsidRPr="00191CB5">
        <w:rPr>
          <w:color w:val="000000" w:themeColor="text1"/>
        </w:rPr>
        <w:t>il</w:t>
      </w:r>
      <w:proofErr w:type="spellEnd"/>
      <w:r w:rsidRPr="00191CB5">
        <w:rPr>
          <w:color w:val="000000" w:themeColor="text1"/>
        </w:rPr>
        <w:t xml:space="preserve"> </w:t>
      </w:r>
      <w:proofErr w:type="spellStart"/>
      <w:r w:rsidRPr="00191CB5">
        <w:rPr>
          <w:color w:val="000000" w:themeColor="text1"/>
        </w:rPr>
        <w:t>est</w:t>
      </w:r>
      <w:proofErr w:type="spellEnd"/>
      <w:r w:rsidRPr="00191CB5">
        <w:rPr>
          <w:color w:val="000000" w:themeColor="text1"/>
        </w:rPr>
        <w:t xml:space="preserve"> </w:t>
      </w:r>
      <w:proofErr w:type="spellStart"/>
      <w:r w:rsidRPr="00191CB5">
        <w:rPr>
          <w:color w:val="000000" w:themeColor="text1"/>
        </w:rPr>
        <w:t>facile</w:t>
      </w:r>
      <w:proofErr w:type="spellEnd"/>
      <w:r w:rsidRPr="00191CB5">
        <w:rPr>
          <w:color w:val="000000" w:themeColor="text1"/>
        </w:rPr>
        <w:t xml:space="preserve"> de les </w:t>
      </w:r>
      <w:proofErr w:type="spellStart"/>
      <w:r w:rsidRPr="00191CB5">
        <w:rPr>
          <w:color w:val="000000" w:themeColor="text1"/>
        </w:rPr>
        <w:t>voir</w:t>
      </w:r>
      <w:proofErr w:type="spellEnd"/>
      <w:r w:rsidRPr="00191CB5">
        <w:rPr>
          <w:color w:val="000000" w:themeColor="text1"/>
        </w:rPr>
        <w:t xml:space="preserve"> </w:t>
      </w:r>
      <w:proofErr w:type="spellStart"/>
      <w:r w:rsidRPr="00191CB5">
        <w:rPr>
          <w:color w:val="000000" w:themeColor="text1"/>
        </w:rPr>
        <w:t>toutes</w:t>
      </w:r>
      <w:proofErr w:type="spellEnd"/>
      <w:r w:rsidRPr="00191CB5">
        <w:rPr>
          <w:color w:val="000000" w:themeColor="text1"/>
        </w:rPr>
        <w:t xml:space="preserve">, et de </w:t>
      </w:r>
      <w:proofErr w:type="spellStart"/>
      <w:r w:rsidRPr="00191CB5">
        <w:rPr>
          <w:color w:val="000000" w:themeColor="text1"/>
        </w:rPr>
        <w:t>concevoir</w:t>
      </w:r>
      <w:proofErr w:type="spellEnd"/>
      <w:r w:rsidRPr="00191CB5">
        <w:rPr>
          <w:color w:val="000000" w:themeColor="text1"/>
        </w:rPr>
        <w:t xml:space="preserve"> </w:t>
      </w:r>
      <w:proofErr w:type="spellStart"/>
      <w:r w:rsidRPr="00191CB5">
        <w:rPr>
          <w:color w:val="000000" w:themeColor="text1"/>
        </w:rPr>
        <w:t>d´une</w:t>
      </w:r>
      <w:proofErr w:type="spellEnd"/>
      <w:r w:rsidRPr="00191CB5">
        <w:rPr>
          <w:color w:val="000000" w:themeColor="text1"/>
        </w:rPr>
        <w:t xml:space="preserve"> </w:t>
      </w:r>
      <w:proofErr w:type="spellStart"/>
      <w:r w:rsidRPr="00191CB5">
        <w:rPr>
          <w:color w:val="000000" w:themeColor="text1"/>
        </w:rPr>
        <w:t>seule</w:t>
      </w:r>
      <w:proofErr w:type="spellEnd"/>
      <w:r w:rsidRPr="00191CB5">
        <w:rPr>
          <w:color w:val="000000" w:themeColor="text1"/>
        </w:rPr>
        <w:t xml:space="preserve"> </w:t>
      </w:r>
      <w:proofErr w:type="spellStart"/>
      <w:r w:rsidRPr="00191CB5">
        <w:rPr>
          <w:color w:val="000000" w:themeColor="text1"/>
        </w:rPr>
        <w:t>vue</w:t>
      </w:r>
      <w:proofErr w:type="spellEnd"/>
      <w:r w:rsidRPr="00191CB5">
        <w:rPr>
          <w:color w:val="000000" w:themeColor="text1"/>
        </w:rPr>
        <w:t xml:space="preserve"> en </w:t>
      </w:r>
      <w:proofErr w:type="spellStart"/>
      <w:r w:rsidRPr="00191CB5">
        <w:rPr>
          <w:color w:val="000000" w:themeColor="text1"/>
        </w:rPr>
        <w:t>quelle</w:t>
      </w:r>
      <w:proofErr w:type="spellEnd"/>
      <w:r w:rsidRPr="00191CB5">
        <w:rPr>
          <w:color w:val="000000" w:themeColor="text1"/>
        </w:rPr>
        <w:t xml:space="preserve"> </w:t>
      </w:r>
      <w:proofErr w:type="spellStart"/>
      <w:r w:rsidRPr="00191CB5">
        <w:rPr>
          <w:color w:val="000000" w:themeColor="text1"/>
        </w:rPr>
        <w:t>partie</w:t>
      </w:r>
      <w:proofErr w:type="spellEnd"/>
      <w:r w:rsidRPr="00191CB5">
        <w:rPr>
          <w:color w:val="000000" w:themeColor="text1"/>
        </w:rPr>
        <w:t xml:space="preserve"> </w:t>
      </w:r>
      <w:proofErr w:type="spellStart"/>
      <w:r w:rsidRPr="00191CB5">
        <w:rPr>
          <w:color w:val="000000" w:themeColor="text1"/>
        </w:rPr>
        <w:t>chacune</w:t>
      </w:r>
      <w:proofErr w:type="spellEnd"/>
      <w:r w:rsidRPr="00191CB5">
        <w:rPr>
          <w:color w:val="000000" w:themeColor="text1"/>
        </w:rPr>
        <w:t xml:space="preserve"> a </w:t>
      </w:r>
      <w:proofErr w:type="spellStart"/>
      <w:r w:rsidRPr="00191CB5">
        <w:rPr>
          <w:color w:val="000000" w:themeColor="text1"/>
        </w:rPr>
        <w:t>sa</w:t>
      </w:r>
      <w:proofErr w:type="spellEnd"/>
      <w:r w:rsidRPr="00191CB5">
        <w:rPr>
          <w:color w:val="000000" w:themeColor="text1"/>
        </w:rPr>
        <w:t xml:space="preserve"> place […]</w:t>
      </w:r>
      <w:r w:rsidR="00D47A5E" w:rsidRPr="00D47A5E">
        <w:rPr>
          <w:color w:val="000000" w:themeColor="text1"/>
        </w:rPr>
        <w:t>»</w:t>
      </w:r>
      <w:r w:rsidRPr="00191CB5">
        <w:rPr>
          <w:color w:val="000000" w:themeColor="text1"/>
        </w:rPr>
        <w:t xml:space="preserve">. A continuación, Domat expone el plan de materias de </w:t>
      </w:r>
      <w:r w:rsidRPr="00191CB5">
        <w:rPr>
          <w:i/>
          <w:iCs/>
          <w:color w:val="000000" w:themeColor="text1"/>
        </w:rPr>
        <w:t>Las Leyes Civiles en su Orden Natural</w:t>
      </w:r>
      <w:r w:rsidRPr="00191CB5">
        <w:rPr>
          <w:color w:val="000000" w:themeColor="text1"/>
        </w:rPr>
        <w:t xml:space="preserve">, en donde trata de las obligaciones, contratos, sucesiones, etc. Este plan de materias y su resultado, la exposición ordenada de las normas que componían el Derecho entonces vigente en Francia, son el producto de haber aplicado la metodología del </w:t>
      </w:r>
      <w:r w:rsidR="00D47A5E" w:rsidRPr="00D47A5E">
        <w:rPr>
          <w:color w:val="000000" w:themeColor="text1"/>
        </w:rPr>
        <w:t>«</w:t>
      </w:r>
      <w:r w:rsidRPr="00191CB5">
        <w:rPr>
          <w:color w:val="000000" w:themeColor="text1"/>
        </w:rPr>
        <w:t>Espíritu de las Leyes</w:t>
      </w:r>
      <w:r w:rsidR="00D47A5E" w:rsidRPr="00D47A5E">
        <w:rPr>
          <w:color w:val="000000" w:themeColor="text1"/>
        </w:rPr>
        <w:t>»</w:t>
      </w:r>
      <w:r w:rsidRPr="00191CB5">
        <w:rPr>
          <w:color w:val="000000" w:themeColor="text1"/>
        </w:rPr>
        <w:t xml:space="preserve"> a la dispersión normativa. Éste le permite a Domat no sólo el realizar una compilación, sino en dotar a las normas de una jerarquía y una conexión entre sí</w:t>
      </w:r>
      <w:r>
        <w:rPr>
          <w:color w:val="000000" w:themeColor="text1"/>
        </w:rPr>
        <w:t>, es decir, una sistematización</w:t>
      </w:r>
      <w:r w:rsidR="00D47A5E" w:rsidRPr="00191CB5">
        <w:rPr>
          <w:rStyle w:val="Refdenotaalpie"/>
          <w:color w:val="000000" w:themeColor="text1"/>
        </w:rPr>
        <w:footnoteReference w:id="11"/>
      </w:r>
      <w:r>
        <w:rPr>
          <w:color w:val="000000" w:themeColor="text1"/>
        </w:rPr>
        <w:t xml:space="preserve">. </w:t>
      </w:r>
      <w:r w:rsidRPr="00191CB5">
        <w:t xml:space="preserve">Al respecto de la </w:t>
      </w:r>
      <w:r>
        <w:t>sistematización</w:t>
      </w:r>
      <w:r w:rsidRPr="00191CB5">
        <w:t xml:space="preserve"> de las normas, debaten sus comentadores acerca del origen de la influencia que recibe Domat, si la del </w:t>
      </w:r>
      <w:r w:rsidRPr="00191CB5">
        <w:lastRenderedPageBreak/>
        <w:t>Derecho romano o la del racionalismo</w:t>
      </w:r>
      <w:r w:rsidRPr="00191CB5">
        <w:rPr>
          <w:rStyle w:val="Refdenotaalpie"/>
        </w:rPr>
        <w:footnoteReference w:id="12"/>
      </w:r>
      <w:r w:rsidRPr="00191CB5">
        <w:t xml:space="preserve">. En el primer caso, el Domat romanista habría dado un paso más en dicha tradición hasta llegar a la sistematización de las normas del Derecho. En el segundo, el Domat racionalista habría sido el primero en aplicar la sistematización al Derecho privado, en lugar de referirla al </w:t>
      </w:r>
      <w:r w:rsidRPr="00191CB5">
        <w:rPr>
          <w:i/>
          <w:iCs/>
        </w:rPr>
        <w:t>Ius Gentium</w:t>
      </w:r>
      <w:r w:rsidRPr="00191CB5">
        <w:rPr>
          <w:rStyle w:val="Refdenotaalpie"/>
        </w:rPr>
        <w:footnoteReference w:id="13"/>
      </w:r>
      <w:r w:rsidRPr="00191CB5">
        <w:t xml:space="preserve">. Baste recordar, de la mano de Peces-Barba: </w:t>
      </w:r>
      <w:r w:rsidR="00D47A5E" w:rsidRPr="00D47A5E">
        <w:t>«</w:t>
      </w:r>
      <w:r w:rsidRPr="00191CB5">
        <w:t xml:space="preserve">Ya </w:t>
      </w:r>
      <w:proofErr w:type="spellStart"/>
      <w:r w:rsidRPr="00191CB5">
        <w:t>esta</w:t>
      </w:r>
      <w:proofErr w:type="spellEnd"/>
      <w:r w:rsidRPr="00191CB5">
        <w:t xml:space="preserve"> preferencia en el estudio del Derecho privado es significativa, y así aparecen en París los tres tomos de </w:t>
      </w:r>
      <w:r w:rsidRPr="00191CB5">
        <w:rPr>
          <w:i/>
        </w:rPr>
        <w:t xml:space="preserve">Les </w:t>
      </w:r>
      <w:proofErr w:type="spellStart"/>
      <w:r w:rsidRPr="00191CB5">
        <w:rPr>
          <w:i/>
        </w:rPr>
        <w:t>loix</w:t>
      </w:r>
      <w:proofErr w:type="spellEnd"/>
      <w:r w:rsidRPr="00191CB5">
        <w:rPr>
          <w:i/>
        </w:rPr>
        <w:t xml:space="preserve"> civiles </w:t>
      </w:r>
      <w:proofErr w:type="spellStart"/>
      <w:r w:rsidRPr="00191CB5">
        <w:rPr>
          <w:i/>
        </w:rPr>
        <w:t>dans</w:t>
      </w:r>
      <w:proofErr w:type="spellEnd"/>
      <w:r w:rsidRPr="00191CB5">
        <w:rPr>
          <w:i/>
        </w:rPr>
        <w:t xml:space="preserve"> </w:t>
      </w:r>
      <w:proofErr w:type="spellStart"/>
      <w:r w:rsidRPr="00191CB5">
        <w:rPr>
          <w:i/>
        </w:rPr>
        <w:t>leur</w:t>
      </w:r>
      <w:proofErr w:type="spellEnd"/>
      <w:r w:rsidRPr="00191CB5">
        <w:rPr>
          <w:i/>
        </w:rPr>
        <w:t xml:space="preserve"> </w:t>
      </w:r>
      <w:proofErr w:type="spellStart"/>
      <w:r w:rsidRPr="00191CB5">
        <w:rPr>
          <w:i/>
        </w:rPr>
        <w:t>ordre</w:t>
      </w:r>
      <w:proofErr w:type="spellEnd"/>
      <w:r w:rsidRPr="00191CB5">
        <w:rPr>
          <w:i/>
        </w:rPr>
        <w:t xml:space="preserve"> </w:t>
      </w:r>
      <w:proofErr w:type="spellStart"/>
      <w:r w:rsidRPr="00191CB5">
        <w:rPr>
          <w:i/>
        </w:rPr>
        <w:t>naturel</w:t>
      </w:r>
      <w:proofErr w:type="spellEnd"/>
      <w:r w:rsidRPr="00191CB5">
        <w:t xml:space="preserve"> […]. Póstuma e incompleta aparece en París, en 1697, en dos volúmenes, la segunda parte </w:t>
      </w:r>
      <w:r w:rsidRPr="00191CB5">
        <w:rPr>
          <w:i/>
        </w:rPr>
        <w:t xml:space="preserve">Le </w:t>
      </w:r>
      <w:proofErr w:type="spellStart"/>
      <w:r w:rsidRPr="00191CB5">
        <w:rPr>
          <w:i/>
        </w:rPr>
        <w:t>Droit</w:t>
      </w:r>
      <w:proofErr w:type="spellEnd"/>
      <w:r w:rsidRPr="00191CB5">
        <w:rPr>
          <w:i/>
        </w:rPr>
        <w:t xml:space="preserve"> Public, suite des </w:t>
      </w:r>
      <w:proofErr w:type="spellStart"/>
      <w:r w:rsidRPr="00191CB5">
        <w:rPr>
          <w:i/>
        </w:rPr>
        <w:t>loix</w:t>
      </w:r>
      <w:proofErr w:type="spellEnd"/>
      <w:r w:rsidRPr="00191CB5">
        <w:rPr>
          <w:i/>
        </w:rPr>
        <w:t xml:space="preserve"> civiles </w:t>
      </w:r>
      <w:proofErr w:type="spellStart"/>
      <w:r w:rsidRPr="00191CB5">
        <w:rPr>
          <w:i/>
        </w:rPr>
        <w:t>dans</w:t>
      </w:r>
      <w:proofErr w:type="spellEnd"/>
      <w:r w:rsidRPr="00191CB5">
        <w:rPr>
          <w:i/>
        </w:rPr>
        <w:t xml:space="preserve"> </w:t>
      </w:r>
      <w:proofErr w:type="spellStart"/>
      <w:r w:rsidRPr="00191CB5">
        <w:rPr>
          <w:i/>
        </w:rPr>
        <w:t>leur</w:t>
      </w:r>
      <w:proofErr w:type="spellEnd"/>
      <w:r w:rsidRPr="00191CB5">
        <w:rPr>
          <w:i/>
        </w:rPr>
        <w:t xml:space="preserve"> </w:t>
      </w:r>
      <w:proofErr w:type="spellStart"/>
      <w:r w:rsidRPr="00191CB5">
        <w:rPr>
          <w:i/>
        </w:rPr>
        <w:t>ordre</w:t>
      </w:r>
      <w:proofErr w:type="spellEnd"/>
      <w:r w:rsidRPr="00191CB5">
        <w:rPr>
          <w:i/>
        </w:rPr>
        <w:t xml:space="preserve"> </w:t>
      </w:r>
      <w:proofErr w:type="spellStart"/>
      <w:r w:rsidRPr="00191CB5">
        <w:rPr>
          <w:i/>
        </w:rPr>
        <w:t>naturel</w:t>
      </w:r>
      <w:proofErr w:type="spellEnd"/>
      <w:r w:rsidR="00D47A5E" w:rsidRPr="00D47A5E">
        <w:rPr>
          <w:color w:val="000000" w:themeColor="text1"/>
        </w:rPr>
        <w:t>»</w:t>
      </w:r>
      <w:r w:rsidRPr="00191CB5">
        <w:rPr>
          <w:vertAlign w:val="superscript"/>
        </w:rPr>
        <w:t xml:space="preserve"> </w:t>
      </w:r>
      <w:r w:rsidRPr="00191CB5">
        <w:rPr>
          <w:vertAlign w:val="superscript"/>
        </w:rPr>
        <w:footnoteReference w:id="14"/>
      </w:r>
      <w:r w:rsidRPr="00191CB5">
        <w:t xml:space="preserve">. El lugar que, por naturaleza, le correspondía al Derecho público era la simple </w:t>
      </w:r>
      <w:r w:rsidRPr="00191CB5">
        <w:rPr>
          <w:i/>
        </w:rPr>
        <w:t>suite</w:t>
      </w:r>
      <w:r w:rsidRPr="00191CB5">
        <w:t>, la continuación</w:t>
      </w:r>
      <w:r>
        <w:t xml:space="preserve"> o </w:t>
      </w:r>
      <w:r w:rsidR="00D47A5E" w:rsidRPr="00D47A5E">
        <w:t>«</w:t>
      </w:r>
      <w:r>
        <w:t>consecuencia</w:t>
      </w:r>
      <w:r w:rsidR="00D47A5E">
        <w:t>”</w:t>
      </w:r>
      <w:r w:rsidRPr="00191CB5">
        <w:t xml:space="preserve">, nunca la base del Derecho. Sigue el profesor Peces-Barba: </w:t>
      </w:r>
      <w:proofErr w:type="gramStart"/>
      <w:r w:rsidR="00D47A5E" w:rsidRPr="00D47A5E">
        <w:t>«</w:t>
      </w:r>
      <w:r w:rsidR="00D47A5E" w:rsidRPr="00D47A5E">
        <w:t xml:space="preserve"> </w:t>
      </w:r>
      <w:r w:rsidRPr="00191CB5">
        <w:t>[</w:t>
      </w:r>
      <w:proofErr w:type="gramEnd"/>
      <w:r w:rsidRPr="00191CB5">
        <w:t xml:space="preserve">…] para Domat, el Derecho público derivará del Derecho privado, y el Derecho natural será casi todo Derecho privado, mientras el Derecho público será </w:t>
      </w:r>
      <w:proofErr w:type="spellStart"/>
      <w:r w:rsidRPr="00191CB5">
        <w:rPr>
          <w:i/>
        </w:rPr>
        <w:t>droit</w:t>
      </w:r>
      <w:proofErr w:type="spellEnd"/>
      <w:r w:rsidRPr="00191CB5">
        <w:rPr>
          <w:i/>
        </w:rPr>
        <w:t xml:space="preserve"> </w:t>
      </w:r>
      <w:proofErr w:type="spellStart"/>
      <w:r w:rsidRPr="00191CB5">
        <w:rPr>
          <w:i/>
        </w:rPr>
        <w:t>arbitraire</w:t>
      </w:r>
      <w:proofErr w:type="spellEnd"/>
      <w:r w:rsidRPr="00191CB5">
        <w:t>, es decir, Derecho positivo. Lo que en la mentalidad del tiempo supone una clara subordinación del Derecho público al Derecho privado</w:t>
      </w:r>
      <w:r w:rsidR="00D47A5E" w:rsidRPr="00D47A5E">
        <w:rPr>
          <w:color w:val="000000" w:themeColor="text1"/>
        </w:rPr>
        <w:t>»</w:t>
      </w:r>
      <w:r>
        <w:rPr>
          <w:rStyle w:val="Refdenotaalpie"/>
        </w:rPr>
        <w:footnoteReference w:id="15"/>
      </w:r>
      <w:r w:rsidRPr="00191CB5">
        <w:t xml:space="preserve">. </w:t>
      </w:r>
      <w:r>
        <w:t>Así pues</w:t>
      </w:r>
      <w:r w:rsidRPr="00191CB5">
        <w:t>, la sencillez que suponía la sistematización del Derecho público, en comparación con lo farragoso de la operación en el Derecho privado, supone un importante salto cualitativo en Domat. En cualquier caso, para mayor consideración del autor, en él aparece por primera vez una sistematización del Derecho privado, una pretensión que también hicieron propia los codificadores.</w:t>
      </w:r>
    </w:p>
    <w:p w14:paraId="5C38EF87" w14:textId="01432F94" w:rsidR="006D4756" w:rsidRDefault="006D4756" w:rsidP="00D71A6A">
      <w:pPr>
        <w:adjustRightInd w:val="0"/>
        <w:snapToGrid w:val="0"/>
        <w:ind w:firstLine="709"/>
        <w:jc w:val="both"/>
        <w:rPr>
          <w:color w:val="000000" w:themeColor="text1"/>
        </w:rPr>
      </w:pPr>
      <w:r>
        <w:rPr>
          <w:color w:val="000000" w:themeColor="text1"/>
        </w:rPr>
        <w:t>En todo caso</w:t>
      </w:r>
      <w:r w:rsidRPr="00191CB5">
        <w:rPr>
          <w:color w:val="000000" w:themeColor="text1"/>
        </w:rPr>
        <w:t>, la gran mayoría de comentaristas de Domat comienzan</w:t>
      </w:r>
      <w:r>
        <w:rPr>
          <w:color w:val="000000" w:themeColor="text1"/>
        </w:rPr>
        <w:t xml:space="preserve"> analizando </w:t>
      </w:r>
      <w:r w:rsidRPr="00191CB5">
        <w:rPr>
          <w:color w:val="000000" w:themeColor="text1"/>
        </w:rPr>
        <w:t xml:space="preserve">el </w:t>
      </w:r>
      <w:r w:rsidRPr="00191CB5">
        <w:rPr>
          <w:i/>
          <w:iCs/>
          <w:color w:val="000000" w:themeColor="text1"/>
        </w:rPr>
        <w:t>Tratado de las Leyes</w:t>
      </w:r>
      <w:r w:rsidRPr="00191CB5">
        <w:rPr>
          <w:color w:val="000000" w:themeColor="text1"/>
        </w:rPr>
        <w:t>, tal y como se da expone en el libro de Chartier ya que es lo que permite debatir sobre la riqueza del origen en influencias de su pensamiento</w:t>
      </w:r>
      <w:r>
        <w:rPr>
          <w:color w:val="000000" w:themeColor="text1"/>
        </w:rPr>
        <w:t>.</w:t>
      </w:r>
      <w:r w:rsidRPr="00191CB5">
        <w:rPr>
          <w:color w:val="000000" w:themeColor="text1"/>
        </w:rPr>
        <w:t xml:space="preserve"> </w:t>
      </w:r>
      <w:r>
        <w:rPr>
          <w:color w:val="000000" w:themeColor="text1"/>
        </w:rPr>
        <w:t>En cambio, l</w:t>
      </w:r>
      <w:r w:rsidRPr="00191CB5">
        <w:rPr>
          <w:color w:val="000000" w:themeColor="text1"/>
        </w:rPr>
        <w:t xml:space="preserve">a obra que ha dado pie a </w:t>
      </w:r>
      <w:r>
        <w:rPr>
          <w:color w:val="000000" w:themeColor="text1"/>
        </w:rPr>
        <w:t>la</w:t>
      </w:r>
      <w:r w:rsidRPr="00191CB5">
        <w:rPr>
          <w:color w:val="000000" w:themeColor="text1"/>
        </w:rPr>
        <w:t xml:space="preserve"> vinculación</w:t>
      </w:r>
      <w:r>
        <w:rPr>
          <w:color w:val="000000" w:themeColor="text1"/>
        </w:rPr>
        <w:t xml:space="preserve"> y comparación </w:t>
      </w:r>
      <w:r w:rsidRPr="00191CB5">
        <w:rPr>
          <w:color w:val="000000" w:themeColor="text1"/>
        </w:rPr>
        <w:t xml:space="preserve">con </w:t>
      </w:r>
      <w:r>
        <w:rPr>
          <w:color w:val="000000" w:themeColor="text1"/>
        </w:rPr>
        <w:t xml:space="preserve">el Código civil francés </w:t>
      </w:r>
      <w:r w:rsidRPr="00191CB5">
        <w:rPr>
          <w:color w:val="000000" w:themeColor="text1"/>
        </w:rPr>
        <w:t xml:space="preserve">son sus </w:t>
      </w:r>
      <w:r w:rsidRPr="00191CB5">
        <w:rPr>
          <w:i/>
          <w:iCs/>
          <w:color w:val="000000" w:themeColor="text1"/>
        </w:rPr>
        <w:t>Las Leyes Civiles en su Orden Natural</w:t>
      </w:r>
      <w:r w:rsidRPr="00191CB5">
        <w:rPr>
          <w:color w:val="000000" w:themeColor="text1"/>
        </w:rPr>
        <w:t xml:space="preserve"> en donde aparece</w:t>
      </w:r>
      <w:r>
        <w:rPr>
          <w:color w:val="000000" w:themeColor="text1"/>
        </w:rPr>
        <w:t>, además,</w:t>
      </w:r>
      <w:r w:rsidRPr="00191CB5">
        <w:rPr>
          <w:color w:val="000000" w:themeColor="text1"/>
        </w:rPr>
        <w:t xml:space="preserve"> una interesante perspectiva sobre </w:t>
      </w:r>
      <w:r>
        <w:rPr>
          <w:color w:val="000000" w:themeColor="text1"/>
        </w:rPr>
        <w:t xml:space="preserve">un </w:t>
      </w:r>
      <w:r w:rsidRPr="00191CB5">
        <w:rPr>
          <w:color w:val="000000" w:themeColor="text1"/>
        </w:rPr>
        <w:t>Domat</w:t>
      </w:r>
      <w:r>
        <w:rPr>
          <w:color w:val="000000" w:themeColor="text1"/>
        </w:rPr>
        <w:t xml:space="preserve"> teórico del Derecho que, aun siendo conocida, no ha sido muy explorada por los comentadores. </w:t>
      </w:r>
    </w:p>
    <w:p w14:paraId="38D532CC" w14:textId="77777777" w:rsidR="006D4756" w:rsidRPr="00191CB5" w:rsidRDefault="006D4756" w:rsidP="00D621B2">
      <w:pPr>
        <w:adjustRightInd w:val="0"/>
        <w:snapToGrid w:val="0"/>
        <w:ind w:firstLine="709"/>
        <w:jc w:val="both"/>
        <w:rPr>
          <w:color w:val="000000" w:themeColor="text1"/>
        </w:rPr>
      </w:pPr>
    </w:p>
    <w:p w14:paraId="19AD8D0E" w14:textId="1840AFB3" w:rsidR="006D4756" w:rsidRPr="00191CB5" w:rsidRDefault="006D4756" w:rsidP="00E535CD">
      <w:pPr>
        <w:pStyle w:val="Ttulo1"/>
        <w:rPr>
          <w:rFonts w:ascii="Times New Roman" w:hAnsi="Times New Roman" w:cs="Times New Roman"/>
          <w:sz w:val="24"/>
          <w:szCs w:val="24"/>
        </w:rPr>
      </w:pPr>
      <w:bookmarkStart w:id="1" w:name="_Toc191248814"/>
      <w:r w:rsidRPr="00191CB5">
        <w:rPr>
          <w:rFonts w:ascii="Times New Roman" w:hAnsi="Times New Roman" w:cs="Times New Roman"/>
          <w:sz w:val="24"/>
          <w:szCs w:val="24"/>
        </w:rPr>
        <w:t>¿O un Domat teórico del Derecho?</w:t>
      </w:r>
      <w:bookmarkEnd w:id="1"/>
    </w:p>
    <w:p w14:paraId="327C3F03" w14:textId="7851CB0A" w:rsidR="006D4756" w:rsidRPr="00191CB5" w:rsidRDefault="006D4756" w:rsidP="000F455A">
      <w:pPr>
        <w:adjustRightInd w:val="0"/>
        <w:snapToGrid w:val="0"/>
        <w:ind w:firstLine="709"/>
        <w:jc w:val="both"/>
      </w:pPr>
      <w:r w:rsidRPr="00843E16">
        <w:rPr>
          <w:color w:val="000000" w:themeColor="text1"/>
        </w:rPr>
        <w:t>Dado que la metodología jurídica elaborada por Domat es anterior a la codificación y al positivismo jurídico, su estudio se inscribe dentro de un paradigma filosófico-jurídico iusnaturalista</w:t>
      </w:r>
      <w:r w:rsidRPr="00191CB5">
        <w:rPr>
          <w:color w:val="000000" w:themeColor="text1"/>
        </w:rPr>
        <w:t xml:space="preserve">. En el paradigma iusnaturalista, aun no habiendo un marco normativo consolidado, ni un mandato asumido para interpretar el Derecho de acuerdo con la intención del legislador, ni una prohibición de integrar los vacíos en otros sistemas jurídicos, Domat propone una serie de normas y reglas generales para la validez, </w:t>
      </w:r>
      <w:r>
        <w:rPr>
          <w:color w:val="000000" w:themeColor="text1"/>
        </w:rPr>
        <w:t xml:space="preserve">como hicieran tantos otros. Sin embargo, también propone una serie de normas sobre </w:t>
      </w:r>
      <w:r w:rsidRPr="00191CB5">
        <w:rPr>
          <w:color w:val="000000" w:themeColor="text1"/>
        </w:rPr>
        <w:t>aplicación e interpretación Derecho que, si no lo son, se asemejan mucho a lo que hoy en día llamaríamos una Teoría del Derecho</w:t>
      </w:r>
      <w:r w:rsidRPr="00191CB5">
        <w:rPr>
          <w:rStyle w:val="Refdenotaalpie"/>
          <w:rFonts w:eastAsiaTheme="majorEastAsia"/>
        </w:rPr>
        <w:footnoteReference w:id="16"/>
      </w:r>
      <w:r w:rsidRPr="00191CB5">
        <w:rPr>
          <w:color w:val="000000" w:themeColor="text1"/>
        </w:rPr>
        <w:t>.</w:t>
      </w:r>
    </w:p>
    <w:p w14:paraId="638A30AD" w14:textId="6FCBAFCA" w:rsidR="006D4756" w:rsidRPr="00191CB5" w:rsidRDefault="006D4756" w:rsidP="000F455A">
      <w:pPr>
        <w:adjustRightInd w:val="0"/>
        <w:snapToGrid w:val="0"/>
        <w:ind w:firstLine="709"/>
        <w:jc w:val="both"/>
      </w:pPr>
      <w:r w:rsidRPr="00843E16">
        <w:lastRenderedPageBreak/>
        <w:t>Como se verá a continuación, Domat destaca por su habilidad para emplear el Derecho natural en la interpretación del Derecho vigente (Derecho romano, costumbres locales, ordenanzas reales, etc.), y no solo para su mera identificación</w:t>
      </w:r>
      <w:r>
        <w:t xml:space="preserve"> (descubrimiento)</w:t>
      </w:r>
      <w:r w:rsidRPr="00843E16">
        <w:t>, función que Bobbio y Bovero atribuyen principalmente al Derecho natural</w:t>
      </w:r>
      <w:r w:rsidRPr="00191CB5">
        <w:rPr>
          <w:rStyle w:val="Refdenotaalpie"/>
        </w:rPr>
        <w:footnoteReference w:id="17"/>
      </w:r>
      <w:r w:rsidRPr="00843E16">
        <w:t>. En su obra, de hecho, confluyen ambas perspectivas</w:t>
      </w:r>
      <w:r>
        <w:t>, la identificativa y la interpretativa</w:t>
      </w:r>
      <w:r w:rsidRPr="00191CB5">
        <w:t xml:space="preserve">. Por un lado, emplea el </w:t>
      </w:r>
      <w:r w:rsidR="00D47A5E" w:rsidRPr="00D47A5E">
        <w:t>«</w:t>
      </w:r>
      <w:r w:rsidRPr="00191CB5">
        <w:t>espíritu de las leyes</w:t>
      </w:r>
      <w:r w:rsidR="00D47A5E" w:rsidRPr="00D47A5E">
        <w:rPr>
          <w:color w:val="000000" w:themeColor="text1"/>
        </w:rPr>
        <w:t>»</w:t>
      </w:r>
      <w:r w:rsidRPr="00191CB5">
        <w:t xml:space="preserve"> para </w:t>
      </w:r>
      <w:r w:rsidR="00D47A5E" w:rsidRPr="00D47A5E">
        <w:t>«</w:t>
      </w:r>
      <w:r w:rsidRPr="00191CB5">
        <w:t>descubrir</w:t>
      </w:r>
      <w:r w:rsidR="00D47A5E" w:rsidRPr="00D47A5E">
        <w:rPr>
          <w:color w:val="000000" w:themeColor="text1"/>
        </w:rPr>
        <w:t>»</w:t>
      </w:r>
      <w:r w:rsidRPr="00191CB5">
        <w:t xml:space="preserve"> cuáles son las normas válidas de entre la amalgama de normas del Derecho entonces aplicado, como se explicó anteriormente y que ofrecen como singular producto la compilación de </w:t>
      </w:r>
      <w:r w:rsidRPr="00191CB5">
        <w:rPr>
          <w:i/>
          <w:iCs/>
        </w:rPr>
        <w:t>Leyes Civiles en su Orden Natural</w:t>
      </w:r>
      <w:r w:rsidRPr="00191CB5">
        <w:t xml:space="preserve">. Pero, por otro lado, el </w:t>
      </w:r>
      <w:r w:rsidR="00D47A5E" w:rsidRPr="00D47A5E">
        <w:t>«</w:t>
      </w:r>
      <w:r w:rsidRPr="00191CB5">
        <w:t>espíritu de las leyes</w:t>
      </w:r>
      <w:r w:rsidR="00D47A5E" w:rsidRPr="00D47A5E">
        <w:rPr>
          <w:color w:val="000000" w:themeColor="text1"/>
        </w:rPr>
        <w:t>»</w:t>
      </w:r>
      <w:r w:rsidRPr="00191CB5">
        <w:t xml:space="preserve"> también produce una serie de normas metodológicas, con las que se guía la interpretación y la aplicación de las normas sustantivas. Es aquí donde se nos presenta </w:t>
      </w:r>
      <w:r>
        <w:t xml:space="preserve">en pleno </w:t>
      </w:r>
      <w:r w:rsidRPr="00191CB5">
        <w:t>un Domat teórico del Derecho</w:t>
      </w:r>
      <w:r w:rsidRPr="00191CB5">
        <w:rPr>
          <w:rStyle w:val="Refdenotaalpie"/>
        </w:rPr>
        <w:footnoteReference w:id="18"/>
      </w:r>
      <w:r w:rsidRPr="00191CB5">
        <w:t>.</w:t>
      </w:r>
    </w:p>
    <w:p w14:paraId="350D6001" w14:textId="318584EC" w:rsidR="006D4756" w:rsidRPr="00191CB5" w:rsidRDefault="006D4756" w:rsidP="00E535CD">
      <w:pPr>
        <w:adjustRightInd w:val="0"/>
        <w:snapToGrid w:val="0"/>
        <w:ind w:firstLine="709"/>
        <w:jc w:val="both"/>
      </w:pPr>
      <w:r w:rsidRPr="00191CB5">
        <w:rPr>
          <w:color w:val="000000" w:themeColor="text1"/>
        </w:rPr>
        <w:t xml:space="preserve">Jean Domat aborda este empleo del </w:t>
      </w:r>
      <w:r w:rsidR="00D47A5E" w:rsidRPr="00D47A5E">
        <w:rPr>
          <w:color w:val="000000" w:themeColor="text1"/>
        </w:rPr>
        <w:t>«</w:t>
      </w:r>
      <w:r w:rsidRPr="00191CB5">
        <w:rPr>
          <w:color w:val="000000" w:themeColor="text1"/>
        </w:rPr>
        <w:t>Espíritu de las Leyes</w:t>
      </w:r>
      <w:r w:rsidR="00D47A5E" w:rsidRPr="00D47A5E">
        <w:rPr>
          <w:color w:val="000000" w:themeColor="text1"/>
        </w:rPr>
        <w:t>»</w:t>
      </w:r>
      <w:r w:rsidRPr="00191CB5">
        <w:rPr>
          <w:color w:val="000000" w:themeColor="text1"/>
        </w:rPr>
        <w:t xml:space="preserve"> en sus </w:t>
      </w:r>
      <w:r w:rsidRPr="00191CB5">
        <w:rPr>
          <w:i/>
          <w:iCs/>
          <w:color w:val="000000" w:themeColor="text1"/>
        </w:rPr>
        <w:t>Leyes Civiles en su Orden Natural</w:t>
      </w:r>
      <w:r w:rsidRPr="00191CB5">
        <w:rPr>
          <w:color w:val="000000" w:themeColor="text1"/>
        </w:rPr>
        <w:t xml:space="preserve">, más específicamente </w:t>
      </w:r>
      <w:r w:rsidRPr="00191CB5">
        <w:t>en su Libro Preliminar que encabeza la obra y que es el que nos permite hablar de un Jean Domat puramente moderno</w:t>
      </w:r>
      <w:r w:rsidRPr="00191CB5">
        <w:rPr>
          <w:rStyle w:val="Refdenotaalpie"/>
          <w:color w:val="000000" w:themeColor="text1"/>
        </w:rPr>
        <w:footnoteReference w:id="19"/>
      </w:r>
      <w:r w:rsidRPr="00191CB5">
        <w:t xml:space="preserve">. Este Libro Preliminar contiene tres apartados: </w:t>
      </w:r>
      <w:r w:rsidR="00D47A5E" w:rsidRPr="00D47A5E">
        <w:t>«</w:t>
      </w:r>
      <w:r w:rsidRPr="00191CB5">
        <w:t>De las reglas generales del Derecho</w:t>
      </w:r>
      <w:r w:rsidR="00D47A5E" w:rsidRPr="00D47A5E">
        <w:rPr>
          <w:color w:val="000000" w:themeColor="text1"/>
        </w:rPr>
        <w:t>»</w:t>
      </w:r>
      <w:r w:rsidRPr="00191CB5">
        <w:t xml:space="preserve">, </w:t>
      </w:r>
      <w:r w:rsidR="00D47A5E" w:rsidRPr="00D47A5E">
        <w:t>«</w:t>
      </w:r>
      <w:r w:rsidRPr="00191CB5">
        <w:t>De las personas</w:t>
      </w:r>
      <w:r w:rsidR="00D47A5E" w:rsidRPr="00D47A5E">
        <w:rPr>
          <w:color w:val="000000" w:themeColor="text1"/>
        </w:rPr>
        <w:t>»</w:t>
      </w:r>
      <w:r w:rsidRPr="00191CB5">
        <w:t xml:space="preserve"> y </w:t>
      </w:r>
      <w:r w:rsidR="00D47A5E" w:rsidRPr="00D47A5E">
        <w:t>«</w:t>
      </w:r>
      <w:r w:rsidRPr="00191CB5">
        <w:t>De las cosas</w:t>
      </w:r>
      <w:r w:rsidR="00D47A5E" w:rsidRPr="00D47A5E">
        <w:rPr>
          <w:color w:val="000000" w:themeColor="text1"/>
        </w:rPr>
        <w:t>»</w:t>
      </w:r>
      <w:r w:rsidRPr="00191CB5">
        <w:t xml:space="preserve">. Nos interesan especialmente las primeras por ser normas relativas a la interpretación y aplicación de las leyes y por ser donde se ve con claridad su distinción entre las normas sustantivas (llamémoslas primarias) de sus normas metodológicas o de interpretación y aplicación (secundarias). </w:t>
      </w:r>
    </w:p>
    <w:p w14:paraId="6F4040A0" w14:textId="4DA93ADD" w:rsidR="006D4756" w:rsidRPr="00191CB5" w:rsidRDefault="006D4756" w:rsidP="00867418">
      <w:pPr>
        <w:adjustRightInd w:val="0"/>
        <w:snapToGrid w:val="0"/>
        <w:ind w:firstLine="709"/>
        <w:jc w:val="both"/>
      </w:pPr>
      <w:r w:rsidRPr="00843E16">
        <w:t xml:space="preserve">Domat se enfrentaba al reto de interpretar normas de diverso origen. ¿Cuál era el alcance de cada una de las normas jurídicas vigentes en la Francia del siglo XVII? Para abordar esta casuística, Domat propone una metodología propia, señalando que las normas jurídicas tienen un </w:t>
      </w:r>
      <w:r w:rsidR="00D47A5E" w:rsidRPr="00D47A5E">
        <w:t>«</w:t>
      </w:r>
      <w:r w:rsidRPr="00843E16">
        <w:t>significante</w:t>
      </w:r>
      <w:r w:rsidR="00D47A5E" w:rsidRPr="00D47A5E">
        <w:rPr>
          <w:color w:val="000000" w:themeColor="text1"/>
        </w:rPr>
        <w:t>»</w:t>
      </w:r>
      <w:r w:rsidRPr="00843E16">
        <w:t xml:space="preserve"> y un </w:t>
      </w:r>
      <w:r w:rsidR="00D47A5E" w:rsidRPr="00D47A5E">
        <w:t>«</w:t>
      </w:r>
      <w:r w:rsidRPr="00843E16">
        <w:t>significado</w:t>
      </w:r>
      <w:r w:rsidR="00D47A5E" w:rsidRPr="00D47A5E">
        <w:rPr>
          <w:color w:val="000000" w:themeColor="text1"/>
        </w:rPr>
        <w:t>»</w:t>
      </w:r>
      <w:r w:rsidRPr="00843E16">
        <w:t xml:space="preserve">, conceptos que </w:t>
      </w:r>
      <w:r w:rsidR="00D47A5E">
        <w:t>Domat distingue claramente</w:t>
      </w:r>
      <w:r w:rsidRPr="00191CB5">
        <w:t>:</w:t>
      </w:r>
    </w:p>
    <w:p w14:paraId="17C660C0" w14:textId="101AFD0C" w:rsidR="006D4756" w:rsidRPr="00191CB5" w:rsidRDefault="006D4756" w:rsidP="00D6652E">
      <w:pPr>
        <w:adjustRightInd w:val="0"/>
        <w:snapToGrid w:val="0"/>
        <w:ind w:left="567" w:firstLine="709"/>
        <w:jc w:val="both"/>
        <w:rPr>
          <w:color w:val="000000" w:themeColor="text1"/>
        </w:rPr>
      </w:pPr>
      <w:proofErr w:type="spellStart"/>
      <w:r w:rsidRPr="006D4756">
        <w:rPr>
          <w:color w:val="000000" w:themeColor="text1"/>
          <w:sz w:val="22"/>
          <w:szCs w:val="22"/>
        </w:rPr>
        <w:t>On</w:t>
      </w:r>
      <w:proofErr w:type="spellEnd"/>
      <w:r w:rsidRPr="006D4756">
        <w:rPr>
          <w:color w:val="000000" w:themeColor="text1"/>
          <w:sz w:val="22"/>
          <w:szCs w:val="22"/>
        </w:rPr>
        <w:t xml:space="preserve"> </w:t>
      </w:r>
      <w:proofErr w:type="spellStart"/>
      <w:r w:rsidRPr="006D4756">
        <w:rPr>
          <w:color w:val="000000" w:themeColor="text1"/>
          <w:sz w:val="22"/>
          <w:szCs w:val="22"/>
        </w:rPr>
        <w:t>entend</w:t>
      </w:r>
      <w:proofErr w:type="spellEnd"/>
      <w:r w:rsidRPr="006D4756">
        <w:rPr>
          <w:color w:val="000000" w:themeColor="text1"/>
          <w:sz w:val="22"/>
          <w:szCs w:val="22"/>
        </w:rPr>
        <w:t xml:space="preserve"> </w:t>
      </w:r>
      <w:proofErr w:type="spellStart"/>
      <w:r w:rsidRPr="006D4756">
        <w:rPr>
          <w:color w:val="000000" w:themeColor="text1"/>
          <w:sz w:val="22"/>
          <w:szCs w:val="22"/>
        </w:rPr>
        <w:t>communement</w:t>
      </w:r>
      <w:proofErr w:type="spellEnd"/>
      <w:r w:rsidRPr="006D4756">
        <w:rPr>
          <w:color w:val="000000" w:themeColor="text1"/>
          <w:sz w:val="22"/>
          <w:szCs w:val="22"/>
        </w:rPr>
        <w:t xml:space="preserve"> par ces </w:t>
      </w:r>
      <w:proofErr w:type="spellStart"/>
      <w:r w:rsidRPr="006D4756">
        <w:rPr>
          <w:color w:val="000000" w:themeColor="text1"/>
          <w:sz w:val="22"/>
          <w:szCs w:val="22"/>
        </w:rPr>
        <w:t>mots</w:t>
      </w:r>
      <w:proofErr w:type="spellEnd"/>
      <w:r w:rsidRPr="006D4756">
        <w:rPr>
          <w:color w:val="000000" w:themeColor="text1"/>
          <w:sz w:val="22"/>
          <w:szCs w:val="22"/>
        </w:rPr>
        <w:t xml:space="preserve"> de </w:t>
      </w:r>
      <w:proofErr w:type="spellStart"/>
      <w:r w:rsidRPr="006D4756">
        <w:rPr>
          <w:i/>
          <w:iCs/>
          <w:color w:val="000000" w:themeColor="text1"/>
          <w:sz w:val="22"/>
          <w:szCs w:val="22"/>
        </w:rPr>
        <w:t>loix</w:t>
      </w:r>
      <w:proofErr w:type="spellEnd"/>
      <w:r w:rsidRPr="006D4756">
        <w:rPr>
          <w:i/>
          <w:iCs/>
          <w:color w:val="000000" w:themeColor="text1"/>
          <w:sz w:val="22"/>
          <w:szCs w:val="22"/>
        </w:rPr>
        <w:t xml:space="preserve"> </w:t>
      </w:r>
      <w:r w:rsidRPr="006D4756">
        <w:rPr>
          <w:color w:val="000000" w:themeColor="text1"/>
          <w:sz w:val="22"/>
          <w:szCs w:val="22"/>
        </w:rPr>
        <w:t xml:space="preserve">&amp; de </w:t>
      </w:r>
      <w:r w:rsidRPr="006D4756">
        <w:rPr>
          <w:i/>
          <w:iCs/>
          <w:color w:val="000000" w:themeColor="text1"/>
          <w:sz w:val="22"/>
          <w:szCs w:val="22"/>
        </w:rPr>
        <w:t>regles</w:t>
      </w:r>
      <w:r w:rsidRPr="006D4756">
        <w:rPr>
          <w:color w:val="000000" w:themeColor="text1"/>
          <w:sz w:val="22"/>
          <w:szCs w:val="22"/>
        </w:rPr>
        <w:t xml:space="preserve">, ce qui </w:t>
      </w:r>
      <w:proofErr w:type="spellStart"/>
      <w:r w:rsidRPr="006D4756">
        <w:rPr>
          <w:color w:val="000000" w:themeColor="text1"/>
          <w:sz w:val="22"/>
          <w:szCs w:val="22"/>
        </w:rPr>
        <w:t>est</w:t>
      </w:r>
      <w:proofErr w:type="spellEnd"/>
      <w:r w:rsidRPr="006D4756">
        <w:rPr>
          <w:color w:val="000000" w:themeColor="text1"/>
          <w:sz w:val="22"/>
          <w:szCs w:val="22"/>
        </w:rPr>
        <w:t xml:space="preserve"> </w:t>
      </w:r>
      <w:proofErr w:type="gramStart"/>
      <w:r w:rsidRPr="006D4756">
        <w:rPr>
          <w:color w:val="000000" w:themeColor="text1"/>
          <w:sz w:val="22"/>
          <w:szCs w:val="22"/>
        </w:rPr>
        <w:t>juste</w:t>
      </w:r>
      <w:proofErr w:type="gramEnd"/>
      <w:r w:rsidRPr="006D4756">
        <w:rPr>
          <w:color w:val="000000" w:themeColor="text1"/>
          <w:sz w:val="22"/>
          <w:szCs w:val="22"/>
        </w:rPr>
        <w:t xml:space="preserve">, ce qui </w:t>
      </w:r>
      <w:proofErr w:type="spellStart"/>
      <w:r w:rsidRPr="006D4756">
        <w:rPr>
          <w:color w:val="000000" w:themeColor="text1"/>
          <w:sz w:val="22"/>
          <w:szCs w:val="22"/>
        </w:rPr>
        <w:t>est</w:t>
      </w:r>
      <w:proofErr w:type="spellEnd"/>
      <w:r w:rsidRPr="006D4756">
        <w:rPr>
          <w:color w:val="000000" w:themeColor="text1"/>
          <w:sz w:val="22"/>
          <w:szCs w:val="22"/>
        </w:rPr>
        <w:t xml:space="preserve"> </w:t>
      </w:r>
      <w:proofErr w:type="spellStart"/>
      <w:r w:rsidRPr="006D4756">
        <w:rPr>
          <w:color w:val="000000" w:themeColor="text1"/>
          <w:sz w:val="22"/>
          <w:szCs w:val="22"/>
        </w:rPr>
        <w:t>ordonné</w:t>
      </w:r>
      <w:proofErr w:type="spellEnd"/>
      <w:r w:rsidRPr="006D4756">
        <w:rPr>
          <w:color w:val="000000" w:themeColor="text1"/>
          <w:sz w:val="22"/>
          <w:szCs w:val="22"/>
        </w:rPr>
        <w:t xml:space="preserve">, ce qui </w:t>
      </w:r>
      <w:proofErr w:type="spellStart"/>
      <w:r w:rsidRPr="006D4756">
        <w:rPr>
          <w:color w:val="000000" w:themeColor="text1"/>
          <w:sz w:val="22"/>
          <w:szCs w:val="22"/>
        </w:rPr>
        <w:t>est</w:t>
      </w:r>
      <w:proofErr w:type="spellEnd"/>
      <w:r w:rsidRPr="006D4756">
        <w:rPr>
          <w:color w:val="000000" w:themeColor="text1"/>
          <w:sz w:val="22"/>
          <w:szCs w:val="22"/>
        </w:rPr>
        <w:t xml:space="preserve"> reglé. […]  </w:t>
      </w:r>
      <w:proofErr w:type="spellStart"/>
      <w:r w:rsidRPr="006D4756">
        <w:rPr>
          <w:color w:val="000000" w:themeColor="text1"/>
          <w:sz w:val="22"/>
          <w:szCs w:val="22"/>
        </w:rPr>
        <w:t>on</w:t>
      </w:r>
      <w:proofErr w:type="spellEnd"/>
      <w:r w:rsidRPr="006D4756">
        <w:rPr>
          <w:color w:val="000000" w:themeColor="text1"/>
          <w:sz w:val="22"/>
          <w:szCs w:val="22"/>
        </w:rPr>
        <w:t xml:space="preserve"> </w:t>
      </w:r>
      <w:proofErr w:type="spellStart"/>
      <w:r w:rsidRPr="006D4756">
        <w:rPr>
          <w:color w:val="000000" w:themeColor="text1"/>
          <w:sz w:val="22"/>
          <w:szCs w:val="22"/>
        </w:rPr>
        <w:t>peut</w:t>
      </w:r>
      <w:proofErr w:type="spellEnd"/>
      <w:r w:rsidRPr="006D4756">
        <w:rPr>
          <w:color w:val="000000" w:themeColor="text1"/>
          <w:sz w:val="22"/>
          <w:szCs w:val="22"/>
        </w:rPr>
        <w:t xml:space="preserve"> </w:t>
      </w:r>
      <w:proofErr w:type="spellStart"/>
      <w:r w:rsidRPr="006D4756">
        <w:rPr>
          <w:color w:val="000000" w:themeColor="text1"/>
          <w:sz w:val="22"/>
          <w:szCs w:val="22"/>
        </w:rPr>
        <w:t>distinguer</w:t>
      </w:r>
      <w:proofErr w:type="spellEnd"/>
      <w:r w:rsidRPr="006D4756">
        <w:rPr>
          <w:color w:val="000000" w:themeColor="text1"/>
          <w:sz w:val="22"/>
          <w:szCs w:val="22"/>
        </w:rPr>
        <w:t xml:space="preserve"> </w:t>
      </w:r>
      <w:proofErr w:type="spellStart"/>
      <w:r w:rsidRPr="006D4756">
        <w:rPr>
          <w:color w:val="000000" w:themeColor="text1"/>
          <w:sz w:val="22"/>
          <w:szCs w:val="22"/>
        </w:rPr>
        <w:t>deux</w:t>
      </w:r>
      <w:proofErr w:type="spellEnd"/>
      <w:r w:rsidRPr="006D4756">
        <w:rPr>
          <w:color w:val="000000" w:themeColor="text1"/>
          <w:sz w:val="22"/>
          <w:szCs w:val="22"/>
        </w:rPr>
        <w:t xml:space="preserve"> </w:t>
      </w:r>
      <w:proofErr w:type="spellStart"/>
      <w:r w:rsidRPr="006D4756">
        <w:rPr>
          <w:color w:val="000000" w:themeColor="text1"/>
          <w:sz w:val="22"/>
          <w:szCs w:val="22"/>
        </w:rPr>
        <w:t>idées</w:t>
      </w:r>
      <w:proofErr w:type="spellEnd"/>
      <w:r w:rsidRPr="006D4756">
        <w:rPr>
          <w:color w:val="000000" w:themeColor="text1"/>
          <w:sz w:val="22"/>
          <w:szCs w:val="22"/>
        </w:rPr>
        <w:t xml:space="preserve"> que </w:t>
      </w:r>
      <w:proofErr w:type="spellStart"/>
      <w:r w:rsidRPr="006D4756">
        <w:rPr>
          <w:color w:val="000000" w:themeColor="text1"/>
          <w:sz w:val="22"/>
          <w:szCs w:val="22"/>
        </w:rPr>
        <w:t>donnne</w:t>
      </w:r>
      <w:proofErr w:type="spellEnd"/>
      <w:r w:rsidRPr="006D4756">
        <w:rPr>
          <w:color w:val="000000" w:themeColor="text1"/>
          <w:sz w:val="22"/>
          <w:szCs w:val="22"/>
        </w:rPr>
        <w:t xml:space="preserve"> le </w:t>
      </w:r>
      <w:proofErr w:type="spellStart"/>
      <w:r w:rsidRPr="006D4756">
        <w:rPr>
          <w:color w:val="000000" w:themeColor="text1"/>
          <w:sz w:val="22"/>
          <w:szCs w:val="22"/>
        </w:rPr>
        <w:t>mot</w:t>
      </w:r>
      <w:proofErr w:type="spellEnd"/>
      <w:r w:rsidRPr="006D4756">
        <w:rPr>
          <w:color w:val="000000" w:themeColor="text1"/>
          <w:sz w:val="22"/>
          <w:szCs w:val="22"/>
        </w:rPr>
        <w:t xml:space="preserve"> de </w:t>
      </w:r>
      <w:proofErr w:type="spellStart"/>
      <w:r w:rsidRPr="006D4756">
        <w:rPr>
          <w:i/>
          <w:iCs/>
          <w:color w:val="000000" w:themeColor="text1"/>
          <w:sz w:val="22"/>
          <w:szCs w:val="22"/>
        </w:rPr>
        <w:t>loi</w:t>
      </w:r>
      <w:proofErr w:type="spellEnd"/>
      <w:r w:rsidRPr="006D4756">
        <w:rPr>
          <w:i/>
          <w:iCs/>
          <w:color w:val="000000" w:themeColor="text1"/>
          <w:sz w:val="22"/>
          <w:szCs w:val="22"/>
        </w:rPr>
        <w:t xml:space="preserve"> </w:t>
      </w:r>
      <w:r w:rsidRPr="006D4756">
        <w:rPr>
          <w:color w:val="000000" w:themeColor="text1"/>
          <w:sz w:val="22"/>
          <w:szCs w:val="22"/>
        </w:rPr>
        <w:t xml:space="preserve">&amp; </w:t>
      </w:r>
      <w:proofErr w:type="spellStart"/>
      <w:r w:rsidRPr="006D4756">
        <w:rPr>
          <w:color w:val="000000" w:themeColor="text1"/>
          <w:sz w:val="22"/>
          <w:szCs w:val="22"/>
        </w:rPr>
        <w:t>celui</w:t>
      </w:r>
      <w:proofErr w:type="spellEnd"/>
      <w:r w:rsidRPr="006D4756">
        <w:rPr>
          <w:color w:val="000000" w:themeColor="text1"/>
          <w:sz w:val="22"/>
          <w:szCs w:val="22"/>
        </w:rPr>
        <w:t xml:space="preserve"> de </w:t>
      </w:r>
      <w:r w:rsidRPr="006D4756">
        <w:rPr>
          <w:i/>
          <w:iCs/>
          <w:color w:val="000000" w:themeColor="text1"/>
          <w:sz w:val="22"/>
          <w:szCs w:val="22"/>
        </w:rPr>
        <w:t>regle</w:t>
      </w:r>
      <w:r w:rsidRPr="006D4756">
        <w:rPr>
          <w:color w:val="000000" w:themeColor="text1"/>
          <w:sz w:val="22"/>
          <w:szCs w:val="22"/>
        </w:rPr>
        <w:t xml:space="preserve">. </w:t>
      </w:r>
      <w:proofErr w:type="spellStart"/>
      <w:r w:rsidRPr="006D4756">
        <w:rPr>
          <w:color w:val="000000" w:themeColor="text1"/>
          <w:sz w:val="22"/>
          <w:szCs w:val="22"/>
        </w:rPr>
        <w:t>L´une</w:t>
      </w:r>
      <w:proofErr w:type="spellEnd"/>
      <w:r w:rsidRPr="006D4756">
        <w:rPr>
          <w:color w:val="000000" w:themeColor="text1"/>
          <w:sz w:val="22"/>
          <w:szCs w:val="22"/>
        </w:rPr>
        <w:t xml:space="preserve"> </w:t>
      </w:r>
      <w:proofErr w:type="spellStart"/>
      <w:r w:rsidRPr="006D4756">
        <w:rPr>
          <w:color w:val="000000" w:themeColor="text1"/>
          <w:sz w:val="22"/>
          <w:szCs w:val="22"/>
        </w:rPr>
        <w:t>est</w:t>
      </w:r>
      <w:proofErr w:type="spellEnd"/>
      <w:r w:rsidRPr="006D4756">
        <w:rPr>
          <w:color w:val="000000" w:themeColor="text1"/>
          <w:sz w:val="22"/>
          <w:szCs w:val="22"/>
        </w:rPr>
        <w:t xml:space="preserve"> l ´</w:t>
      </w:r>
      <w:proofErr w:type="spellStart"/>
      <w:r w:rsidRPr="006D4756">
        <w:rPr>
          <w:color w:val="000000" w:themeColor="text1"/>
          <w:sz w:val="22"/>
          <w:szCs w:val="22"/>
        </w:rPr>
        <w:t>idée</w:t>
      </w:r>
      <w:proofErr w:type="spellEnd"/>
      <w:r w:rsidRPr="006D4756">
        <w:rPr>
          <w:color w:val="000000" w:themeColor="text1"/>
          <w:sz w:val="22"/>
          <w:szCs w:val="22"/>
        </w:rPr>
        <w:t xml:space="preserve"> de ce que </w:t>
      </w:r>
      <w:proofErr w:type="spellStart"/>
      <w:r w:rsidRPr="006D4756">
        <w:rPr>
          <w:color w:val="000000" w:themeColor="text1"/>
          <w:sz w:val="22"/>
          <w:szCs w:val="22"/>
        </w:rPr>
        <w:t>l´on</w:t>
      </w:r>
      <w:proofErr w:type="spellEnd"/>
      <w:r w:rsidRPr="006D4756">
        <w:rPr>
          <w:color w:val="000000" w:themeColor="text1"/>
          <w:sz w:val="22"/>
          <w:szCs w:val="22"/>
        </w:rPr>
        <w:t xml:space="preserve"> </w:t>
      </w:r>
      <w:proofErr w:type="spellStart"/>
      <w:r w:rsidRPr="006D4756">
        <w:rPr>
          <w:color w:val="000000" w:themeColor="text1"/>
          <w:sz w:val="22"/>
          <w:szCs w:val="22"/>
        </w:rPr>
        <w:t>conçoit</w:t>
      </w:r>
      <w:proofErr w:type="spellEnd"/>
      <w:r w:rsidRPr="006D4756">
        <w:rPr>
          <w:color w:val="000000" w:themeColor="text1"/>
          <w:sz w:val="22"/>
          <w:szCs w:val="22"/>
        </w:rPr>
        <w:t xml:space="preserve"> </w:t>
      </w:r>
      <w:proofErr w:type="spellStart"/>
      <w:r w:rsidRPr="006D4756">
        <w:rPr>
          <w:color w:val="000000" w:themeColor="text1"/>
          <w:sz w:val="22"/>
          <w:szCs w:val="22"/>
        </w:rPr>
        <w:t>être</w:t>
      </w:r>
      <w:proofErr w:type="spellEnd"/>
      <w:r w:rsidRPr="006D4756">
        <w:rPr>
          <w:color w:val="000000" w:themeColor="text1"/>
          <w:sz w:val="22"/>
          <w:szCs w:val="22"/>
        </w:rPr>
        <w:t xml:space="preserve"> juste, </w:t>
      </w:r>
      <w:proofErr w:type="spellStart"/>
      <w:r w:rsidRPr="006D4756">
        <w:rPr>
          <w:color w:val="000000" w:themeColor="text1"/>
          <w:sz w:val="22"/>
          <w:szCs w:val="22"/>
        </w:rPr>
        <w:t>quioqu´on</w:t>
      </w:r>
      <w:proofErr w:type="spellEnd"/>
      <w:r w:rsidRPr="006D4756">
        <w:rPr>
          <w:color w:val="000000" w:themeColor="text1"/>
          <w:sz w:val="22"/>
          <w:szCs w:val="22"/>
        </w:rPr>
        <w:t xml:space="preserve"> </w:t>
      </w:r>
      <w:proofErr w:type="spellStart"/>
      <w:r w:rsidRPr="006D4756">
        <w:rPr>
          <w:color w:val="000000" w:themeColor="text1"/>
          <w:sz w:val="22"/>
          <w:szCs w:val="22"/>
        </w:rPr>
        <w:t>ne</w:t>
      </w:r>
      <w:proofErr w:type="spellEnd"/>
      <w:r w:rsidRPr="006D4756">
        <w:rPr>
          <w:color w:val="000000" w:themeColor="text1"/>
          <w:sz w:val="22"/>
          <w:szCs w:val="22"/>
        </w:rPr>
        <w:t xml:space="preserve"> </w:t>
      </w:r>
      <w:proofErr w:type="spellStart"/>
      <w:r w:rsidRPr="006D4756">
        <w:rPr>
          <w:color w:val="000000" w:themeColor="text1"/>
          <w:sz w:val="22"/>
          <w:szCs w:val="22"/>
        </w:rPr>
        <w:t>fasse</w:t>
      </w:r>
      <w:proofErr w:type="spellEnd"/>
      <w:r w:rsidRPr="006D4756">
        <w:rPr>
          <w:color w:val="000000" w:themeColor="text1"/>
          <w:sz w:val="22"/>
          <w:szCs w:val="22"/>
        </w:rPr>
        <w:t xml:space="preserve"> </w:t>
      </w:r>
      <w:proofErr w:type="spellStart"/>
      <w:r w:rsidRPr="006D4756">
        <w:rPr>
          <w:color w:val="000000" w:themeColor="text1"/>
          <w:sz w:val="22"/>
          <w:szCs w:val="22"/>
        </w:rPr>
        <w:t>pas</w:t>
      </w:r>
      <w:proofErr w:type="spellEnd"/>
      <w:r w:rsidRPr="006D4756">
        <w:rPr>
          <w:color w:val="000000" w:themeColor="text1"/>
          <w:sz w:val="22"/>
          <w:szCs w:val="22"/>
        </w:rPr>
        <w:t xml:space="preserve"> de reflexión sur des termes de la </w:t>
      </w:r>
      <w:proofErr w:type="spellStart"/>
      <w:r w:rsidRPr="006D4756">
        <w:rPr>
          <w:color w:val="000000" w:themeColor="text1"/>
          <w:sz w:val="22"/>
          <w:szCs w:val="22"/>
        </w:rPr>
        <w:t>loi</w:t>
      </w:r>
      <w:proofErr w:type="spellEnd"/>
      <w:r w:rsidRPr="006D4756">
        <w:rPr>
          <w:color w:val="000000" w:themeColor="text1"/>
          <w:sz w:val="22"/>
          <w:szCs w:val="22"/>
        </w:rPr>
        <w:t xml:space="preserve">: &amp; </w:t>
      </w:r>
      <w:proofErr w:type="spellStart"/>
      <w:r w:rsidRPr="006D4756">
        <w:rPr>
          <w:color w:val="000000" w:themeColor="text1"/>
          <w:sz w:val="22"/>
          <w:szCs w:val="22"/>
        </w:rPr>
        <w:t>selon</w:t>
      </w:r>
      <w:proofErr w:type="spellEnd"/>
      <w:r w:rsidRPr="006D4756">
        <w:rPr>
          <w:color w:val="000000" w:themeColor="text1"/>
          <w:sz w:val="22"/>
          <w:szCs w:val="22"/>
        </w:rPr>
        <w:t xml:space="preserve"> </w:t>
      </w:r>
      <w:proofErr w:type="spellStart"/>
      <w:r w:rsidRPr="006D4756">
        <w:rPr>
          <w:color w:val="000000" w:themeColor="text1"/>
          <w:sz w:val="22"/>
          <w:szCs w:val="22"/>
        </w:rPr>
        <w:t>cette</w:t>
      </w:r>
      <w:proofErr w:type="spellEnd"/>
      <w:r w:rsidRPr="006D4756">
        <w:rPr>
          <w:color w:val="000000" w:themeColor="text1"/>
          <w:sz w:val="22"/>
          <w:szCs w:val="22"/>
        </w:rPr>
        <w:t xml:space="preserve"> </w:t>
      </w:r>
      <w:proofErr w:type="spellStart"/>
      <w:r w:rsidRPr="006D4756">
        <w:rPr>
          <w:color w:val="000000" w:themeColor="text1"/>
          <w:sz w:val="22"/>
          <w:szCs w:val="22"/>
        </w:rPr>
        <w:t>seconde</w:t>
      </w:r>
      <w:proofErr w:type="spellEnd"/>
      <w:r w:rsidRPr="006D4756">
        <w:rPr>
          <w:color w:val="000000" w:themeColor="text1"/>
          <w:sz w:val="22"/>
          <w:szCs w:val="22"/>
        </w:rPr>
        <w:t xml:space="preserve"> </w:t>
      </w:r>
      <w:proofErr w:type="spellStart"/>
      <w:r w:rsidRPr="006D4756">
        <w:rPr>
          <w:color w:val="000000" w:themeColor="text1"/>
          <w:sz w:val="22"/>
          <w:szCs w:val="22"/>
        </w:rPr>
        <w:t>idée</w:t>
      </w:r>
      <w:proofErr w:type="spellEnd"/>
      <w:r w:rsidRPr="006D4756">
        <w:rPr>
          <w:color w:val="000000" w:themeColor="text1"/>
          <w:sz w:val="22"/>
          <w:szCs w:val="22"/>
        </w:rPr>
        <w:t xml:space="preserve">, </w:t>
      </w:r>
      <w:proofErr w:type="spellStart"/>
      <w:r w:rsidRPr="006D4756">
        <w:rPr>
          <w:color w:val="000000" w:themeColor="text1"/>
          <w:sz w:val="22"/>
          <w:szCs w:val="22"/>
        </w:rPr>
        <w:t>on</w:t>
      </w:r>
      <w:proofErr w:type="spellEnd"/>
      <w:r w:rsidRPr="006D4756">
        <w:rPr>
          <w:color w:val="000000" w:themeColor="text1"/>
          <w:sz w:val="22"/>
          <w:szCs w:val="22"/>
        </w:rPr>
        <w:t xml:space="preserve"> </w:t>
      </w:r>
      <w:proofErr w:type="spellStart"/>
      <w:r w:rsidRPr="006D4756">
        <w:rPr>
          <w:color w:val="000000" w:themeColor="text1"/>
          <w:sz w:val="22"/>
          <w:szCs w:val="22"/>
        </w:rPr>
        <w:t>appelle</w:t>
      </w:r>
      <w:proofErr w:type="spellEnd"/>
      <w:r w:rsidRPr="006D4756">
        <w:rPr>
          <w:color w:val="000000" w:themeColor="text1"/>
          <w:sz w:val="22"/>
          <w:szCs w:val="22"/>
        </w:rPr>
        <w:t xml:space="preserve"> la </w:t>
      </w:r>
      <w:r w:rsidRPr="006D4756">
        <w:rPr>
          <w:i/>
          <w:iCs/>
          <w:color w:val="000000" w:themeColor="text1"/>
          <w:sz w:val="22"/>
          <w:szCs w:val="22"/>
        </w:rPr>
        <w:t>regle</w:t>
      </w:r>
      <w:r w:rsidRPr="006D4756">
        <w:rPr>
          <w:color w:val="000000" w:themeColor="text1"/>
          <w:sz w:val="22"/>
          <w:szCs w:val="22"/>
        </w:rPr>
        <w:t xml:space="preserve"> </w:t>
      </w:r>
      <w:proofErr w:type="spellStart"/>
      <w:r w:rsidRPr="006D4756">
        <w:rPr>
          <w:color w:val="000000" w:themeColor="text1"/>
          <w:sz w:val="22"/>
          <w:szCs w:val="22"/>
        </w:rPr>
        <w:t>ou</w:t>
      </w:r>
      <w:proofErr w:type="spellEnd"/>
      <w:r w:rsidRPr="006D4756">
        <w:rPr>
          <w:color w:val="000000" w:themeColor="text1"/>
          <w:sz w:val="22"/>
          <w:szCs w:val="22"/>
        </w:rPr>
        <w:t xml:space="preserve"> la </w:t>
      </w:r>
      <w:proofErr w:type="spellStart"/>
      <w:r w:rsidRPr="006D4756">
        <w:rPr>
          <w:i/>
          <w:iCs/>
          <w:color w:val="000000" w:themeColor="text1"/>
          <w:sz w:val="22"/>
          <w:szCs w:val="22"/>
        </w:rPr>
        <w:t>loi</w:t>
      </w:r>
      <w:proofErr w:type="spellEnd"/>
      <w:r w:rsidRPr="006D4756">
        <w:rPr>
          <w:color w:val="000000" w:themeColor="text1"/>
          <w:sz w:val="22"/>
          <w:szCs w:val="22"/>
        </w:rPr>
        <w:t>, l ´</w:t>
      </w:r>
      <w:proofErr w:type="spellStart"/>
      <w:r w:rsidRPr="006D4756">
        <w:rPr>
          <w:color w:val="000000" w:themeColor="text1"/>
          <w:sz w:val="22"/>
          <w:szCs w:val="22"/>
        </w:rPr>
        <w:t>expression</w:t>
      </w:r>
      <w:proofErr w:type="spellEnd"/>
      <w:r w:rsidRPr="006D4756">
        <w:rPr>
          <w:color w:val="000000" w:themeColor="text1"/>
          <w:sz w:val="22"/>
          <w:szCs w:val="22"/>
        </w:rPr>
        <w:t xml:space="preserve"> du </w:t>
      </w:r>
      <w:proofErr w:type="spellStart"/>
      <w:r w:rsidRPr="006D4756">
        <w:rPr>
          <w:color w:val="000000" w:themeColor="text1"/>
          <w:sz w:val="22"/>
          <w:szCs w:val="22"/>
        </w:rPr>
        <w:t>Législateur</w:t>
      </w:r>
      <w:proofErr w:type="spellEnd"/>
      <w:r w:rsidRPr="00191CB5">
        <w:rPr>
          <w:rStyle w:val="Refdenotaalpie"/>
          <w:color w:val="000000" w:themeColor="text1"/>
        </w:rPr>
        <w:footnoteReference w:id="20"/>
      </w:r>
      <w:r w:rsidRPr="00191CB5">
        <w:rPr>
          <w:color w:val="000000" w:themeColor="text1"/>
        </w:rPr>
        <w:t>.</w:t>
      </w:r>
    </w:p>
    <w:p w14:paraId="2A8B439E" w14:textId="77777777" w:rsidR="006D4756" w:rsidRPr="00191CB5" w:rsidRDefault="006D4756" w:rsidP="00911C91">
      <w:pPr>
        <w:jc w:val="both"/>
      </w:pPr>
    </w:p>
    <w:p w14:paraId="3F23CDE3" w14:textId="5F37FD77" w:rsidR="006D4756" w:rsidRPr="00191CB5" w:rsidRDefault="006D4756" w:rsidP="0023205E">
      <w:pPr>
        <w:adjustRightInd w:val="0"/>
        <w:snapToGrid w:val="0"/>
        <w:ind w:firstLine="709"/>
        <w:jc w:val="both"/>
        <w:rPr>
          <w:color w:val="000000" w:themeColor="text1"/>
        </w:rPr>
      </w:pPr>
      <w:r w:rsidRPr="00FE5AD5">
        <w:t xml:space="preserve">Aquí, Domat distingue claramente entre la expresión del legislador, la forma escrita de la norma, y el mandato que se extrae de dicha expresión. Identifica las reglas del Derecho tanto como </w:t>
      </w:r>
      <w:r w:rsidR="00D47A5E" w:rsidRPr="00D47A5E">
        <w:t>«</w:t>
      </w:r>
      <w:r w:rsidRPr="00FE5AD5">
        <w:t>expresiones</w:t>
      </w:r>
      <w:r w:rsidR="00D47A5E" w:rsidRPr="00D47A5E">
        <w:rPr>
          <w:color w:val="000000" w:themeColor="text1"/>
        </w:rPr>
        <w:t>»</w:t>
      </w:r>
      <w:r w:rsidRPr="00FE5AD5">
        <w:t xml:space="preserve"> del lenguaje como con una exigencia de lo que es justo. Para él, la forma escrita de la norma no agota su contenido, aunque ayude a </w:t>
      </w:r>
      <w:r w:rsidR="00D47A5E" w:rsidRPr="00D47A5E">
        <w:t>«</w:t>
      </w:r>
      <w:r w:rsidRPr="00FE5AD5">
        <w:t>fijarlo</w:t>
      </w:r>
      <w:r w:rsidR="00D47A5E" w:rsidRPr="00D47A5E">
        <w:rPr>
          <w:color w:val="000000" w:themeColor="text1"/>
        </w:rPr>
        <w:t>»</w:t>
      </w:r>
      <w:r w:rsidRPr="00FE5AD5">
        <w:t xml:space="preserve">. Domat va más allá de la lectura literal de la norma, permitiendo su aplicación a distintos casos. Es decir, distingue la norma del enunciado normativo y acepta que un mismo enunciado normativo pueda contener varias normas. Este es un primer e importante paso en su interpretación de las normas jurídicas, ya que, ante la dispersión </w:t>
      </w:r>
      <w:r w:rsidRPr="00FE5AD5">
        <w:lastRenderedPageBreak/>
        <w:t xml:space="preserve">normativa de la Francia del siglo XVII, debía aplicar esta lógica a cada enunciado normativo. En última instancia, conocer el mandato de las normas es lo que </w:t>
      </w:r>
      <w:r w:rsidR="00D47A5E" w:rsidRPr="00D47A5E">
        <w:t>«</w:t>
      </w:r>
      <w:r w:rsidRPr="00FE5AD5">
        <w:t xml:space="preserve">consiste principalmente la ciencia del </w:t>
      </w:r>
      <w:proofErr w:type="spellStart"/>
      <w:r w:rsidRPr="00FE5AD5">
        <w:t>Derech</w:t>
      </w:r>
      <w:proofErr w:type="spellEnd"/>
      <w:r w:rsidR="00D47A5E" w:rsidRPr="00D47A5E">
        <w:rPr>
          <w:color w:val="000000" w:themeColor="text1"/>
        </w:rPr>
        <w:t>»</w:t>
      </w:r>
      <w:r>
        <w:t xml:space="preserve">. </w:t>
      </w:r>
      <w:r w:rsidRPr="00191CB5">
        <w:rPr>
          <w:color w:val="000000" w:themeColor="text1"/>
        </w:rPr>
        <w:t xml:space="preserve">Como se extrae de la cita de abajo, Domat fue capaz de transcender la lectura objetiva y literal de las normas, con la aplicación de una ciencia del Derecho, resumida por él en el término </w:t>
      </w:r>
      <w:r w:rsidR="00D47A5E" w:rsidRPr="00D47A5E">
        <w:rPr>
          <w:color w:val="000000" w:themeColor="text1"/>
        </w:rPr>
        <w:t>«</w:t>
      </w:r>
      <w:r w:rsidRPr="00191CB5">
        <w:rPr>
          <w:color w:val="000000" w:themeColor="text1"/>
        </w:rPr>
        <w:t>espíritu de las leyes</w:t>
      </w:r>
      <w:r w:rsidR="00D47A5E" w:rsidRPr="00D47A5E">
        <w:rPr>
          <w:color w:val="000000" w:themeColor="text1"/>
        </w:rPr>
        <w:t>»</w:t>
      </w:r>
      <w:r w:rsidRPr="00191CB5">
        <w:rPr>
          <w:color w:val="000000" w:themeColor="text1"/>
        </w:rPr>
        <w:t>.</w:t>
      </w:r>
    </w:p>
    <w:p w14:paraId="18BB1494" w14:textId="77777777" w:rsidR="006D4756" w:rsidRPr="00191CB5" w:rsidRDefault="006D4756" w:rsidP="0023205E">
      <w:pPr>
        <w:adjustRightInd w:val="0"/>
        <w:snapToGrid w:val="0"/>
        <w:ind w:firstLine="709"/>
        <w:jc w:val="both"/>
        <w:rPr>
          <w:color w:val="000000" w:themeColor="text1"/>
        </w:rPr>
      </w:pPr>
    </w:p>
    <w:p w14:paraId="1BC28B2F" w14:textId="0D6497C4" w:rsidR="006D4756" w:rsidRPr="00191CB5" w:rsidRDefault="006D4756" w:rsidP="00AF64CD">
      <w:pPr>
        <w:adjustRightInd w:val="0"/>
        <w:snapToGrid w:val="0"/>
        <w:ind w:left="709" w:firstLine="709"/>
        <w:jc w:val="both"/>
        <w:rPr>
          <w:color w:val="000000" w:themeColor="text1"/>
        </w:rPr>
      </w:pPr>
      <w:proofErr w:type="spellStart"/>
      <w:r w:rsidRPr="006D4756">
        <w:rPr>
          <w:color w:val="000000" w:themeColor="text1"/>
          <w:sz w:val="22"/>
          <w:szCs w:val="22"/>
        </w:rPr>
        <w:t>Toutes</w:t>
      </w:r>
      <w:proofErr w:type="spellEnd"/>
      <w:r w:rsidRPr="006D4756">
        <w:rPr>
          <w:color w:val="000000" w:themeColor="text1"/>
          <w:sz w:val="22"/>
          <w:szCs w:val="22"/>
        </w:rPr>
        <w:t xml:space="preserve"> les regles, </w:t>
      </w:r>
      <w:proofErr w:type="spellStart"/>
      <w:r w:rsidRPr="006D4756">
        <w:rPr>
          <w:color w:val="000000" w:themeColor="text1"/>
          <w:sz w:val="22"/>
          <w:szCs w:val="22"/>
        </w:rPr>
        <w:t>soit</w:t>
      </w:r>
      <w:proofErr w:type="spellEnd"/>
      <w:r w:rsidRPr="006D4756">
        <w:rPr>
          <w:color w:val="000000" w:themeColor="text1"/>
          <w:sz w:val="22"/>
          <w:szCs w:val="22"/>
        </w:rPr>
        <w:t xml:space="preserve"> </w:t>
      </w:r>
      <w:proofErr w:type="spellStart"/>
      <w:r w:rsidRPr="006D4756">
        <w:rPr>
          <w:color w:val="000000" w:themeColor="text1"/>
          <w:sz w:val="22"/>
          <w:szCs w:val="22"/>
        </w:rPr>
        <w:t>naturelles</w:t>
      </w:r>
      <w:proofErr w:type="spellEnd"/>
      <w:r w:rsidRPr="006D4756">
        <w:rPr>
          <w:color w:val="000000" w:themeColor="text1"/>
          <w:sz w:val="22"/>
          <w:szCs w:val="22"/>
        </w:rPr>
        <w:t xml:space="preserve"> </w:t>
      </w:r>
      <w:proofErr w:type="spellStart"/>
      <w:r w:rsidRPr="006D4756">
        <w:rPr>
          <w:color w:val="000000" w:themeColor="text1"/>
          <w:sz w:val="22"/>
          <w:szCs w:val="22"/>
        </w:rPr>
        <w:t>ou</w:t>
      </w:r>
      <w:proofErr w:type="spellEnd"/>
      <w:r w:rsidRPr="006D4756">
        <w:rPr>
          <w:color w:val="000000" w:themeColor="text1"/>
          <w:sz w:val="22"/>
          <w:szCs w:val="22"/>
        </w:rPr>
        <w:t xml:space="preserve"> </w:t>
      </w:r>
      <w:proofErr w:type="spellStart"/>
      <w:r w:rsidRPr="006D4756">
        <w:rPr>
          <w:color w:val="000000" w:themeColor="text1"/>
          <w:sz w:val="22"/>
          <w:szCs w:val="22"/>
        </w:rPr>
        <w:t>arbitraires</w:t>
      </w:r>
      <w:proofErr w:type="spellEnd"/>
      <w:r w:rsidRPr="006D4756">
        <w:rPr>
          <w:color w:val="000000" w:themeColor="text1"/>
          <w:sz w:val="22"/>
          <w:szCs w:val="22"/>
        </w:rPr>
        <w:t xml:space="preserve">, </w:t>
      </w:r>
      <w:proofErr w:type="spellStart"/>
      <w:r w:rsidRPr="006D4756">
        <w:rPr>
          <w:color w:val="000000" w:themeColor="text1"/>
          <w:sz w:val="22"/>
          <w:szCs w:val="22"/>
        </w:rPr>
        <w:t>one</w:t>
      </w:r>
      <w:proofErr w:type="spellEnd"/>
      <w:r w:rsidRPr="006D4756">
        <w:rPr>
          <w:color w:val="000000" w:themeColor="text1"/>
          <w:sz w:val="22"/>
          <w:szCs w:val="22"/>
        </w:rPr>
        <w:t xml:space="preserve"> </w:t>
      </w:r>
      <w:proofErr w:type="spellStart"/>
      <w:r w:rsidRPr="006D4756">
        <w:rPr>
          <w:color w:val="000000" w:themeColor="text1"/>
          <w:sz w:val="22"/>
          <w:szCs w:val="22"/>
        </w:rPr>
        <w:t>leur</w:t>
      </w:r>
      <w:proofErr w:type="spellEnd"/>
      <w:r w:rsidRPr="006D4756">
        <w:rPr>
          <w:color w:val="000000" w:themeColor="text1"/>
          <w:sz w:val="22"/>
          <w:szCs w:val="22"/>
        </w:rPr>
        <w:t xml:space="preserve"> </w:t>
      </w:r>
      <w:proofErr w:type="spellStart"/>
      <w:r w:rsidRPr="006D4756">
        <w:rPr>
          <w:color w:val="000000" w:themeColor="text1"/>
          <w:sz w:val="22"/>
          <w:szCs w:val="22"/>
        </w:rPr>
        <w:t>usage</w:t>
      </w:r>
      <w:proofErr w:type="spellEnd"/>
      <w:r w:rsidRPr="006D4756">
        <w:rPr>
          <w:color w:val="000000" w:themeColor="text1"/>
          <w:sz w:val="22"/>
          <w:szCs w:val="22"/>
        </w:rPr>
        <w:t xml:space="preserve"> </w:t>
      </w:r>
      <w:proofErr w:type="spellStart"/>
      <w:r w:rsidRPr="006D4756">
        <w:rPr>
          <w:color w:val="000000" w:themeColor="text1"/>
          <w:sz w:val="22"/>
          <w:szCs w:val="22"/>
        </w:rPr>
        <w:t>tel</w:t>
      </w:r>
      <w:proofErr w:type="spellEnd"/>
      <w:r w:rsidRPr="006D4756">
        <w:rPr>
          <w:color w:val="000000" w:themeColor="text1"/>
          <w:sz w:val="22"/>
          <w:szCs w:val="22"/>
        </w:rPr>
        <w:t xml:space="preserve"> que </w:t>
      </w:r>
      <w:proofErr w:type="spellStart"/>
      <w:r w:rsidRPr="006D4756">
        <w:rPr>
          <w:color w:val="000000" w:themeColor="text1"/>
          <w:sz w:val="22"/>
          <w:szCs w:val="22"/>
        </w:rPr>
        <w:t>donne</w:t>
      </w:r>
      <w:proofErr w:type="spellEnd"/>
      <w:r w:rsidRPr="006D4756">
        <w:rPr>
          <w:color w:val="000000" w:themeColor="text1"/>
          <w:sz w:val="22"/>
          <w:szCs w:val="22"/>
        </w:rPr>
        <w:t xml:space="preserve"> a </w:t>
      </w:r>
      <w:proofErr w:type="spellStart"/>
      <w:r w:rsidRPr="006D4756">
        <w:rPr>
          <w:color w:val="000000" w:themeColor="text1"/>
          <w:sz w:val="22"/>
          <w:szCs w:val="22"/>
        </w:rPr>
        <w:t>chacune</w:t>
      </w:r>
      <w:proofErr w:type="spellEnd"/>
      <w:r w:rsidRPr="006D4756">
        <w:rPr>
          <w:color w:val="000000" w:themeColor="text1"/>
          <w:sz w:val="22"/>
          <w:szCs w:val="22"/>
        </w:rPr>
        <w:t xml:space="preserve"> la </w:t>
      </w:r>
      <w:proofErr w:type="spellStart"/>
      <w:r w:rsidRPr="006D4756">
        <w:rPr>
          <w:color w:val="000000" w:themeColor="text1"/>
          <w:sz w:val="22"/>
          <w:szCs w:val="22"/>
        </w:rPr>
        <w:t>justice</w:t>
      </w:r>
      <w:proofErr w:type="spellEnd"/>
      <w:r w:rsidRPr="006D4756">
        <w:rPr>
          <w:color w:val="000000" w:themeColor="text1"/>
          <w:sz w:val="22"/>
          <w:szCs w:val="22"/>
        </w:rPr>
        <w:t xml:space="preserve"> </w:t>
      </w:r>
      <w:proofErr w:type="spellStart"/>
      <w:r w:rsidRPr="006D4756">
        <w:rPr>
          <w:color w:val="000000" w:themeColor="text1"/>
          <w:sz w:val="22"/>
          <w:szCs w:val="22"/>
        </w:rPr>
        <w:t>universelle</w:t>
      </w:r>
      <w:proofErr w:type="spellEnd"/>
      <w:r w:rsidRPr="006D4756">
        <w:rPr>
          <w:color w:val="000000" w:themeColor="text1"/>
          <w:sz w:val="22"/>
          <w:szCs w:val="22"/>
        </w:rPr>
        <w:t xml:space="preserve">, qui en </w:t>
      </w:r>
      <w:proofErr w:type="spellStart"/>
      <w:r w:rsidRPr="006D4756">
        <w:rPr>
          <w:color w:val="000000" w:themeColor="text1"/>
          <w:sz w:val="22"/>
          <w:szCs w:val="22"/>
        </w:rPr>
        <w:t>est</w:t>
      </w:r>
      <w:proofErr w:type="spellEnd"/>
      <w:r w:rsidRPr="006D4756">
        <w:rPr>
          <w:color w:val="000000" w:themeColor="text1"/>
          <w:sz w:val="22"/>
          <w:szCs w:val="22"/>
        </w:rPr>
        <w:t xml:space="preserve"> </w:t>
      </w:r>
      <w:proofErr w:type="spellStart"/>
      <w:r w:rsidRPr="006D4756">
        <w:rPr>
          <w:color w:val="000000" w:themeColor="text1"/>
          <w:sz w:val="22"/>
          <w:szCs w:val="22"/>
        </w:rPr>
        <w:t>l´esprit</w:t>
      </w:r>
      <w:proofErr w:type="spellEnd"/>
      <w:r w:rsidRPr="006D4756">
        <w:rPr>
          <w:color w:val="000000" w:themeColor="text1"/>
          <w:sz w:val="22"/>
          <w:szCs w:val="22"/>
        </w:rPr>
        <w:t xml:space="preserve">. </w:t>
      </w:r>
      <w:proofErr w:type="spellStart"/>
      <w:r w:rsidRPr="006D4756">
        <w:rPr>
          <w:color w:val="000000" w:themeColor="text1"/>
          <w:sz w:val="22"/>
          <w:szCs w:val="22"/>
        </w:rPr>
        <w:t>Ainsi</w:t>
      </w:r>
      <w:proofErr w:type="spellEnd"/>
      <w:r w:rsidRPr="006D4756">
        <w:rPr>
          <w:color w:val="000000" w:themeColor="text1"/>
          <w:sz w:val="22"/>
          <w:szCs w:val="22"/>
        </w:rPr>
        <w:t xml:space="preserve"> </w:t>
      </w:r>
      <w:proofErr w:type="spellStart"/>
      <w:r w:rsidRPr="006D4756">
        <w:rPr>
          <w:color w:val="000000" w:themeColor="text1"/>
          <w:sz w:val="22"/>
          <w:szCs w:val="22"/>
        </w:rPr>
        <w:t>l´application</w:t>
      </w:r>
      <w:proofErr w:type="spellEnd"/>
      <w:r w:rsidRPr="006D4756">
        <w:rPr>
          <w:color w:val="000000" w:themeColor="text1"/>
          <w:sz w:val="22"/>
          <w:szCs w:val="22"/>
        </w:rPr>
        <w:t xml:space="preserve"> </w:t>
      </w:r>
      <w:proofErr w:type="spellStart"/>
      <w:r w:rsidRPr="006D4756">
        <w:rPr>
          <w:color w:val="000000" w:themeColor="text1"/>
          <w:sz w:val="22"/>
          <w:szCs w:val="22"/>
        </w:rPr>
        <w:t>doit</w:t>
      </w:r>
      <w:proofErr w:type="spellEnd"/>
      <w:r w:rsidRPr="006D4756">
        <w:rPr>
          <w:color w:val="000000" w:themeColor="text1"/>
          <w:sz w:val="22"/>
          <w:szCs w:val="22"/>
        </w:rPr>
        <w:t xml:space="preserve"> </w:t>
      </w:r>
      <w:proofErr w:type="spellStart"/>
      <w:r w:rsidRPr="006D4756">
        <w:rPr>
          <w:color w:val="000000" w:themeColor="text1"/>
          <w:sz w:val="22"/>
          <w:szCs w:val="22"/>
        </w:rPr>
        <w:t>s´en</w:t>
      </w:r>
      <w:proofErr w:type="spellEnd"/>
      <w:r w:rsidRPr="006D4756">
        <w:rPr>
          <w:color w:val="000000" w:themeColor="text1"/>
          <w:sz w:val="22"/>
          <w:szCs w:val="22"/>
        </w:rPr>
        <w:t xml:space="preserve"> faire par le </w:t>
      </w:r>
      <w:proofErr w:type="spellStart"/>
      <w:r w:rsidRPr="006D4756">
        <w:rPr>
          <w:color w:val="000000" w:themeColor="text1"/>
          <w:sz w:val="22"/>
          <w:szCs w:val="22"/>
        </w:rPr>
        <w:t>discernement</w:t>
      </w:r>
      <w:proofErr w:type="spellEnd"/>
      <w:r w:rsidRPr="006D4756">
        <w:rPr>
          <w:color w:val="000000" w:themeColor="text1"/>
          <w:sz w:val="22"/>
          <w:szCs w:val="22"/>
        </w:rPr>
        <w:t xml:space="preserve"> de ce que demande </w:t>
      </w:r>
      <w:proofErr w:type="spellStart"/>
      <w:r w:rsidRPr="006D4756">
        <w:rPr>
          <w:color w:val="000000" w:themeColor="text1"/>
          <w:sz w:val="22"/>
          <w:szCs w:val="22"/>
        </w:rPr>
        <w:t>cet</w:t>
      </w:r>
      <w:proofErr w:type="spellEnd"/>
      <w:r w:rsidRPr="006D4756">
        <w:rPr>
          <w:color w:val="000000" w:themeColor="text1"/>
          <w:sz w:val="22"/>
          <w:szCs w:val="22"/>
        </w:rPr>
        <w:t xml:space="preserve"> esprit, qui </w:t>
      </w:r>
      <w:proofErr w:type="spellStart"/>
      <w:r w:rsidRPr="006D4756">
        <w:rPr>
          <w:color w:val="000000" w:themeColor="text1"/>
          <w:sz w:val="22"/>
          <w:szCs w:val="22"/>
        </w:rPr>
        <w:t>dans</w:t>
      </w:r>
      <w:proofErr w:type="spellEnd"/>
      <w:r w:rsidRPr="006D4756">
        <w:rPr>
          <w:color w:val="000000" w:themeColor="text1"/>
          <w:sz w:val="22"/>
          <w:szCs w:val="22"/>
        </w:rPr>
        <w:t xml:space="preserve"> les </w:t>
      </w:r>
      <w:proofErr w:type="spellStart"/>
      <w:r w:rsidRPr="006D4756">
        <w:rPr>
          <w:color w:val="000000" w:themeColor="text1"/>
          <w:sz w:val="22"/>
          <w:szCs w:val="22"/>
        </w:rPr>
        <w:t>loix</w:t>
      </w:r>
      <w:proofErr w:type="spellEnd"/>
      <w:r w:rsidRPr="006D4756">
        <w:rPr>
          <w:color w:val="000000" w:themeColor="text1"/>
          <w:sz w:val="22"/>
          <w:szCs w:val="22"/>
        </w:rPr>
        <w:t xml:space="preserve"> </w:t>
      </w:r>
      <w:proofErr w:type="spellStart"/>
      <w:r w:rsidRPr="006D4756">
        <w:rPr>
          <w:color w:val="000000" w:themeColor="text1"/>
          <w:sz w:val="22"/>
          <w:szCs w:val="22"/>
        </w:rPr>
        <w:t>naturelles</w:t>
      </w:r>
      <w:proofErr w:type="spellEnd"/>
      <w:r w:rsidRPr="006D4756">
        <w:rPr>
          <w:color w:val="000000" w:themeColor="text1"/>
          <w:sz w:val="22"/>
          <w:szCs w:val="22"/>
        </w:rPr>
        <w:t xml:space="preserve"> </w:t>
      </w:r>
      <w:proofErr w:type="spellStart"/>
      <w:r w:rsidRPr="006D4756">
        <w:rPr>
          <w:color w:val="000000" w:themeColor="text1"/>
          <w:sz w:val="22"/>
          <w:szCs w:val="22"/>
        </w:rPr>
        <w:t>est</w:t>
      </w:r>
      <w:proofErr w:type="spellEnd"/>
      <w:r w:rsidRPr="006D4756">
        <w:rPr>
          <w:color w:val="000000" w:themeColor="text1"/>
          <w:sz w:val="22"/>
          <w:szCs w:val="22"/>
        </w:rPr>
        <w:t xml:space="preserve"> </w:t>
      </w:r>
      <w:proofErr w:type="spellStart"/>
      <w:r w:rsidRPr="006D4756">
        <w:rPr>
          <w:color w:val="000000" w:themeColor="text1"/>
          <w:sz w:val="22"/>
          <w:szCs w:val="22"/>
        </w:rPr>
        <w:t>l´équité</w:t>
      </w:r>
      <w:proofErr w:type="spellEnd"/>
      <w:r w:rsidRPr="006D4756">
        <w:rPr>
          <w:color w:val="000000" w:themeColor="text1"/>
          <w:sz w:val="22"/>
          <w:szCs w:val="22"/>
        </w:rPr>
        <w:t xml:space="preserve">, &amp; </w:t>
      </w:r>
      <w:proofErr w:type="spellStart"/>
      <w:r w:rsidRPr="006D4756">
        <w:rPr>
          <w:color w:val="000000" w:themeColor="text1"/>
          <w:sz w:val="22"/>
          <w:szCs w:val="22"/>
        </w:rPr>
        <w:t>dans</w:t>
      </w:r>
      <w:proofErr w:type="spellEnd"/>
      <w:r w:rsidRPr="006D4756">
        <w:rPr>
          <w:color w:val="000000" w:themeColor="text1"/>
          <w:sz w:val="22"/>
          <w:szCs w:val="22"/>
        </w:rPr>
        <w:t xml:space="preserve"> les </w:t>
      </w:r>
      <w:proofErr w:type="spellStart"/>
      <w:r w:rsidRPr="006D4756">
        <w:rPr>
          <w:color w:val="000000" w:themeColor="text1"/>
          <w:sz w:val="22"/>
          <w:szCs w:val="22"/>
        </w:rPr>
        <w:t>loix</w:t>
      </w:r>
      <w:proofErr w:type="spellEnd"/>
      <w:r w:rsidRPr="006D4756">
        <w:rPr>
          <w:color w:val="000000" w:themeColor="text1"/>
          <w:sz w:val="22"/>
          <w:szCs w:val="22"/>
        </w:rPr>
        <w:t xml:space="preserve"> </w:t>
      </w:r>
      <w:proofErr w:type="spellStart"/>
      <w:r w:rsidRPr="006D4756">
        <w:rPr>
          <w:color w:val="000000" w:themeColor="text1"/>
          <w:sz w:val="22"/>
          <w:szCs w:val="22"/>
        </w:rPr>
        <w:t>arbitraires</w:t>
      </w:r>
      <w:proofErr w:type="spellEnd"/>
      <w:r w:rsidRPr="006D4756">
        <w:rPr>
          <w:color w:val="000000" w:themeColor="text1"/>
          <w:sz w:val="22"/>
          <w:szCs w:val="22"/>
        </w:rPr>
        <w:t xml:space="preserve"> </w:t>
      </w:r>
      <w:proofErr w:type="spellStart"/>
      <w:r w:rsidRPr="006D4756">
        <w:rPr>
          <w:color w:val="000000" w:themeColor="text1"/>
          <w:sz w:val="22"/>
          <w:szCs w:val="22"/>
        </w:rPr>
        <w:t>l´intention</w:t>
      </w:r>
      <w:proofErr w:type="spellEnd"/>
      <w:r w:rsidRPr="006D4756">
        <w:rPr>
          <w:color w:val="000000" w:themeColor="text1"/>
          <w:sz w:val="22"/>
          <w:szCs w:val="22"/>
        </w:rPr>
        <w:t xml:space="preserve"> du </w:t>
      </w:r>
      <w:proofErr w:type="spellStart"/>
      <w:r w:rsidRPr="006D4756">
        <w:rPr>
          <w:color w:val="000000" w:themeColor="text1"/>
          <w:sz w:val="22"/>
          <w:szCs w:val="22"/>
        </w:rPr>
        <w:t>Législateur</w:t>
      </w:r>
      <w:proofErr w:type="spellEnd"/>
      <w:r w:rsidRPr="006D4756">
        <w:rPr>
          <w:color w:val="000000" w:themeColor="text1"/>
          <w:sz w:val="22"/>
          <w:szCs w:val="22"/>
        </w:rPr>
        <w:t xml:space="preserve">. Et </w:t>
      </w:r>
      <w:proofErr w:type="spellStart"/>
      <w:r w:rsidRPr="006D4756">
        <w:rPr>
          <w:color w:val="000000" w:themeColor="text1"/>
          <w:sz w:val="22"/>
          <w:szCs w:val="22"/>
        </w:rPr>
        <w:t>c´est</w:t>
      </w:r>
      <w:proofErr w:type="spellEnd"/>
      <w:r w:rsidRPr="006D4756">
        <w:rPr>
          <w:color w:val="000000" w:themeColor="text1"/>
          <w:sz w:val="22"/>
          <w:szCs w:val="22"/>
        </w:rPr>
        <w:t xml:space="preserve"> </w:t>
      </w:r>
      <w:proofErr w:type="spellStart"/>
      <w:r w:rsidRPr="006D4756">
        <w:rPr>
          <w:color w:val="000000" w:themeColor="text1"/>
          <w:sz w:val="22"/>
          <w:szCs w:val="22"/>
        </w:rPr>
        <w:t>aussi</w:t>
      </w:r>
      <w:proofErr w:type="spellEnd"/>
      <w:r w:rsidRPr="006D4756">
        <w:rPr>
          <w:color w:val="000000" w:themeColor="text1"/>
          <w:sz w:val="22"/>
          <w:szCs w:val="22"/>
        </w:rPr>
        <w:t xml:space="preserve"> </w:t>
      </w:r>
      <w:proofErr w:type="spellStart"/>
      <w:r w:rsidRPr="006D4756">
        <w:rPr>
          <w:color w:val="000000" w:themeColor="text1"/>
          <w:sz w:val="22"/>
          <w:szCs w:val="22"/>
        </w:rPr>
        <w:t>dans</w:t>
      </w:r>
      <w:proofErr w:type="spellEnd"/>
      <w:r w:rsidRPr="006D4756">
        <w:rPr>
          <w:color w:val="000000" w:themeColor="text1"/>
          <w:sz w:val="22"/>
          <w:szCs w:val="22"/>
        </w:rPr>
        <w:t xml:space="preserve"> ce </w:t>
      </w:r>
      <w:proofErr w:type="spellStart"/>
      <w:r w:rsidRPr="006D4756">
        <w:rPr>
          <w:color w:val="000000" w:themeColor="text1"/>
          <w:sz w:val="22"/>
          <w:szCs w:val="22"/>
        </w:rPr>
        <w:t>discernement</w:t>
      </w:r>
      <w:proofErr w:type="spellEnd"/>
      <w:r w:rsidRPr="006D4756">
        <w:rPr>
          <w:color w:val="000000" w:themeColor="text1"/>
          <w:sz w:val="22"/>
          <w:szCs w:val="22"/>
        </w:rPr>
        <w:t xml:space="preserve"> que consiste principalmente la </w:t>
      </w:r>
      <w:proofErr w:type="spellStart"/>
      <w:r w:rsidRPr="006D4756">
        <w:rPr>
          <w:color w:val="000000" w:themeColor="text1"/>
          <w:sz w:val="22"/>
          <w:szCs w:val="22"/>
        </w:rPr>
        <w:t>science</w:t>
      </w:r>
      <w:proofErr w:type="spellEnd"/>
      <w:r w:rsidRPr="006D4756">
        <w:rPr>
          <w:color w:val="000000" w:themeColor="text1"/>
          <w:sz w:val="22"/>
          <w:szCs w:val="22"/>
        </w:rPr>
        <w:t xml:space="preserve"> du </w:t>
      </w:r>
      <w:proofErr w:type="spellStart"/>
      <w:r w:rsidRPr="006D4756">
        <w:rPr>
          <w:color w:val="000000" w:themeColor="text1"/>
          <w:sz w:val="22"/>
          <w:szCs w:val="22"/>
        </w:rPr>
        <w:t>droit</w:t>
      </w:r>
      <w:proofErr w:type="spellEnd"/>
      <w:r w:rsidRPr="00191CB5">
        <w:rPr>
          <w:rStyle w:val="Refdenotaalpie"/>
          <w:color w:val="000000" w:themeColor="text1"/>
        </w:rPr>
        <w:footnoteReference w:id="21"/>
      </w:r>
      <w:r w:rsidRPr="00191CB5">
        <w:rPr>
          <w:color w:val="000000" w:themeColor="text1"/>
        </w:rPr>
        <w:t>.</w:t>
      </w:r>
    </w:p>
    <w:p w14:paraId="051BCB24" w14:textId="77777777" w:rsidR="006D4756" w:rsidRPr="00191CB5" w:rsidRDefault="006D4756" w:rsidP="0023205E">
      <w:pPr>
        <w:adjustRightInd w:val="0"/>
        <w:snapToGrid w:val="0"/>
        <w:ind w:firstLine="709"/>
        <w:jc w:val="both"/>
        <w:rPr>
          <w:color w:val="000000" w:themeColor="text1"/>
        </w:rPr>
      </w:pPr>
    </w:p>
    <w:p w14:paraId="38585EC6" w14:textId="07CE1583" w:rsidR="006D4756" w:rsidRPr="00191CB5" w:rsidRDefault="006D4756" w:rsidP="00E71AAF">
      <w:pPr>
        <w:adjustRightInd w:val="0"/>
        <w:snapToGrid w:val="0"/>
        <w:ind w:firstLine="709"/>
        <w:jc w:val="both"/>
        <w:rPr>
          <w:color w:val="000000" w:themeColor="text1"/>
        </w:rPr>
      </w:pPr>
      <w:r w:rsidRPr="00191CB5">
        <w:t>Al duplicar el sentido que les aporta a las normas, como expresión del legislador y como idea de lo que es justo, Domat usa un método con el que, ante una norma escrita, la que fuere, realiza una interpretación sobre cuáles son sus límites y su alcance. Para ello, entiende que las normas tienen una relación por la que se limitan entre sí y se dotan de sentido unas a otras.</w:t>
      </w:r>
    </w:p>
    <w:p w14:paraId="117FB518" w14:textId="26AE2A9D" w:rsidR="006D4756" w:rsidRPr="00191CB5" w:rsidRDefault="006D4756" w:rsidP="00F438E4">
      <w:pPr>
        <w:adjustRightInd w:val="0"/>
        <w:snapToGrid w:val="0"/>
        <w:ind w:left="567" w:firstLine="709"/>
        <w:jc w:val="both"/>
        <w:rPr>
          <w:color w:val="000000" w:themeColor="text1"/>
        </w:rPr>
      </w:pPr>
      <w:proofErr w:type="spellStart"/>
      <w:r w:rsidRPr="006D4756">
        <w:rPr>
          <w:color w:val="000000" w:themeColor="text1"/>
          <w:sz w:val="22"/>
          <w:szCs w:val="22"/>
        </w:rPr>
        <w:t>Il</w:t>
      </w:r>
      <w:proofErr w:type="spellEnd"/>
      <w:r w:rsidRPr="006D4756">
        <w:rPr>
          <w:color w:val="000000" w:themeColor="text1"/>
          <w:sz w:val="22"/>
          <w:szCs w:val="22"/>
        </w:rPr>
        <w:t xml:space="preserve"> </w:t>
      </w:r>
      <w:proofErr w:type="spellStart"/>
      <w:r w:rsidRPr="006D4756">
        <w:rPr>
          <w:color w:val="000000" w:themeColor="text1"/>
          <w:sz w:val="22"/>
          <w:szCs w:val="22"/>
        </w:rPr>
        <w:t>s´ensuit</w:t>
      </w:r>
      <w:proofErr w:type="spellEnd"/>
      <w:r w:rsidRPr="006D4756">
        <w:rPr>
          <w:color w:val="000000" w:themeColor="text1"/>
          <w:sz w:val="22"/>
          <w:szCs w:val="22"/>
        </w:rPr>
        <w:t xml:space="preserve"> de </w:t>
      </w:r>
      <w:proofErr w:type="spellStart"/>
      <w:r w:rsidRPr="006D4756">
        <w:rPr>
          <w:color w:val="000000" w:themeColor="text1"/>
          <w:sz w:val="22"/>
          <w:szCs w:val="22"/>
        </w:rPr>
        <w:t>cette</w:t>
      </w:r>
      <w:proofErr w:type="spellEnd"/>
      <w:r w:rsidRPr="006D4756">
        <w:rPr>
          <w:color w:val="000000" w:themeColor="text1"/>
          <w:sz w:val="22"/>
          <w:szCs w:val="22"/>
        </w:rPr>
        <w:t xml:space="preserve"> remarque que, </w:t>
      </w:r>
      <w:proofErr w:type="spellStart"/>
      <w:r w:rsidRPr="006D4756">
        <w:rPr>
          <w:color w:val="000000" w:themeColor="text1"/>
          <w:sz w:val="22"/>
          <w:szCs w:val="22"/>
        </w:rPr>
        <w:t>pour</w:t>
      </w:r>
      <w:proofErr w:type="spellEnd"/>
      <w:r w:rsidRPr="006D4756">
        <w:rPr>
          <w:color w:val="000000" w:themeColor="text1"/>
          <w:sz w:val="22"/>
          <w:szCs w:val="22"/>
        </w:rPr>
        <w:t xml:space="preserve"> bien </w:t>
      </w:r>
      <w:proofErr w:type="spellStart"/>
      <w:r w:rsidRPr="006D4756">
        <w:rPr>
          <w:color w:val="000000" w:themeColor="text1"/>
          <w:sz w:val="22"/>
          <w:szCs w:val="22"/>
        </w:rPr>
        <w:t>entendre</w:t>
      </w:r>
      <w:proofErr w:type="spellEnd"/>
      <w:r w:rsidRPr="006D4756">
        <w:rPr>
          <w:color w:val="000000" w:themeColor="text1"/>
          <w:sz w:val="22"/>
          <w:szCs w:val="22"/>
        </w:rPr>
        <w:t xml:space="preserve"> une regle, ce </w:t>
      </w:r>
      <w:proofErr w:type="spellStart"/>
      <w:r w:rsidRPr="006D4756">
        <w:rPr>
          <w:color w:val="000000" w:themeColor="text1"/>
          <w:sz w:val="22"/>
          <w:szCs w:val="22"/>
        </w:rPr>
        <w:t>n´est</w:t>
      </w:r>
      <w:proofErr w:type="spellEnd"/>
      <w:r w:rsidRPr="006D4756">
        <w:rPr>
          <w:color w:val="000000" w:themeColor="text1"/>
          <w:sz w:val="22"/>
          <w:szCs w:val="22"/>
        </w:rPr>
        <w:t xml:space="preserve"> </w:t>
      </w:r>
      <w:proofErr w:type="spellStart"/>
      <w:r w:rsidRPr="006D4756">
        <w:rPr>
          <w:color w:val="000000" w:themeColor="text1"/>
          <w:sz w:val="22"/>
          <w:szCs w:val="22"/>
        </w:rPr>
        <w:t>pas</w:t>
      </w:r>
      <w:proofErr w:type="spellEnd"/>
      <w:r w:rsidRPr="006D4756">
        <w:rPr>
          <w:color w:val="000000" w:themeColor="text1"/>
          <w:sz w:val="22"/>
          <w:szCs w:val="22"/>
        </w:rPr>
        <w:t xml:space="preserve"> </w:t>
      </w:r>
      <w:proofErr w:type="spellStart"/>
      <w:r w:rsidRPr="006D4756">
        <w:rPr>
          <w:color w:val="000000" w:themeColor="text1"/>
          <w:sz w:val="22"/>
          <w:szCs w:val="22"/>
        </w:rPr>
        <w:t>assez</w:t>
      </w:r>
      <w:proofErr w:type="spellEnd"/>
      <w:r w:rsidRPr="006D4756">
        <w:rPr>
          <w:color w:val="000000" w:themeColor="text1"/>
          <w:sz w:val="22"/>
          <w:szCs w:val="22"/>
        </w:rPr>
        <w:t xml:space="preserve"> de </w:t>
      </w:r>
      <w:proofErr w:type="spellStart"/>
      <w:r w:rsidRPr="006D4756">
        <w:rPr>
          <w:color w:val="000000" w:themeColor="text1"/>
          <w:sz w:val="22"/>
          <w:szCs w:val="22"/>
        </w:rPr>
        <w:t>concevoir</w:t>
      </w:r>
      <w:proofErr w:type="spellEnd"/>
      <w:r w:rsidRPr="006D4756">
        <w:rPr>
          <w:color w:val="000000" w:themeColor="text1"/>
          <w:sz w:val="22"/>
          <w:szCs w:val="22"/>
        </w:rPr>
        <w:t xml:space="preserve"> le </w:t>
      </w:r>
      <w:proofErr w:type="spellStart"/>
      <w:r w:rsidRPr="006D4756">
        <w:rPr>
          <w:color w:val="000000" w:themeColor="text1"/>
          <w:sz w:val="22"/>
          <w:szCs w:val="22"/>
        </w:rPr>
        <w:t>sens</w:t>
      </w:r>
      <w:proofErr w:type="spellEnd"/>
      <w:r w:rsidRPr="006D4756">
        <w:rPr>
          <w:color w:val="000000" w:themeColor="text1"/>
          <w:sz w:val="22"/>
          <w:szCs w:val="22"/>
        </w:rPr>
        <w:t xml:space="preserve"> </w:t>
      </w:r>
      <w:proofErr w:type="spellStart"/>
      <w:r w:rsidRPr="006D4756">
        <w:rPr>
          <w:color w:val="000000" w:themeColor="text1"/>
          <w:sz w:val="22"/>
          <w:szCs w:val="22"/>
        </w:rPr>
        <w:t>apparent</w:t>
      </w:r>
      <w:proofErr w:type="spellEnd"/>
      <w:r w:rsidRPr="006D4756">
        <w:rPr>
          <w:color w:val="000000" w:themeColor="text1"/>
          <w:sz w:val="22"/>
          <w:szCs w:val="22"/>
        </w:rPr>
        <w:t xml:space="preserve"> des termes, &amp; de la </w:t>
      </w:r>
      <w:proofErr w:type="spellStart"/>
      <w:r w:rsidRPr="006D4756">
        <w:rPr>
          <w:color w:val="000000" w:themeColor="text1"/>
          <w:sz w:val="22"/>
          <w:szCs w:val="22"/>
        </w:rPr>
        <w:t>voir</w:t>
      </w:r>
      <w:proofErr w:type="spellEnd"/>
      <w:r w:rsidRPr="006D4756">
        <w:rPr>
          <w:color w:val="000000" w:themeColor="text1"/>
          <w:sz w:val="22"/>
          <w:szCs w:val="22"/>
        </w:rPr>
        <w:t xml:space="preserve"> </w:t>
      </w:r>
      <w:proofErr w:type="spellStart"/>
      <w:r w:rsidRPr="006D4756">
        <w:rPr>
          <w:color w:val="000000" w:themeColor="text1"/>
          <w:sz w:val="22"/>
          <w:szCs w:val="22"/>
        </w:rPr>
        <w:t>seule</w:t>
      </w:r>
      <w:proofErr w:type="spellEnd"/>
      <w:r w:rsidRPr="006D4756">
        <w:rPr>
          <w:color w:val="000000" w:themeColor="text1"/>
          <w:sz w:val="22"/>
          <w:szCs w:val="22"/>
        </w:rPr>
        <w:t xml:space="preserve">; </w:t>
      </w:r>
      <w:proofErr w:type="spellStart"/>
      <w:r w:rsidRPr="006D4756">
        <w:rPr>
          <w:color w:val="000000" w:themeColor="text1"/>
          <w:sz w:val="22"/>
          <w:szCs w:val="22"/>
        </w:rPr>
        <w:t>mais</w:t>
      </w:r>
      <w:proofErr w:type="spellEnd"/>
      <w:r w:rsidRPr="006D4756">
        <w:rPr>
          <w:color w:val="000000" w:themeColor="text1"/>
          <w:sz w:val="22"/>
          <w:szCs w:val="22"/>
        </w:rPr>
        <w:t xml:space="preserve"> </w:t>
      </w:r>
      <w:proofErr w:type="spellStart"/>
      <w:r w:rsidRPr="006D4756">
        <w:rPr>
          <w:color w:val="000000" w:themeColor="text1"/>
          <w:sz w:val="22"/>
          <w:szCs w:val="22"/>
        </w:rPr>
        <w:t>il</w:t>
      </w:r>
      <w:proofErr w:type="spellEnd"/>
      <w:r w:rsidRPr="006D4756">
        <w:rPr>
          <w:color w:val="000000" w:themeColor="text1"/>
          <w:sz w:val="22"/>
          <w:szCs w:val="22"/>
        </w:rPr>
        <w:t xml:space="preserve"> </w:t>
      </w:r>
      <w:proofErr w:type="spellStart"/>
      <w:r w:rsidRPr="006D4756">
        <w:rPr>
          <w:color w:val="000000" w:themeColor="text1"/>
          <w:sz w:val="22"/>
          <w:szCs w:val="22"/>
        </w:rPr>
        <w:t>faut</w:t>
      </w:r>
      <w:proofErr w:type="spellEnd"/>
      <w:r w:rsidRPr="006D4756">
        <w:rPr>
          <w:color w:val="000000" w:themeColor="text1"/>
          <w:sz w:val="22"/>
          <w:szCs w:val="22"/>
        </w:rPr>
        <w:t xml:space="preserve"> </w:t>
      </w:r>
      <w:proofErr w:type="spellStart"/>
      <w:r w:rsidRPr="006D4756">
        <w:rPr>
          <w:color w:val="000000" w:themeColor="text1"/>
          <w:sz w:val="22"/>
          <w:szCs w:val="22"/>
        </w:rPr>
        <w:t>aussi</w:t>
      </w:r>
      <w:proofErr w:type="spellEnd"/>
      <w:r w:rsidRPr="006D4756">
        <w:rPr>
          <w:color w:val="000000" w:themeColor="text1"/>
          <w:sz w:val="22"/>
          <w:szCs w:val="22"/>
        </w:rPr>
        <w:t xml:space="preserve"> </w:t>
      </w:r>
      <w:proofErr w:type="spellStart"/>
      <w:r w:rsidRPr="006D4756">
        <w:rPr>
          <w:color w:val="000000" w:themeColor="text1"/>
          <w:sz w:val="22"/>
          <w:szCs w:val="22"/>
        </w:rPr>
        <w:t>considérer</w:t>
      </w:r>
      <w:proofErr w:type="spellEnd"/>
      <w:r w:rsidRPr="006D4756">
        <w:rPr>
          <w:color w:val="000000" w:themeColor="text1"/>
          <w:sz w:val="22"/>
          <w:szCs w:val="22"/>
        </w:rPr>
        <w:t xml:space="preserve"> si </w:t>
      </w:r>
      <w:proofErr w:type="spellStart"/>
      <w:r w:rsidRPr="006D4756">
        <w:rPr>
          <w:color w:val="000000" w:themeColor="text1"/>
          <w:sz w:val="22"/>
          <w:szCs w:val="22"/>
        </w:rPr>
        <w:t>d´autres</w:t>
      </w:r>
      <w:proofErr w:type="spellEnd"/>
      <w:r w:rsidRPr="006D4756">
        <w:rPr>
          <w:color w:val="000000" w:themeColor="text1"/>
          <w:sz w:val="22"/>
          <w:szCs w:val="22"/>
        </w:rPr>
        <w:t xml:space="preserve"> regles </w:t>
      </w:r>
      <w:proofErr w:type="spellStart"/>
      <w:r w:rsidRPr="006D4756">
        <w:rPr>
          <w:color w:val="000000" w:themeColor="text1"/>
          <w:sz w:val="22"/>
          <w:szCs w:val="22"/>
        </w:rPr>
        <w:t>ne</w:t>
      </w:r>
      <w:proofErr w:type="spellEnd"/>
      <w:r w:rsidRPr="006D4756">
        <w:rPr>
          <w:color w:val="000000" w:themeColor="text1"/>
          <w:sz w:val="22"/>
          <w:szCs w:val="22"/>
        </w:rPr>
        <w:t xml:space="preserve"> la </w:t>
      </w:r>
      <w:proofErr w:type="spellStart"/>
      <w:r w:rsidRPr="006D4756">
        <w:rPr>
          <w:color w:val="000000" w:themeColor="text1"/>
          <w:sz w:val="22"/>
          <w:szCs w:val="22"/>
        </w:rPr>
        <w:t>bornent</w:t>
      </w:r>
      <w:proofErr w:type="spellEnd"/>
      <w:r w:rsidRPr="006D4756">
        <w:rPr>
          <w:color w:val="000000" w:themeColor="text1"/>
          <w:sz w:val="22"/>
          <w:szCs w:val="22"/>
        </w:rPr>
        <w:t xml:space="preserve"> </w:t>
      </w:r>
      <w:proofErr w:type="spellStart"/>
      <w:r w:rsidRPr="006D4756">
        <w:rPr>
          <w:color w:val="000000" w:themeColor="text1"/>
          <w:sz w:val="22"/>
          <w:szCs w:val="22"/>
        </w:rPr>
        <w:t>point</w:t>
      </w:r>
      <w:proofErr w:type="spellEnd"/>
      <w:r w:rsidRPr="006D4756">
        <w:rPr>
          <w:color w:val="000000" w:themeColor="text1"/>
          <w:sz w:val="22"/>
          <w:szCs w:val="22"/>
        </w:rPr>
        <w:t xml:space="preserve">. Car </w:t>
      </w:r>
      <w:proofErr w:type="spellStart"/>
      <w:r w:rsidRPr="006D4756">
        <w:rPr>
          <w:color w:val="000000" w:themeColor="text1"/>
          <w:sz w:val="22"/>
          <w:szCs w:val="22"/>
        </w:rPr>
        <w:t>il</w:t>
      </w:r>
      <w:proofErr w:type="spellEnd"/>
      <w:r w:rsidRPr="006D4756">
        <w:rPr>
          <w:color w:val="000000" w:themeColor="text1"/>
          <w:sz w:val="22"/>
          <w:szCs w:val="22"/>
        </w:rPr>
        <w:t xml:space="preserve"> </w:t>
      </w:r>
      <w:proofErr w:type="spellStart"/>
      <w:r w:rsidRPr="006D4756">
        <w:rPr>
          <w:color w:val="000000" w:themeColor="text1"/>
          <w:sz w:val="22"/>
          <w:szCs w:val="22"/>
        </w:rPr>
        <w:t>est</w:t>
      </w:r>
      <w:proofErr w:type="spellEnd"/>
      <w:r w:rsidRPr="006D4756">
        <w:rPr>
          <w:color w:val="000000" w:themeColor="text1"/>
          <w:sz w:val="22"/>
          <w:szCs w:val="22"/>
        </w:rPr>
        <w:t xml:space="preserve"> </w:t>
      </w:r>
      <w:proofErr w:type="spellStart"/>
      <w:r w:rsidRPr="006D4756">
        <w:rPr>
          <w:color w:val="000000" w:themeColor="text1"/>
          <w:sz w:val="22"/>
          <w:szCs w:val="22"/>
        </w:rPr>
        <w:t>certain</w:t>
      </w:r>
      <w:proofErr w:type="spellEnd"/>
      <w:r w:rsidRPr="006D4756">
        <w:rPr>
          <w:color w:val="000000" w:themeColor="text1"/>
          <w:sz w:val="22"/>
          <w:szCs w:val="22"/>
        </w:rPr>
        <w:t xml:space="preserve"> que </w:t>
      </w:r>
      <w:proofErr w:type="spellStart"/>
      <w:r w:rsidRPr="006D4756">
        <w:rPr>
          <w:color w:val="000000" w:themeColor="text1"/>
          <w:sz w:val="22"/>
          <w:szCs w:val="22"/>
        </w:rPr>
        <w:t>toute</w:t>
      </w:r>
      <w:proofErr w:type="spellEnd"/>
      <w:r w:rsidRPr="006D4756">
        <w:rPr>
          <w:color w:val="000000" w:themeColor="text1"/>
          <w:sz w:val="22"/>
          <w:szCs w:val="22"/>
        </w:rPr>
        <w:t xml:space="preserve"> regle </w:t>
      </w:r>
      <w:proofErr w:type="spellStart"/>
      <w:r w:rsidRPr="006D4756">
        <w:rPr>
          <w:color w:val="000000" w:themeColor="text1"/>
          <w:sz w:val="22"/>
          <w:szCs w:val="22"/>
        </w:rPr>
        <w:t>ayant</w:t>
      </w:r>
      <w:proofErr w:type="spellEnd"/>
      <w:r w:rsidRPr="006D4756">
        <w:rPr>
          <w:color w:val="000000" w:themeColor="text1"/>
          <w:sz w:val="22"/>
          <w:szCs w:val="22"/>
        </w:rPr>
        <w:t xml:space="preserve"> </w:t>
      </w:r>
      <w:proofErr w:type="spellStart"/>
      <w:r w:rsidRPr="006D4756">
        <w:rPr>
          <w:color w:val="000000" w:themeColor="text1"/>
          <w:sz w:val="22"/>
          <w:szCs w:val="22"/>
        </w:rPr>
        <w:t>sa</w:t>
      </w:r>
      <w:proofErr w:type="spellEnd"/>
      <w:r w:rsidRPr="006D4756">
        <w:rPr>
          <w:color w:val="000000" w:themeColor="text1"/>
          <w:sz w:val="22"/>
          <w:szCs w:val="22"/>
        </w:rPr>
        <w:t xml:space="preserve"> </w:t>
      </w:r>
      <w:proofErr w:type="spellStart"/>
      <w:r w:rsidRPr="006D4756">
        <w:rPr>
          <w:color w:val="000000" w:themeColor="text1"/>
          <w:sz w:val="22"/>
          <w:szCs w:val="22"/>
        </w:rPr>
        <w:t>justice</w:t>
      </w:r>
      <w:proofErr w:type="spellEnd"/>
      <w:r w:rsidRPr="006D4756">
        <w:rPr>
          <w:color w:val="000000" w:themeColor="text1"/>
          <w:sz w:val="22"/>
          <w:szCs w:val="22"/>
        </w:rPr>
        <w:t xml:space="preserve">, qui </w:t>
      </w:r>
      <w:proofErr w:type="spellStart"/>
      <w:r w:rsidRPr="006D4756">
        <w:rPr>
          <w:color w:val="000000" w:themeColor="text1"/>
          <w:sz w:val="22"/>
          <w:szCs w:val="22"/>
        </w:rPr>
        <w:t>ne</w:t>
      </w:r>
      <w:proofErr w:type="spellEnd"/>
      <w:r w:rsidRPr="006D4756">
        <w:rPr>
          <w:color w:val="000000" w:themeColor="text1"/>
          <w:sz w:val="22"/>
          <w:szCs w:val="22"/>
        </w:rPr>
        <w:t xml:space="preserve"> </w:t>
      </w:r>
      <w:proofErr w:type="spellStart"/>
      <w:r w:rsidRPr="006D4756">
        <w:rPr>
          <w:color w:val="000000" w:themeColor="text1"/>
          <w:sz w:val="22"/>
          <w:szCs w:val="22"/>
        </w:rPr>
        <w:t>sauroit</w:t>
      </w:r>
      <w:proofErr w:type="spellEnd"/>
      <w:r w:rsidRPr="006D4756">
        <w:rPr>
          <w:color w:val="000000" w:themeColor="text1"/>
          <w:sz w:val="22"/>
          <w:szCs w:val="22"/>
        </w:rPr>
        <w:t xml:space="preserve"> </w:t>
      </w:r>
      <w:proofErr w:type="spellStart"/>
      <w:r w:rsidRPr="006D4756">
        <w:rPr>
          <w:color w:val="000000" w:themeColor="text1"/>
          <w:sz w:val="22"/>
          <w:szCs w:val="22"/>
        </w:rPr>
        <w:t>être</w:t>
      </w:r>
      <w:proofErr w:type="spellEnd"/>
      <w:r w:rsidRPr="006D4756">
        <w:rPr>
          <w:color w:val="000000" w:themeColor="text1"/>
          <w:sz w:val="22"/>
          <w:szCs w:val="22"/>
        </w:rPr>
        <w:t xml:space="preserve"> </w:t>
      </w:r>
      <w:proofErr w:type="spellStart"/>
      <w:r w:rsidRPr="006D4756">
        <w:rPr>
          <w:color w:val="000000" w:themeColor="text1"/>
          <w:sz w:val="22"/>
          <w:szCs w:val="22"/>
        </w:rPr>
        <w:t>contraire</w:t>
      </w:r>
      <w:proofErr w:type="spellEnd"/>
      <w:r w:rsidRPr="006D4756">
        <w:rPr>
          <w:color w:val="000000" w:themeColor="text1"/>
          <w:sz w:val="22"/>
          <w:szCs w:val="22"/>
        </w:rPr>
        <w:t xml:space="preserve"> à </w:t>
      </w:r>
      <w:proofErr w:type="spellStart"/>
      <w:r w:rsidRPr="006D4756">
        <w:rPr>
          <w:color w:val="000000" w:themeColor="text1"/>
          <w:sz w:val="22"/>
          <w:szCs w:val="22"/>
        </w:rPr>
        <w:t>celle</w:t>
      </w:r>
      <w:proofErr w:type="spellEnd"/>
      <w:r w:rsidRPr="006D4756">
        <w:rPr>
          <w:color w:val="000000" w:themeColor="text1"/>
          <w:sz w:val="22"/>
          <w:szCs w:val="22"/>
        </w:rPr>
        <w:t xml:space="preserve"> </w:t>
      </w:r>
      <w:proofErr w:type="spellStart"/>
      <w:r w:rsidRPr="006D4756">
        <w:rPr>
          <w:color w:val="000000" w:themeColor="text1"/>
          <w:sz w:val="22"/>
          <w:szCs w:val="22"/>
        </w:rPr>
        <w:t>d´aucune</w:t>
      </w:r>
      <w:proofErr w:type="spellEnd"/>
      <w:r w:rsidRPr="006D4756">
        <w:rPr>
          <w:color w:val="000000" w:themeColor="text1"/>
          <w:sz w:val="22"/>
          <w:szCs w:val="22"/>
        </w:rPr>
        <w:t xml:space="preserve"> </w:t>
      </w:r>
      <w:proofErr w:type="spellStart"/>
      <w:r w:rsidRPr="006D4756">
        <w:rPr>
          <w:color w:val="000000" w:themeColor="text1"/>
          <w:sz w:val="22"/>
          <w:szCs w:val="22"/>
        </w:rPr>
        <w:t>autre</w:t>
      </w:r>
      <w:proofErr w:type="spellEnd"/>
      <w:r w:rsidRPr="006D4756">
        <w:rPr>
          <w:color w:val="000000" w:themeColor="text1"/>
          <w:sz w:val="22"/>
          <w:szCs w:val="22"/>
        </w:rPr>
        <w:t xml:space="preserve"> regle, </w:t>
      </w:r>
      <w:proofErr w:type="spellStart"/>
      <w:r w:rsidRPr="006D4756">
        <w:rPr>
          <w:color w:val="000000" w:themeColor="text1"/>
          <w:sz w:val="22"/>
          <w:szCs w:val="22"/>
        </w:rPr>
        <w:t>chacune</w:t>
      </w:r>
      <w:proofErr w:type="spellEnd"/>
      <w:r w:rsidRPr="006D4756">
        <w:rPr>
          <w:color w:val="000000" w:themeColor="text1"/>
          <w:sz w:val="22"/>
          <w:szCs w:val="22"/>
        </w:rPr>
        <w:t xml:space="preserve"> a la </w:t>
      </w:r>
      <w:proofErr w:type="spellStart"/>
      <w:r w:rsidRPr="006D4756">
        <w:rPr>
          <w:color w:val="000000" w:themeColor="text1"/>
          <w:sz w:val="22"/>
          <w:szCs w:val="22"/>
        </w:rPr>
        <w:t>sienne</w:t>
      </w:r>
      <w:proofErr w:type="spellEnd"/>
      <w:r w:rsidRPr="006D4756">
        <w:rPr>
          <w:color w:val="000000" w:themeColor="text1"/>
          <w:sz w:val="22"/>
          <w:szCs w:val="22"/>
        </w:rPr>
        <w:t xml:space="preserve"> </w:t>
      </w:r>
      <w:proofErr w:type="spellStart"/>
      <w:r w:rsidRPr="006D4756">
        <w:rPr>
          <w:color w:val="000000" w:themeColor="text1"/>
          <w:sz w:val="22"/>
          <w:szCs w:val="22"/>
        </w:rPr>
        <w:t>dans</w:t>
      </w:r>
      <w:proofErr w:type="spellEnd"/>
      <w:r w:rsidRPr="006D4756">
        <w:rPr>
          <w:color w:val="000000" w:themeColor="text1"/>
          <w:sz w:val="22"/>
          <w:szCs w:val="22"/>
        </w:rPr>
        <w:t xml:space="preserve"> son </w:t>
      </w:r>
      <w:proofErr w:type="spellStart"/>
      <w:r w:rsidRPr="006D4756">
        <w:rPr>
          <w:color w:val="000000" w:themeColor="text1"/>
          <w:sz w:val="22"/>
          <w:szCs w:val="22"/>
        </w:rPr>
        <w:t>étendue</w:t>
      </w:r>
      <w:proofErr w:type="spellEnd"/>
      <w:r w:rsidRPr="006D4756">
        <w:rPr>
          <w:color w:val="000000" w:themeColor="text1"/>
          <w:sz w:val="22"/>
          <w:szCs w:val="22"/>
        </w:rPr>
        <w:t xml:space="preserve">. Et </w:t>
      </w:r>
      <w:proofErr w:type="spellStart"/>
      <w:r w:rsidRPr="006D4756">
        <w:rPr>
          <w:color w:val="000000" w:themeColor="text1"/>
          <w:sz w:val="22"/>
          <w:szCs w:val="22"/>
        </w:rPr>
        <w:t>c´est</w:t>
      </w:r>
      <w:proofErr w:type="spellEnd"/>
      <w:r w:rsidRPr="006D4756">
        <w:rPr>
          <w:color w:val="000000" w:themeColor="text1"/>
          <w:sz w:val="22"/>
          <w:szCs w:val="22"/>
        </w:rPr>
        <w:t xml:space="preserve"> </w:t>
      </w:r>
      <w:proofErr w:type="spellStart"/>
      <w:r w:rsidRPr="006D4756">
        <w:rPr>
          <w:color w:val="000000" w:themeColor="text1"/>
          <w:sz w:val="22"/>
          <w:szCs w:val="22"/>
        </w:rPr>
        <w:t>seulement</w:t>
      </w:r>
      <w:proofErr w:type="spellEnd"/>
      <w:r w:rsidRPr="006D4756">
        <w:rPr>
          <w:color w:val="000000" w:themeColor="text1"/>
          <w:sz w:val="22"/>
          <w:szCs w:val="22"/>
        </w:rPr>
        <w:t xml:space="preserve"> la liaison de </w:t>
      </w:r>
      <w:proofErr w:type="spellStart"/>
      <w:r w:rsidRPr="006D4756">
        <w:rPr>
          <w:color w:val="000000" w:themeColor="text1"/>
          <w:sz w:val="22"/>
          <w:szCs w:val="22"/>
        </w:rPr>
        <w:t>toutes</w:t>
      </w:r>
      <w:proofErr w:type="spellEnd"/>
      <w:r w:rsidRPr="006D4756">
        <w:rPr>
          <w:color w:val="000000" w:themeColor="text1"/>
          <w:sz w:val="22"/>
          <w:szCs w:val="22"/>
        </w:rPr>
        <w:t xml:space="preserve"> ensemble qui </w:t>
      </w:r>
      <w:proofErr w:type="spellStart"/>
      <w:r w:rsidRPr="006D4756">
        <w:rPr>
          <w:color w:val="000000" w:themeColor="text1"/>
          <w:sz w:val="22"/>
          <w:szCs w:val="22"/>
        </w:rPr>
        <w:t>fait</w:t>
      </w:r>
      <w:proofErr w:type="spellEnd"/>
      <w:r w:rsidRPr="006D4756">
        <w:rPr>
          <w:color w:val="000000" w:themeColor="text1"/>
          <w:sz w:val="22"/>
          <w:szCs w:val="22"/>
        </w:rPr>
        <w:t xml:space="preserve"> </w:t>
      </w:r>
      <w:proofErr w:type="spellStart"/>
      <w:r w:rsidRPr="006D4756">
        <w:rPr>
          <w:color w:val="000000" w:themeColor="text1"/>
          <w:sz w:val="22"/>
          <w:szCs w:val="22"/>
        </w:rPr>
        <w:t>leur</w:t>
      </w:r>
      <w:proofErr w:type="spellEnd"/>
      <w:r w:rsidRPr="006D4756">
        <w:rPr>
          <w:color w:val="000000" w:themeColor="text1"/>
          <w:sz w:val="22"/>
          <w:szCs w:val="22"/>
        </w:rPr>
        <w:t xml:space="preserve"> </w:t>
      </w:r>
      <w:proofErr w:type="spellStart"/>
      <w:r w:rsidRPr="006D4756">
        <w:rPr>
          <w:color w:val="000000" w:themeColor="text1"/>
          <w:sz w:val="22"/>
          <w:szCs w:val="22"/>
        </w:rPr>
        <w:t>justice</w:t>
      </w:r>
      <w:proofErr w:type="spellEnd"/>
      <w:r w:rsidRPr="006D4756">
        <w:rPr>
          <w:color w:val="000000" w:themeColor="text1"/>
          <w:sz w:val="22"/>
          <w:szCs w:val="22"/>
        </w:rPr>
        <w:t xml:space="preserve"> &amp; borne </w:t>
      </w:r>
      <w:proofErr w:type="spellStart"/>
      <w:r w:rsidRPr="006D4756">
        <w:rPr>
          <w:color w:val="000000" w:themeColor="text1"/>
          <w:sz w:val="22"/>
          <w:szCs w:val="22"/>
        </w:rPr>
        <w:t>leur</w:t>
      </w:r>
      <w:proofErr w:type="spellEnd"/>
      <w:r w:rsidRPr="006D4756">
        <w:rPr>
          <w:color w:val="000000" w:themeColor="text1"/>
          <w:sz w:val="22"/>
          <w:szCs w:val="22"/>
        </w:rPr>
        <w:t xml:space="preserve"> </w:t>
      </w:r>
      <w:proofErr w:type="spellStart"/>
      <w:r w:rsidRPr="006D4756">
        <w:rPr>
          <w:color w:val="000000" w:themeColor="text1"/>
          <w:sz w:val="22"/>
          <w:szCs w:val="22"/>
        </w:rPr>
        <w:t>usage</w:t>
      </w:r>
      <w:proofErr w:type="spellEnd"/>
      <w:r w:rsidRPr="006D4756">
        <w:rPr>
          <w:color w:val="000000" w:themeColor="text1"/>
          <w:sz w:val="22"/>
          <w:szCs w:val="22"/>
        </w:rPr>
        <w:t xml:space="preserve">, </w:t>
      </w:r>
      <w:proofErr w:type="spellStart"/>
      <w:r w:rsidRPr="006D4756">
        <w:rPr>
          <w:color w:val="000000" w:themeColor="text1"/>
          <w:sz w:val="22"/>
          <w:szCs w:val="22"/>
        </w:rPr>
        <w:t>ou</w:t>
      </w:r>
      <w:proofErr w:type="spellEnd"/>
      <w:r w:rsidRPr="006D4756">
        <w:rPr>
          <w:color w:val="000000" w:themeColor="text1"/>
          <w:sz w:val="22"/>
          <w:szCs w:val="22"/>
        </w:rPr>
        <w:t xml:space="preserve"> </w:t>
      </w:r>
      <w:proofErr w:type="spellStart"/>
      <w:r w:rsidRPr="006D4756">
        <w:rPr>
          <w:color w:val="000000" w:themeColor="text1"/>
          <w:sz w:val="22"/>
          <w:szCs w:val="22"/>
        </w:rPr>
        <w:t>plutôt</w:t>
      </w:r>
      <w:proofErr w:type="spellEnd"/>
      <w:r w:rsidRPr="006D4756">
        <w:rPr>
          <w:color w:val="000000" w:themeColor="text1"/>
          <w:sz w:val="22"/>
          <w:szCs w:val="22"/>
        </w:rPr>
        <w:t xml:space="preserve"> </w:t>
      </w:r>
      <w:proofErr w:type="spellStart"/>
      <w:r w:rsidRPr="006D4756">
        <w:rPr>
          <w:color w:val="000000" w:themeColor="text1"/>
          <w:sz w:val="22"/>
          <w:szCs w:val="22"/>
        </w:rPr>
        <w:t>c´est</w:t>
      </w:r>
      <w:proofErr w:type="spellEnd"/>
      <w:r w:rsidRPr="006D4756">
        <w:rPr>
          <w:color w:val="000000" w:themeColor="text1"/>
          <w:sz w:val="22"/>
          <w:szCs w:val="22"/>
        </w:rPr>
        <w:t xml:space="preserve"> </w:t>
      </w:r>
      <w:proofErr w:type="spellStart"/>
      <w:r w:rsidRPr="006D4756">
        <w:rPr>
          <w:color w:val="000000" w:themeColor="text1"/>
          <w:sz w:val="22"/>
          <w:szCs w:val="22"/>
        </w:rPr>
        <w:t>l´équité</w:t>
      </w:r>
      <w:proofErr w:type="spellEnd"/>
      <w:r w:rsidRPr="006D4756">
        <w:rPr>
          <w:color w:val="000000" w:themeColor="text1"/>
          <w:sz w:val="22"/>
          <w:szCs w:val="22"/>
        </w:rPr>
        <w:t xml:space="preserve"> qui, </w:t>
      </w:r>
      <w:proofErr w:type="spellStart"/>
      <w:r w:rsidRPr="006D4756">
        <w:rPr>
          <w:color w:val="000000" w:themeColor="text1"/>
          <w:sz w:val="22"/>
          <w:szCs w:val="22"/>
        </w:rPr>
        <w:t>étant</w:t>
      </w:r>
      <w:proofErr w:type="spellEnd"/>
      <w:r w:rsidRPr="006D4756">
        <w:rPr>
          <w:color w:val="000000" w:themeColor="text1"/>
          <w:sz w:val="22"/>
          <w:szCs w:val="22"/>
        </w:rPr>
        <w:t xml:space="preserve"> </w:t>
      </w:r>
      <w:proofErr w:type="spellStart"/>
      <w:r w:rsidRPr="006D4756">
        <w:rPr>
          <w:color w:val="000000" w:themeColor="text1"/>
          <w:sz w:val="22"/>
          <w:szCs w:val="22"/>
        </w:rPr>
        <w:t>l´esprit</w:t>
      </w:r>
      <w:proofErr w:type="spellEnd"/>
      <w:r w:rsidRPr="006D4756">
        <w:rPr>
          <w:color w:val="000000" w:themeColor="text1"/>
          <w:sz w:val="22"/>
          <w:szCs w:val="22"/>
        </w:rPr>
        <w:t xml:space="preserve"> </w:t>
      </w:r>
      <w:proofErr w:type="spellStart"/>
      <w:r w:rsidRPr="006D4756">
        <w:rPr>
          <w:color w:val="000000" w:themeColor="text1"/>
          <w:sz w:val="22"/>
          <w:szCs w:val="22"/>
        </w:rPr>
        <w:t>universel</w:t>
      </w:r>
      <w:proofErr w:type="spellEnd"/>
      <w:r w:rsidRPr="006D4756">
        <w:rPr>
          <w:color w:val="000000" w:themeColor="text1"/>
          <w:sz w:val="22"/>
          <w:szCs w:val="22"/>
        </w:rPr>
        <w:t xml:space="preserve"> de la </w:t>
      </w:r>
      <w:proofErr w:type="spellStart"/>
      <w:r w:rsidRPr="006D4756">
        <w:rPr>
          <w:color w:val="000000" w:themeColor="text1"/>
          <w:sz w:val="22"/>
          <w:szCs w:val="22"/>
        </w:rPr>
        <w:t>justice</w:t>
      </w:r>
      <w:proofErr w:type="spellEnd"/>
      <w:r w:rsidRPr="006D4756">
        <w:rPr>
          <w:color w:val="000000" w:themeColor="text1"/>
          <w:sz w:val="22"/>
          <w:szCs w:val="22"/>
        </w:rPr>
        <w:t xml:space="preserve">, </w:t>
      </w:r>
      <w:proofErr w:type="spellStart"/>
      <w:r w:rsidRPr="006D4756">
        <w:rPr>
          <w:color w:val="000000" w:themeColor="text1"/>
          <w:sz w:val="22"/>
          <w:szCs w:val="22"/>
        </w:rPr>
        <w:t>fait</w:t>
      </w:r>
      <w:proofErr w:type="spellEnd"/>
      <w:r w:rsidRPr="006D4756">
        <w:rPr>
          <w:color w:val="000000" w:themeColor="text1"/>
          <w:sz w:val="22"/>
          <w:szCs w:val="22"/>
        </w:rPr>
        <w:t xml:space="preserve"> </w:t>
      </w:r>
      <w:proofErr w:type="spellStart"/>
      <w:r w:rsidRPr="006D4756">
        <w:rPr>
          <w:color w:val="000000" w:themeColor="text1"/>
          <w:sz w:val="22"/>
          <w:szCs w:val="22"/>
        </w:rPr>
        <w:t>toutes</w:t>
      </w:r>
      <w:proofErr w:type="spellEnd"/>
      <w:r w:rsidRPr="006D4756">
        <w:rPr>
          <w:color w:val="000000" w:themeColor="text1"/>
          <w:sz w:val="22"/>
          <w:szCs w:val="22"/>
        </w:rPr>
        <w:t xml:space="preserve"> les regles, &amp; </w:t>
      </w:r>
      <w:proofErr w:type="spellStart"/>
      <w:r w:rsidRPr="006D4756">
        <w:rPr>
          <w:color w:val="000000" w:themeColor="text1"/>
          <w:sz w:val="22"/>
          <w:szCs w:val="22"/>
        </w:rPr>
        <w:t>donne</w:t>
      </w:r>
      <w:proofErr w:type="spellEnd"/>
      <w:r w:rsidRPr="006D4756">
        <w:rPr>
          <w:color w:val="000000" w:themeColor="text1"/>
          <w:sz w:val="22"/>
          <w:szCs w:val="22"/>
        </w:rPr>
        <w:t xml:space="preserve"> à </w:t>
      </w:r>
      <w:proofErr w:type="spellStart"/>
      <w:r w:rsidRPr="006D4756">
        <w:rPr>
          <w:color w:val="000000" w:themeColor="text1"/>
          <w:sz w:val="22"/>
          <w:szCs w:val="22"/>
        </w:rPr>
        <w:t>chacune</w:t>
      </w:r>
      <w:proofErr w:type="spellEnd"/>
      <w:r w:rsidRPr="006D4756">
        <w:rPr>
          <w:color w:val="000000" w:themeColor="text1"/>
          <w:sz w:val="22"/>
          <w:szCs w:val="22"/>
        </w:rPr>
        <w:t xml:space="preserve"> son </w:t>
      </w:r>
      <w:proofErr w:type="spellStart"/>
      <w:r w:rsidRPr="006D4756">
        <w:rPr>
          <w:color w:val="000000" w:themeColor="text1"/>
          <w:sz w:val="22"/>
          <w:szCs w:val="22"/>
        </w:rPr>
        <w:t>usage</w:t>
      </w:r>
      <w:proofErr w:type="spellEnd"/>
      <w:r w:rsidRPr="006D4756">
        <w:rPr>
          <w:color w:val="000000" w:themeColor="text1"/>
          <w:sz w:val="22"/>
          <w:szCs w:val="22"/>
        </w:rPr>
        <w:t xml:space="preserve"> </w:t>
      </w:r>
      <w:proofErr w:type="spellStart"/>
      <w:r w:rsidRPr="006D4756">
        <w:rPr>
          <w:color w:val="000000" w:themeColor="text1"/>
          <w:sz w:val="22"/>
          <w:szCs w:val="22"/>
        </w:rPr>
        <w:t>propre</w:t>
      </w:r>
      <w:proofErr w:type="spellEnd"/>
      <w:r w:rsidRPr="006D4756">
        <w:rPr>
          <w:color w:val="000000" w:themeColor="text1"/>
          <w:sz w:val="22"/>
          <w:szCs w:val="22"/>
        </w:rPr>
        <w:t xml:space="preserve">. </w:t>
      </w:r>
      <w:proofErr w:type="spellStart"/>
      <w:r w:rsidRPr="006D4756">
        <w:rPr>
          <w:color w:val="000000" w:themeColor="text1"/>
          <w:sz w:val="22"/>
          <w:szCs w:val="22"/>
        </w:rPr>
        <w:t>D´où</w:t>
      </w:r>
      <w:proofErr w:type="spellEnd"/>
      <w:r w:rsidRPr="006D4756">
        <w:rPr>
          <w:color w:val="000000" w:themeColor="text1"/>
          <w:sz w:val="22"/>
          <w:szCs w:val="22"/>
        </w:rPr>
        <w:t xml:space="preserve"> </w:t>
      </w:r>
      <w:proofErr w:type="spellStart"/>
      <w:r w:rsidRPr="006D4756">
        <w:rPr>
          <w:color w:val="000000" w:themeColor="text1"/>
          <w:sz w:val="22"/>
          <w:szCs w:val="22"/>
        </w:rPr>
        <w:t>il</w:t>
      </w:r>
      <w:proofErr w:type="spellEnd"/>
      <w:r w:rsidRPr="006D4756">
        <w:rPr>
          <w:color w:val="000000" w:themeColor="text1"/>
          <w:sz w:val="22"/>
          <w:szCs w:val="22"/>
        </w:rPr>
        <w:t xml:space="preserve"> </w:t>
      </w:r>
      <w:proofErr w:type="spellStart"/>
      <w:r w:rsidRPr="006D4756">
        <w:rPr>
          <w:color w:val="000000" w:themeColor="text1"/>
          <w:sz w:val="22"/>
          <w:szCs w:val="22"/>
        </w:rPr>
        <w:t>faut</w:t>
      </w:r>
      <w:proofErr w:type="spellEnd"/>
      <w:r w:rsidRPr="006D4756">
        <w:rPr>
          <w:color w:val="000000" w:themeColor="text1"/>
          <w:sz w:val="22"/>
          <w:szCs w:val="22"/>
        </w:rPr>
        <w:t xml:space="preserve"> </w:t>
      </w:r>
      <w:proofErr w:type="spellStart"/>
      <w:r w:rsidRPr="006D4756">
        <w:rPr>
          <w:color w:val="000000" w:themeColor="text1"/>
          <w:sz w:val="22"/>
          <w:szCs w:val="22"/>
        </w:rPr>
        <w:t>conclure</w:t>
      </w:r>
      <w:proofErr w:type="spellEnd"/>
      <w:r w:rsidRPr="006D4756">
        <w:rPr>
          <w:color w:val="000000" w:themeColor="text1"/>
          <w:sz w:val="22"/>
          <w:szCs w:val="22"/>
        </w:rPr>
        <w:t xml:space="preserve"> que </w:t>
      </w:r>
      <w:proofErr w:type="spellStart"/>
      <w:r w:rsidRPr="006D4756">
        <w:rPr>
          <w:color w:val="000000" w:themeColor="text1"/>
          <w:sz w:val="22"/>
          <w:szCs w:val="22"/>
        </w:rPr>
        <w:t>c´est</w:t>
      </w:r>
      <w:proofErr w:type="spellEnd"/>
      <w:r w:rsidRPr="006D4756">
        <w:rPr>
          <w:color w:val="000000" w:themeColor="text1"/>
          <w:sz w:val="22"/>
          <w:szCs w:val="22"/>
        </w:rPr>
        <w:t xml:space="preserve"> la </w:t>
      </w:r>
      <w:proofErr w:type="spellStart"/>
      <w:r w:rsidRPr="006D4756">
        <w:rPr>
          <w:color w:val="000000" w:themeColor="text1"/>
          <w:sz w:val="22"/>
          <w:szCs w:val="22"/>
        </w:rPr>
        <w:t>connoissance</w:t>
      </w:r>
      <w:proofErr w:type="spellEnd"/>
      <w:r w:rsidRPr="006D4756">
        <w:rPr>
          <w:color w:val="000000" w:themeColor="text1"/>
          <w:sz w:val="22"/>
          <w:szCs w:val="22"/>
        </w:rPr>
        <w:t xml:space="preserve"> de </w:t>
      </w:r>
      <w:proofErr w:type="spellStart"/>
      <w:r w:rsidRPr="006D4756">
        <w:rPr>
          <w:color w:val="000000" w:themeColor="text1"/>
          <w:sz w:val="22"/>
          <w:szCs w:val="22"/>
        </w:rPr>
        <w:t>cette</w:t>
      </w:r>
      <w:proofErr w:type="spellEnd"/>
      <w:r w:rsidRPr="006D4756">
        <w:rPr>
          <w:color w:val="000000" w:themeColor="text1"/>
          <w:sz w:val="22"/>
          <w:szCs w:val="22"/>
        </w:rPr>
        <w:t xml:space="preserve"> </w:t>
      </w:r>
      <w:proofErr w:type="spellStart"/>
      <w:r w:rsidRPr="006D4756">
        <w:rPr>
          <w:color w:val="000000" w:themeColor="text1"/>
          <w:sz w:val="22"/>
          <w:szCs w:val="22"/>
        </w:rPr>
        <w:t>équité</w:t>
      </w:r>
      <w:proofErr w:type="spellEnd"/>
      <w:r w:rsidRPr="006D4756">
        <w:rPr>
          <w:color w:val="000000" w:themeColor="text1"/>
          <w:sz w:val="22"/>
          <w:szCs w:val="22"/>
        </w:rPr>
        <w:t xml:space="preserve"> &amp; la </w:t>
      </w:r>
      <w:proofErr w:type="spellStart"/>
      <w:r w:rsidRPr="006D4756">
        <w:rPr>
          <w:color w:val="000000" w:themeColor="text1"/>
          <w:sz w:val="22"/>
          <w:szCs w:val="22"/>
        </w:rPr>
        <w:t>vue</w:t>
      </w:r>
      <w:proofErr w:type="spellEnd"/>
      <w:r w:rsidRPr="006D4756">
        <w:rPr>
          <w:color w:val="000000" w:themeColor="text1"/>
          <w:sz w:val="22"/>
          <w:szCs w:val="22"/>
        </w:rPr>
        <w:t xml:space="preserve"> </w:t>
      </w:r>
      <w:proofErr w:type="spellStart"/>
      <w:r w:rsidRPr="006D4756">
        <w:rPr>
          <w:color w:val="000000" w:themeColor="text1"/>
          <w:sz w:val="22"/>
          <w:szCs w:val="22"/>
        </w:rPr>
        <w:t>générale</w:t>
      </w:r>
      <w:proofErr w:type="spellEnd"/>
      <w:r w:rsidRPr="006D4756">
        <w:rPr>
          <w:color w:val="000000" w:themeColor="text1"/>
          <w:sz w:val="22"/>
          <w:szCs w:val="22"/>
        </w:rPr>
        <w:t xml:space="preserve"> de </w:t>
      </w:r>
      <w:proofErr w:type="spellStart"/>
      <w:r w:rsidRPr="006D4756">
        <w:rPr>
          <w:color w:val="000000" w:themeColor="text1"/>
          <w:sz w:val="22"/>
          <w:szCs w:val="22"/>
        </w:rPr>
        <w:t>cet</w:t>
      </w:r>
      <w:proofErr w:type="spellEnd"/>
      <w:r w:rsidRPr="006D4756">
        <w:rPr>
          <w:color w:val="000000" w:themeColor="text1"/>
          <w:sz w:val="22"/>
          <w:szCs w:val="22"/>
        </w:rPr>
        <w:t xml:space="preserve"> esprit des </w:t>
      </w:r>
      <w:proofErr w:type="spellStart"/>
      <w:r w:rsidRPr="006D4756">
        <w:rPr>
          <w:color w:val="000000" w:themeColor="text1"/>
          <w:sz w:val="22"/>
          <w:szCs w:val="22"/>
        </w:rPr>
        <w:t>loix</w:t>
      </w:r>
      <w:proofErr w:type="spellEnd"/>
      <w:r w:rsidRPr="006D4756">
        <w:rPr>
          <w:color w:val="000000" w:themeColor="text1"/>
          <w:sz w:val="22"/>
          <w:szCs w:val="22"/>
        </w:rPr>
        <w:t xml:space="preserve">, qui </w:t>
      </w:r>
      <w:proofErr w:type="spellStart"/>
      <w:r w:rsidRPr="006D4756">
        <w:rPr>
          <w:color w:val="000000" w:themeColor="text1"/>
          <w:sz w:val="22"/>
          <w:szCs w:val="22"/>
        </w:rPr>
        <w:t>est</w:t>
      </w:r>
      <w:proofErr w:type="spellEnd"/>
      <w:r w:rsidRPr="006D4756">
        <w:rPr>
          <w:color w:val="000000" w:themeColor="text1"/>
          <w:sz w:val="22"/>
          <w:szCs w:val="22"/>
        </w:rPr>
        <w:t xml:space="preserve"> le premier </w:t>
      </w:r>
      <w:proofErr w:type="spellStart"/>
      <w:r w:rsidRPr="006D4756">
        <w:rPr>
          <w:color w:val="000000" w:themeColor="text1"/>
          <w:sz w:val="22"/>
          <w:szCs w:val="22"/>
        </w:rPr>
        <w:t>fondement</w:t>
      </w:r>
      <w:proofErr w:type="spellEnd"/>
      <w:r w:rsidRPr="006D4756">
        <w:rPr>
          <w:color w:val="000000" w:themeColor="text1"/>
          <w:sz w:val="22"/>
          <w:szCs w:val="22"/>
        </w:rPr>
        <w:t xml:space="preserve"> de </w:t>
      </w:r>
      <w:proofErr w:type="spellStart"/>
      <w:r w:rsidRPr="006D4756">
        <w:rPr>
          <w:color w:val="000000" w:themeColor="text1"/>
          <w:sz w:val="22"/>
          <w:szCs w:val="22"/>
        </w:rPr>
        <w:t>l´usage</w:t>
      </w:r>
      <w:proofErr w:type="spellEnd"/>
      <w:r w:rsidRPr="006D4756">
        <w:rPr>
          <w:color w:val="000000" w:themeColor="text1"/>
          <w:sz w:val="22"/>
          <w:szCs w:val="22"/>
        </w:rPr>
        <w:t xml:space="preserve"> &amp; </w:t>
      </w:r>
      <w:proofErr w:type="spellStart"/>
      <w:r w:rsidRPr="006D4756">
        <w:rPr>
          <w:color w:val="000000" w:themeColor="text1"/>
          <w:sz w:val="22"/>
          <w:szCs w:val="22"/>
        </w:rPr>
        <w:t>de l</w:t>
      </w:r>
      <w:proofErr w:type="spellEnd"/>
      <w:r w:rsidRPr="006D4756">
        <w:rPr>
          <w:color w:val="000000" w:themeColor="text1"/>
          <w:sz w:val="22"/>
          <w:szCs w:val="22"/>
        </w:rPr>
        <w:t xml:space="preserve">´interpretation </w:t>
      </w:r>
      <w:proofErr w:type="spellStart"/>
      <w:r w:rsidRPr="006D4756">
        <w:rPr>
          <w:color w:val="000000" w:themeColor="text1"/>
          <w:sz w:val="22"/>
          <w:szCs w:val="22"/>
        </w:rPr>
        <w:t>particuliere</w:t>
      </w:r>
      <w:proofErr w:type="spellEnd"/>
      <w:r w:rsidRPr="006D4756">
        <w:rPr>
          <w:color w:val="000000" w:themeColor="text1"/>
          <w:sz w:val="22"/>
          <w:szCs w:val="22"/>
        </w:rPr>
        <w:t xml:space="preserve"> de </w:t>
      </w:r>
      <w:proofErr w:type="spellStart"/>
      <w:r w:rsidRPr="006D4756">
        <w:rPr>
          <w:color w:val="000000" w:themeColor="text1"/>
          <w:sz w:val="22"/>
          <w:szCs w:val="22"/>
        </w:rPr>
        <w:t>toutes</w:t>
      </w:r>
      <w:proofErr w:type="spellEnd"/>
      <w:r w:rsidRPr="006D4756">
        <w:rPr>
          <w:color w:val="000000" w:themeColor="text1"/>
          <w:sz w:val="22"/>
          <w:szCs w:val="22"/>
        </w:rPr>
        <w:t xml:space="preserve"> les regles</w:t>
      </w:r>
      <w:r w:rsidRPr="00191CB5">
        <w:rPr>
          <w:rStyle w:val="Refdenotaalpie"/>
          <w:color w:val="000000" w:themeColor="text1"/>
        </w:rPr>
        <w:footnoteReference w:id="22"/>
      </w:r>
      <w:r w:rsidRPr="00191CB5">
        <w:rPr>
          <w:color w:val="000000" w:themeColor="text1"/>
        </w:rPr>
        <w:t>.</w:t>
      </w:r>
    </w:p>
    <w:p w14:paraId="5B817C05" w14:textId="77777777" w:rsidR="006D4756" w:rsidRPr="00191CB5" w:rsidRDefault="006D4756" w:rsidP="00E71AAF">
      <w:pPr>
        <w:adjustRightInd w:val="0"/>
        <w:snapToGrid w:val="0"/>
        <w:ind w:firstLine="709"/>
        <w:jc w:val="both"/>
        <w:rPr>
          <w:color w:val="000000" w:themeColor="text1"/>
          <w:lang w:val="es-ES"/>
        </w:rPr>
      </w:pPr>
    </w:p>
    <w:p w14:paraId="3C71B226" w14:textId="7C5A5428" w:rsidR="006D4756" w:rsidRPr="00191CB5" w:rsidRDefault="006D4756" w:rsidP="00867418">
      <w:pPr>
        <w:adjustRightInd w:val="0"/>
        <w:snapToGrid w:val="0"/>
        <w:jc w:val="both"/>
      </w:pPr>
      <w:r w:rsidRPr="00191CB5">
        <w:rPr>
          <w:color w:val="000000" w:themeColor="text1"/>
          <w:lang w:val="es-ES"/>
        </w:rPr>
        <w:t xml:space="preserve">Basten estos ejemplos, extraídos de su obra entre muchos otros, para testimoniar la importancia que Domat </w:t>
      </w:r>
      <w:proofErr w:type="gramStart"/>
      <w:r w:rsidRPr="00191CB5">
        <w:rPr>
          <w:color w:val="000000" w:themeColor="text1"/>
          <w:lang w:val="es-ES"/>
        </w:rPr>
        <w:t>le</w:t>
      </w:r>
      <w:proofErr w:type="gramEnd"/>
      <w:r w:rsidRPr="00191CB5">
        <w:rPr>
          <w:color w:val="000000" w:themeColor="text1"/>
          <w:lang w:val="es-ES"/>
        </w:rPr>
        <w:t xml:space="preserve"> da a las normas sobre aplicación e interpretación del Derecho. A partir de estas, continúa desarrollando sus normas metodológicas:</w:t>
      </w:r>
    </w:p>
    <w:p w14:paraId="7E47C10B" w14:textId="263E2A5F" w:rsidR="006D4756" w:rsidRPr="00843E16" w:rsidRDefault="006D4756" w:rsidP="004C1D15">
      <w:pPr>
        <w:adjustRightInd w:val="0"/>
        <w:snapToGrid w:val="0"/>
        <w:ind w:left="709" w:firstLine="709"/>
        <w:jc w:val="both"/>
        <w:rPr>
          <w:color w:val="000000" w:themeColor="text1"/>
          <w:lang w:val="es-ES"/>
        </w:rPr>
      </w:pPr>
      <w:r w:rsidRPr="006D4756">
        <w:rPr>
          <w:color w:val="000000" w:themeColor="text1"/>
          <w:sz w:val="22"/>
          <w:szCs w:val="22"/>
        </w:rPr>
        <w:t xml:space="preserve">Les regles du </w:t>
      </w:r>
      <w:proofErr w:type="spellStart"/>
      <w:r w:rsidRPr="006D4756">
        <w:rPr>
          <w:color w:val="000000" w:themeColor="text1"/>
          <w:sz w:val="22"/>
          <w:szCs w:val="22"/>
        </w:rPr>
        <w:t>droit</w:t>
      </w:r>
      <w:proofErr w:type="spellEnd"/>
      <w:r w:rsidRPr="006D4756">
        <w:rPr>
          <w:color w:val="000000" w:themeColor="text1"/>
          <w:sz w:val="22"/>
          <w:szCs w:val="22"/>
        </w:rPr>
        <w:t xml:space="preserve">, […] </w:t>
      </w:r>
      <w:proofErr w:type="spellStart"/>
      <w:r w:rsidRPr="006D4756">
        <w:rPr>
          <w:color w:val="000000" w:themeColor="text1"/>
          <w:sz w:val="22"/>
          <w:szCs w:val="22"/>
        </w:rPr>
        <w:t>sont</w:t>
      </w:r>
      <w:proofErr w:type="spellEnd"/>
      <w:r w:rsidRPr="006D4756">
        <w:rPr>
          <w:color w:val="000000" w:themeColor="text1"/>
          <w:sz w:val="22"/>
          <w:szCs w:val="22"/>
        </w:rPr>
        <w:t xml:space="preserve"> de </w:t>
      </w:r>
      <w:proofErr w:type="spellStart"/>
      <w:r w:rsidRPr="006D4756">
        <w:rPr>
          <w:color w:val="000000" w:themeColor="text1"/>
          <w:sz w:val="22"/>
          <w:szCs w:val="22"/>
        </w:rPr>
        <w:t>trois</w:t>
      </w:r>
      <w:proofErr w:type="spellEnd"/>
      <w:r w:rsidRPr="006D4756">
        <w:rPr>
          <w:color w:val="000000" w:themeColor="text1"/>
          <w:sz w:val="22"/>
          <w:szCs w:val="22"/>
        </w:rPr>
        <w:t xml:space="preserve"> </w:t>
      </w:r>
      <w:proofErr w:type="spellStart"/>
      <w:r w:rsidRPr="006D4756">
        <w:rPr>
          <w:color w:val="000000" w:themeColor="text1"/>
          <w:sz w:val="22"/>
          <w:szCs w:val="22"/>
        </w:rPr>
        <w:t>sortes</w:t>
      </w:r>
      <w:proofErr w:type="spellEnd"/>
      <w:r w:rsidRPr="006D4756">
        <w:rPr>
          <w:color w:val="000000" w:themeColor="text1"/>
          <w:sz w:val="22"/>
          <w:szCs w:val="22"/>
        </w:rPr>
        <w:t xml:space="preserve">. </w:t>
      </w:r>
      <w:proofErr w:type="spellStart"/>
      <w:r w:rsidRPr="006D4756">
        <w:rPr>
          <w:color w:val="000000" w:themeColor="text1"/>
          <w:sz w:val="22"/>
          <w:szCs w:val="22"/>
        </w:rPr>
        <w:t>Quelques</w:t>
      </w:r>
      <w:proofErr w:type="spellEnd"/>
      <w:r w:rsidRPr="006D4756">
        <w:rPr>
          <w:color w:val="000000" w:themeColor="text1"/>
          <w:sz w:val="22"/>
          <w:szCs w:val="22"/>
        </w:rPr>
        <w:t xml:space="preserve">-unes </w:t>
      </w:r>
      <w:proofErr w:type="spellStart"/>
      <w:r w:rsidRPr="006D4756">
        <w:rPr>
          <w:color w:val="000000" w:themeColor="text1"/>
          <w:sz w:val="22"/>
          <w:szCs w:val="22"/>
        </w:rPr>
        <w:t>sont</w:t>
      </w:r>
      <w:proofErr w:type="spellEnd"/>
      <w:r w:rsidRPr="006D4756">
        <w:rPr>
          <w:color w:val="000000" w:themeColor="text1"/>
          <w:sz w:val="22"/>
          <w:szCs w:val="22"/>
        </w:rPr>
        <w:t xml:space="preserve"> </w:t>
      </w:r>
      <w:proofErr w:type="spellStart"/>
      <w:r w:rsidRPr="006D4756">
        <w:rPr>
          <w:color w:val="000000" w:themeColor="text1"/>
          <w:sz w:val="22"/>
          <w:szCs w:val="22"/>
        </w:rPr>
        <w:t>générales</w:t>
      </w:r>
      <w:proofErr w:type="spellEnd"/>
      <w:r w:rsidRPr="006D4756">
        <w:rPr>
          <w:color w:val="000000" w:themeColor="text1"/>
          <w:sz w:val="22"/>
          <w:szCs w:val="22"/>
        </w:rPr>
        <w:t xml:space="preserve"> qui </w:t>
      </w:r>
      <w:proofErr w:type="spellStart"/>
      <w:r w:rsidRPr="006D4756">
        <w:rPr>
          <w:color w:val="000000" w:themeColor="text1"/>
          <w:sz w:val="22"/>
          <w:szCs w:val="22"/>
        </w:rPr>
        <w:t>conviennent</w:t>
      </w:r>
      <w:proofErr w:type="spellEnd"/>
      <w:r w:rsidRPr="006D4756">
        <w:rPr>
          <w:color w:val="000000" w:themeColor="text1"/>
          <w:sz w:val="22"/>
          <w:szCs w:val="22"/>
        </w:rPr>
        <w:t xml:space="preserve"> à </w:t>
      </w:r>
      <w:proofErr w:type="spellStart"/>
      <w:r w:rsidRPr="006D4756">
        <w:rPr>
          <w:color w:val="000000" w:themeColor="text1"/>
          <w:sz w:val="22"/>
          <w:szCs w:val="22"/>
        </w:rPr>
        <w:t>toutes</w:t>
      </w:r>
      <w:proofErr w:type="spellEnd"/>
      <w:r w:rsidRPr="006D4756">
        <w:rPr>
          <w:color w:val="000000" w:themeColor="text1"/>
          <w:sz w:val="22"/>
          <w:szCs w:val="22"/>
        </w:rPr>
        <w:t xml:space="preserve"> les </w:t>
      </w:r>
      <w:proofErr w:type="spellStart"/>
      <w:r w:rsidRPr="006D4756">
        <w:rPr>
          <w:color w:val="000000" w:themeColor="text1"/>
          <w:sz w:val="22"/>
          <w:szCs w:val="22"/>
        </w:rPr>
        <w:t>matieres</w:t>
      </w:r>
      <w:proofErr w:type="spellEnd"/>
      <w:r w:rsidRPr="006D4756">
        <w:rPr>
          <w:color w:val="000000" w:themeColor="text1"/>
          <w:sz w:val="22"/>
          <w:szCs w:val="22"/>
        </w:rPr>
        <w:t xml:space="preserve">; </w:t>
      </w:r>
      <w:proofErr w:type="spellStart"/>
      <w:r w:rsidRPr="006D4756">
        <w:rPr>
          <w:color w:val="000000" w:themeColor="text1"/>
          <w:sz w:val="22"/>
          <w:szCs w:val="22"/>
        </w:rPr>
        <w:t>d´autres</w:t>
      </w:r>
      <w:proofErr w:type="spellEnd"/>
      <w:r w:rsidRPr="006D4756">
        <w:rPr>
          <w:color w:val="000000" w:themeColor="text1"/>
          <w:sz w:val="22"/>
          <w:szCs w:val="22"/>
        </w:rPr>
        <w:t xml:space="preserve"> </w:t>
      </w:r>
      <w:proofErr w:type="spellStart"/>
      <w:r w:rsidRPr="006D4756">
        <w:rPr>
          <w:color w:val="000000" w:themeColor="text1"/>
          <w:sz w:val="22"/>
          <w:szCs w:val="22"/>
        </w:rPr>
        <w:t>sont</w:t>
      </w:r>
      <w:proofErr w:type="spellEnd"/>
      <w:r w:rsidRPr="006D4756">
        <w:rPr>
          <w:color w:val="000000" w:themeColor="text1"/>
          <w:sz w:val="22"/>
          <w:szCs w:val="22"/>
        </w:rPr>
        <w:t xml:space="preserve"> comunes à </w:t>
      </w:r>
      <w:proofErr w:type="spellStart"/>
      <w:r w:rsidRPr="006D4756">
        <w:rPr>
          <w:color w:val="000000" w:themeColor="text1"/>
          <w:sz w:val="22"/>
          <w:szCs w:val="22"/>
        </w:rPr>
        <w:t>plusieurs</w:t>
      </w:r>
      <w:proofErr w:type="spellEnd"/>
      <w:r w:rsidRPr="006D4756">
        <w:rPr>
          <w:color w:val="000000" w:themeColor="text1"/>
          <w:sz w:val="22"/>
          <w:szCs w:val="22"/>
        </w:rPr>
        <w:t xml:space="preserve"> </w:t>
      </w:r>
      <w:proofErr w:type="spellStart"/>
      <w:r w:rsidRPr="006D4756">
        <w:rPr>
          <w:color w:val="000000" w:themeColor="text1"/>
          <w:sz w:val="22"/>
          <w:szCs w:val="22"/>
        </w:rPr>
        <w:t>matieres</w:t>
      </w:r>
      <w:proofErr w:type="spellEnd"/>
      <w:r w:rsidRPr="006D4756">
        <w:rPr>
          <w:color w:val="000000" w:themeColor="text1"/>
          <w:sz w:val="22"/>
          <w:szCs w:val="22"/>
        </w:rPr>
        <w:t xml:space="preserve">, &amp; non </w:t>
      </w:r>
      <w:proofErr w:type="spellStart"/>
      <w:r w:rsidRPr="006D4756">
        <w:rPr>
          <w:color w:val="000000" w:themeColor="text1"/>
          <w:sz w:val="22"/>
          <w:szCs w:val="22"/>
        </w:rPr>
        <w:t>pas</w:t>
      </w:r>
      <w:proofErr w:type="spellEnd"/>
      <w:r w:rsidRPr="006D4756">
        <w:rPr>
          <w:color w:val="000000" w:themeColor="text1"/>
          <w:sz w:val="22"/>
          <w:szCs w:val="22"/>
        </w:rPr>
        <w:t xml:space="preserve"> à </w:t>
      </w:r>
      <w:proofErr w:type="spellStart"/>
      <w:r w:rsidRPr="006D4756">
        <w:rPr>
          <w:color w:val="000000" w:themeColor="text1"/>
          <w:sz w:val="22"/>
          <w:szCs w:val="22"/>
        </w:rPr>
        <w:t>toutes</w:t>
      </w:r>
      <w:proofErr w:type="spellEnd"/>
      <w:r w:rsidRPr="006D4756">
        <w:rPr>
          <w:color w:val="000000" w:themeColor="text1"/>
          <w:sz w:val="22"/>
          <w:szCs w:val="22"/>
        </w:rPr>
        <w:t xml:space="preserve">: &amp; </w:t>
      </w:r>
      <w:proofErr w:type="spellStart"/>
      <w:r w:rsidRPr="006D4756">
        <w:rPr>
          <w:color w:val="000000" w:themeColor="text1"/>
          <w:sz w:val="22"/>
          <w:szCs w:val="22"/>
        </w:rPr>
        <w:t>plusieurs</w:t>
      </w:r>
      <w:proofErr w:type="spellEnd"/>
      <w:r w:rsidRPr="006D4756">
        <w:rPr>
          <w:color w:val="000000" w:themeColor="text1"/>
          <w:sz w:val="22"/>
          <w:szCs w:val="22"/>
        </w:rPr>
        <w:t xml:space="preserve"> </w:t>
      </w:r>
      <w:proofErr w:type="spellStart"/>
      <w:r w:rsidRPr="006D4756">
        <w:rPr>
          <w:color w:val="000000" w:themeColor="text1"/>
          <w:sz w:val="22"/>
          <w:szCs w:val="22"/>
        </w:rPr>
        <w:t>sont</w:t>
      </w:r>
      <w:proofErr w:type="spellEnd"/>
      <w:r w:rsidRPr="006D4756">
        <w:rPr>
          <w:color w:val="000000" w:themeColor="text1"/>
          <w:sz w:val="22"/>
          <w:szCs w:val="22"/>
        </w:rPr>
        <w:t xml:space="preserve"> </w:t>
      </w:r>
      <w:proofErr w:type="spellStart"/>
      <w:r w:rsidRPr="006D4756">
        <w:rPr>
          <w:color w:val="000000" w:themeColor="text1"/>
          <w:sz w:val="22"/>
          <w:szCs w:val="22"/>
        </w:rPr>
        <w:t>propres</w:t>
      </w:r>
      <w:proofErr w:type="spellEnd"/>
      <w:r w:rsidRPr="006D4756">
        <w:rPr>
          <w:color w:val="000000" w:themeColor="text1"/>
          <w:sz w:val="22"/>
          <w:szCs w:val="22"/>
        </w:rPr>
        <w:t xml:space="preserve"> à une, &amp; </w:t>
      </w:r>
      <w:proofErr w:type="spellStart"/>
      <w:r w:rsidRPr="006D4756">
        <w:rPr>
          <w:color w:val="000000" w:themeColor="text1"/>
          <w:sz w:val="22"/>
          <w:szCs w:val="22"/>
        </w:rPr>
        <w:t>n´ont</w:t>
      </w:r>
      <w:proofErr w:type="spellEnd"/>
      <w:r w:rsidRPr="006D4756">
        <w:rPr>
          <w:color w:val="000000" w:themeColor="text1"/>
          <w:sz w:val="22"/>
          <w:szCs w:val="22"/>
        </w:rPr>
        <w:t xml:space="preserve"> </w:t>
      </w:r>
      <w:proofErr w:type="spellStart"/>
      <w:r w:rsidRPr="006D4756">
        <w:rPr>
          <w:color w:val="000000" w:themeColor="text1"/>
          <w:sz w:val="22"/>
          <w:szCs w:val="22"/>
        </w:rPr>
        <w:t>point</w:t>
      </w:r>
      <w:proofErr w:type="spellEnd"/>
      <w:r w:rsidRPr="006D4756">
        <w:rPr>
          <w:color w:val="000000" w:themeColor="text1"/>
          <w:sz w:val="22"/>
          <w:szCs w:val="22"/>
        </w:rPr>
        <w:t xml:space="preserve"> de </w:t>
      </w:r>
      <w:proofErr w:type="spellStart"/>
      <w:r w:rsidRPr="006D4756">
        <w:rPr>
          <w:color w:val="000000" w:themeColor="text1"/>
          <w:sz w:val="22"/>
          <w:szCs w:val="22"/>
        </w:rPr>
        <w:t>rapport</w:t>
      </w:r>
      <w:proofErr w:type="spellEnd"/>
      <w:r w:rsidRPr="006D4756">
        <w:rPr>
          <w:color w:val="000000" w:themeColor="text1"/>
          <w:sz w:val="22"/>
          <w:szCs w:val="22"/>
        </w:rPr>
        <w:t xml:space="preserve"> </w:t>
      </w:r>
      <w:proofErr w:type="spellStart"/>
      <w:r w:rsidRPr="006D4756">
        <w:rPr>
          <w:color w:val="000000" w:themeColor="text1"/>
          <w:sz w:val="22"/>
          <w:szCs w:val="22"/>
        </w:rPr>
        <w:t>aux</w:t>
      </w:r>
      <w:proofErr w:type="spellEnd"/>
      <w:r w:rsidRPr="006D4756">
        <w:rPr>
          <w:color w:val="000000" w:themeColor="text1"/>
          <w:sz w:val="22"/>
          <w:szCs w:val="22"/>
        </w:rPr>
        <w:t xml:space="preserve"> </w:t>
      </w:r>
      <w:proofErr w:type="spellStart"/>
      <w:r w:rsidRPr="006D4756">
        <w:rPr>
          <w:color w:val="000000" w:themeColor="text1"/>
          <w:sz w:val="22"/>
          <w:szCs w:val="22"/>
        </w:rPr>
        <w:t>autres</w:t>
      </w:r>
      <w:proofErr w:type="spellEnd"/>
      <w:r w:rsidRPr="006D4756">
        <w:rPr>
          <w:color w:val="000000" w:themeColor="text1"/>
          <w:sz w:val="22"/>
          <w:szCs w:val="22"/>
        </w:rPr>
        <w:t xml:space="preserve">. Ces regles, par </w:t>
      </w:r>
      <w:proofErr w:type="spellStart"/>
      <w:r w:rsidRPr="006D4756">
        <w:rPr>
          <w:color w:val="000000" w:themeColor="text1"/>
          <w:sz w:val="22"/>
          <w:szCs w:val="22"/>
        </w:rPr>
        <w:t>exemple</w:t>
      </w:r>
      <w:proofErr w:type="spellEnd"/>
      <w:r w:rsidRPr="006D4756">
        <w:rPr>
          <w:color w:val="000000" w:themeColor="text1"/>
          <w:sz w:val="22"/>
          <w:szCs w:val="22"/>
        </w:rPr>
        <w:t xml:space="preserve">, de </w:t>
      </w:r>
      <w:proofErr w:type="spellStart"/>
      <w:r w:rsidRPr="006D4756">
        <w:rPr>
          <w:color w:val="000000" w:themeColor="text1"/>
          <w:sz w:val="22"/>
          <w:szCs w:val="22"/>
        </w:rPr>
        <w:t>l´équité</w:t>
      </w:r>
      <w:proofErr w:type="spellEnd"/>
      <w:r w:rsidRPr="006D4756">
        <w:rPr>
          <w:color w:val="000000" w:themeColor="text1"/>
          <w:sz w:val="22"/>
          <w:szCs w:val="22"/>
        </w:rPr>
        <w:t xml:space="preserve"> </w:t>
      </w:r>
      <w:proofErr w:type="spellStart"/>
      <w:r w:rsidRPr="006D4756">
        <w:rPr>
          <w:color w:val="000000" w:themeColor="text1"/>
          <w:sz w:val="22"/>
          <w:szCs w:val="22"/>
        </w:rPr>
        <w:t>naturelle</w:t>
      </w:r>
      <w:proofErr w:type="spellEnd"/>
      <w:r w:rsidRPr="006D4756">
        <w:rPr>
          <w:color w:val="000000" w:themeColor="text1"/>
          <w:sz w:val="22"/>
          <w:szCs w:val="22"/>
        </w:rPr>
        <w:t xml:space="preserve">, </w:t>
      </w:r>
      <w:proofErr w:type="spellStart"/>
      <w:r w:rsidRPr="006D4756">
        <w:rPr>
          <w:color w:val="000000" w:themeColor="text1"/>
          <w:sz w:val="22"/>
          <w:szCs w:val="22"/>
        </w:rPr>
        <w:t>qu´il</w:t>
      </w:r>
      <w:proofErr w:type="spellEnd"/>
      <w:r w:rsidRPr="006D4756">
        <w:rPr>
          <w:color w:val="000000" w:themeColor="text1"/>
          <w:sz w:val="22"/>
          <w:szCs w:val="22"/>
        </w:rPr>
        <w:t xml:space="preserve"> </w:t>
      </w:r>
      <w:proofErr w:type="spellStart"/>
      <w:r w:rsidRPr="006D4756">
        <w:rPr>
          <w:color w:val="000000" w:themeColor="text1"/>
          <w:sz w:val="22"/>
          <w:szCs w:val="22"/>
        </w:rPr>
        <w:t>ne</w:t>
      </w:r>
      <w:proofErr w:type="spellEnd"/>
      <w:r w:rsidRPr="006D4756">
        <w:rPr>
          <w:color w:val="000000" w:themeColor="text1"/>
          <w:sz w:val="22"/>
          <w:szCs w:val="22"/>
        </w:rPr>
        <w:t xml:space="preserve"> </w:t>
      </w:r>
      <w:proofErr w:type="spellStart"/>
      <w:r w:rsidRPr="006D4756">
        <w:rPr>
          <w:color w:val="000000" w:themeColor="text1"/>
          <w:sz w:val="22"/>
          <w:szCs w:val="22"/>
        </w:rPr>
        <w:t>faut</w:t>
      </w:r>
      <w:proofErr w:type="spellEnd"/>
      <w:r w:rsidRPr="006D4756">
        <w:rPr>
          <w:color w:val="000000" w:themeColor="text1"/>
          <w:sz w:val="22"/>
          <w:szCs w:val="22"/>
        </w:rPr>
        <w:t xml:space="preserve"> faire </w:t>
      </w:r>
      <w:proofErr w:type="spellStart"/>
      <w:r w:rsidRPr="006D4756">
        <w:rPr>
          <w:color w:val="000000" w:themeColor="text1"/>
          <w:sz w:val="22"/>
          <w:szCs w:val="22"/>
        </w:rPr>
        <w:t>tort</w:t>
      </w:r>
      <w:proofErr w:type="spellEnd"/>
      <w:r w:rsidRPr="006D4756">
        <w:rPr>
          <w:color w:val="000000" w:themeColor="text1"/>
          <w:sz w:val="22"/>
          <w:szCs w:val="22"/>
        </w:rPr>
        <w:t xml:space="preserve"> à </w:t>
      </w:r>
      <w:proofErr w:type="spellStart"/>
      <w:r w:rsidRPr="006D4756">
        <w:rPr>
          <w:color w:val="000000" w:themeColor="text1"/>
          <w:sz w:val="22"/>
          <w:szCs w:val="22"/>
        </w:rPr>
        <w:t>personne</w:t>
      </w:r>
      <w:proofErr w:type="spellEnd"/>
      <w:r w:rsidRPr="006D4756">
        <w:rPr>
          <w:color w:val="000000" w:themeColor="text1"/>
          <w:sz w:val="22"/>
          <w:szCs w:val="22"/>
        </w:rPr>
        <w:t xml:space="preserve">, </w:t>
      </w:r>
      <w:proofErr w:type="spellStart"/>
      <w:r w:rsidRPr="006D4756">
        <w:rPr>
          <w:color w:val="000000" w:themeColor="text1"/>
          <w:sz w:val="22"/>
          <w:szCs w:val="22"/>
        </w:rPr>
        <w:t>qu´il</w:t>
      </w:r>
      <w:proofErr w:type="spellEnd"/>
      <w:r w:rsidRPr="006D4756">
        <w:rPr>
          <w:color w:val="000000" w:themeColor="text1"/>
          <w:sz w:val="22"/>
          <w:szCs w:val="22"/>
        </w:rPr>
        <w:t xml:space="preserve"> </w:t>
      </w:r>
      <w:proofErr w:type="spellStart"/>
      <w:r w:rsidRPr="006D4756">
        <w:rPr>
          <w:color w:val="000000" w:themeColor="text1"/>
          <w:sz w:val="22"/>
          <w:szCs w:val="22"/>
        </w:rPr>
        <w:t>faut</w:t>
      </w:r>
      <w:proofErr w:type="spellEnd"/>
      <w:r w:rsidRPr="006D4756">
        <w:rPr>
          <w:color w:val="000000" w:themeColor="text1"/>
          <w:sz w:val="22"/>
          <w:szCs w:val="22"/>
        </w:rPr>
        <w:t xml:space="preserve"> </w:t>
      </w:r>
      <w:proofErr w:type="spellStart"/>
      <w:r w:rsidRPr="006D4756">
        <w:rPr>
          <w:color w:val="000000" w:themeColor="text1"/>
          <w:sz w:val="22"/>
          <w:szCs w:val="22"/>
        </w:rPr>
        <w:t>rendre</w:t>
      </w:r>
      <w:proofErr w:type="spellEnd"/>
      <w:r w:rsidRPr="006D4756">
        <w:rPr>
          <w:color w:val="000000" w:themeColor="text1"/>
          <w:sz w:val="22"/>
          <w:szCs w:val="22"/>
        </w:rPr>
        <w:t xml:space="preserve"> à </w:t>
      </w:r>
      <w:proofErr w:type="spellStart"/>
      <w:r w:rsidRPr="006D4756">
        <w:rPr>
          <w:color w:val="000000" w:themeColor="text1"/>
          <w:sz w:val="22"/>
          <w:szCs w:val="22"/>
        </w:rPr>
        <w:t>chacun</w:t>
      </w:r>
      <w:proofErr w:type="spellEnd"/>
      <w:r w:rsidRPr="006D4756">
        <w:rPr>
          <w:color w:val="000000" w:themeColor="text1"/>
          <w:sz w:val="22"/>
          <w:szCs w:val="22"/>
        </w:rPr>
        <w:t xml:space="preserve"> ce qui lui </w:t>
      </w:r>
      <w:proofErr w:type="spellStart"/>
      <w:r w:rsidRPr="006D4756">
        <w:rPr>
          <w:color w:val="000000" w:themeColor="text1"/>
          <w:sz w:val="22"/>
          <w:szCs w:val="22"/>
        </w:rPr>
        <w:t>appartient</w:t>
      </w:r>
      <w:proofErr w:type="spellEnd"/>
      <w:r w:rsidRPr="006D4756">
        <w:rPr>
          <w:color w:val="000000" w:themeColor="text1"/>
          <w:sz w:val="22"/>
          <w:szCs w:val="22"/>
        </w:rPr>
        <w:t xml:space="preserve">, </w:t>
      </w:r>
      <w:proofErr w:type="spellStart"/>
      <w:r w:rsidRPr="006D4756">
        <w:rPr>
          <w:color w:val="000000" w:themeColor="text1"/>
          <w:sz w:val="22"/>
          <w:szCs w:val="22"/>
        </w:rPr>
        <w:t>sont</w:t>
      </w:r>
      <w:proofErr w:type="spellEnd"/>
      <w:r w:rsidRPr="006D4756">
        <w:rPr>
          <w:color w:val="000000" w:themeColor="text1"/>
          <w:sz w:val="22"/>
          <w:szCs w:val="22"/>
        </w:rPr>
        <w:t xml:space="preserve"> </w:t>
      </w:r>
      <w:proofErr w:type="spellStart"/>
      <w:r w:rsidRPr="006D4756">
        <w:rPr>
          <w:color w:val="000000" w:themeColor="text1"/>
          <w:sz w:val="22"/>
          <w:szCs w:val="22"/>
        </w:rPr>
        <w:t>générales</w:t>
      </w:r>
      <w:proofErr w:type="spellEnd"/>
      <w:r w:rsidRPr="006D4756">
        <w:rPr>
          <w:color w:val="000000" w:themeColor="text1"/>
          <w:sz w:val="22"/>
          <w:szCs w:val="22"/>
        </w:rPr>
        <w:t xml:space="preserve">, &amp; </w:t>
      </w:r>
      <w:proofErr w:type="spellStart"/>
      <w:r w:rsidRPr="006D4756">
        <w:rPr>
          <w:color w:val="000000" w:themeColor="text1"/>
          <w:sz w:val="22"/>
          <w:szCs w:val="22"/>
        </w:rPr>
        <w:t>s´étendent</w:t>
      </w:r>
      <w:proofErr w:type="spellEnd"/>
      <w:r w:rsidRPr="006D4756">
        <w:rPr>
          <w:color w:val="000000" w:themeColor="text1"/>
          <w:sz w:val="22"/>
          <w:szCs w:val="22"/>
        </w:rPr>
        <w:t xml:space="preserve"> à </w:t>
      </w:r>
      <w:proofErr w:type="spellStart"/>
      <w:r w:rsidRPr="006D4756">
        <w:rPr>
          <w:color w:val="000000" w:themeColor="text1"/>
          <w:sz w:val="22"/>
          <w:szCs w:val="22"/>
        </w:rPr>
        <w:t>toutes</w:t>
      </w:r>
      <w:proofErr w:type="spellEnd"/>
      <w:r w:rsidRPr="006D4756">
        <w:rPr>
          <w:color w:val="000000" w:themeColor="text1"/>
          <w:sz w:val="22"/>
          <w:szCs w:val="22"/>
        </w:rPr>
        <w:t xml:space="preserve"> </w:t>
      </w:r>
      <w:proofErr w:type="spellStart"/>
      <w:r w:rsidRPr="006D4756">
        <w:rPr>
          <w:color w:val="000000" w:themeColor="text1"/>
          <w:sz w:val="22"/>
          <w:szCs w:val="22"/>
        </w:rPr>
        <w:t>sortes</w:t>
      </w:r>
      <w:proofErr w:type="spellEnd"/>
      <w:r w:rsidRPr="006D4756">
        <w:rPr>
          <w:color w:val="000000" w:themeColor="text1"/>
          <w:sz w:val="22"/>
          <w:szCs w:val="22"/>
        </w:rPr>
        <w:t xml:space="preserve"> des </w:t>
      </w:r>
      <w:proofErr w:type="spellStart"/>
      <w:r w:rsidRPr="006D4756">
        <w:rPr>
          <w:color w:val="000000" w:themeColor="text1"/>
          <w:sz w:val="22"/>
          <w:szCs w:val="22"/>
        </w:rPr>
        <w:t>matieres</w:t>
      </w:r>
      <w:proofErr w:type="spellEnd"/>
      <w:r w:rsidRPr="006D4756">
        <w:rPr>
          <w:color w:val="000000" w:themeColor="text1"/>
          <w:sz w:val="22"/>
          <w:szCs w:val="22"/>
        </w:rPr>
        <w:t xml:space="preserve">. </w:t>
      </w:r>
      <w:proofErr w:type="spellStart"/>
      <w:r w:rsidRPr="006D4756">
        <w:rPr>
          <w:color w:val="000000" w:themeColor="text1"/>
          <w:sz w:val="22"/>
          <w:szCs w:val="22"/>
        </w:rPr>
        <w:t>Cette</w:t>
      </w:r>
      <w:proofErr w:type="spellEnd"/>
      <w:r w:rsidRPr="006D4756">
        <w:rPr>
          <w:color w:val="000000" w:themeColor="text1"/>
          <w:sz w:val="22"/>
          <w:szCs w:val="22"/>
        </w:rPr>
        <w:t xml:space="preserve"> regle que les </w:t>
      </w:r>
      <w:proofErr w:type="spellStart"/>
      <w:r w:rsidRPr="006D4756">
        <w:rPr>
          <w:color w:val="000000" w:themeColor="text1"/>
          <w:sz w:val="22"/>
          <w:szCs w:val="22"/>
        </w:rPr>
        <w:t>conventions</w:t>
      </w:r>
      <w:proofErr w:type="spellEnd"/>
      <w:r w:rsidRPr="006D4756">
        <w:rPr>
          <w:color w:val="000000" w:themeColor="text1"/>
          <w:sz w:val="22"/>
          <w:szCs w:val="22"/>
        </w:rPr>
        <w:t xml:space="preserve"> </w:t>
      </w:r>
      <w:proofErr w:type="spellStart"/>
      <w:r w:rsidRPr="006D4756">
        <w:rPr>
          <w:color w:val="000000" w:themeColor="text1"/>
          <w:sz w:val="22"/>
          <w:szCs w:val="22"/>
        </w:rPr>
        <w:t>tiennent</w:t>
      </w:r>
      <w:proofErr w:type="spellEnd"/>
      <w:r w:rsidRPr="006D4756">
        <w:rPr>
          <w:color w:val="000000" w:themeColor="text1"/>
          <w:sz w:val="22"/>
          <w:szCs w:val="22"/>
        </w:rPr>
        <w:t xml:space="preserve"> </w:t>
      </w:r>
      <w:proofErr w:type="spellStart"/>
      <w:r w:rsidRPr="006D4756">
        <w:rPr>
          <w:color w:val="000000" w:themeColor="text1"/>
          <w:sz w:val="22"/>
          <w:szCs w:val="22"/>
        </w:rPr>
        <w:t>lieu</w:t>
      </w:r>
      <w:proofErr w:type="spellEnd"/>
      <w:r w:rsidRPr="006D4756">
        <w:rPr>
          <w:color w:val="000000" w:themeColor="text1"/>
          <w:sz w:val="22"/>
          <w:szCs w:val="22"/>
        </w:rPr>
        <w:t xml:space="preserve"> de </w:t>
      </w:r>
      <w:proofErr w:type="spellStart"/>
      <w:r w:rsidRPr="006D4756">
        <w:rPr>
          <w:color w:val="000000" w:themeColor="text1"/>
          <w:sz w:val="22"/>
          <w:szCs w:val="22"/>
        </w:rPr>
        <w:t>loix</w:t>
      </w:r>
      <w:proofErr w:type="spellEnd"/>
      <w:r w:rsidRPr="006D4756">
        <w:rPr>
          <w:color w:val="000000" w:themeColor="text1"/>
          <w:sz w:val="22"/>
          <w:szCs w:val="22"/>
        </w:rPr>
        <w:t xml:space="preserve">, </w:t>
      </w:r>
      <w:proofErr w:type="spellStart"/>
      <w:r w:rsidRPr="006D4756">
        <w:rPr>
          <w:color w:val="000000" w:themeColor="text1"/>
          <w:sz w:val="22"/>
          <w:szCs w:val="22"/>
        </w:rPr>
        <w:t>est</w:t>
      </w:r>
      <w:proofErr w:type="spellEnd"/>
      <w:r w:rsidRPr="006D4756">
        <w:rPr>
          <w:color w:val="000000" w:themeColor="text1"/>
          <w:sz w:val="22"/>
          <w:szCs w:val="22"/>
        </w:rPr>
        <w:t xml:space="preserve"> </w:t>
      </w:r>
      <w:proofErr w:type="spellStart"/>
      <w:r w:rsidRPr="006D4756">
        <w:rPr>
          <w:color w:val="000000" w:themeColor="text1"/>
          <w:sz w:val="22"/>
          <w:szCs w:val="22"/>
        </w:rPr>
        <w:t>commune</w:t>
      </w:r>
      <w:proofErr w:type="spellEnd"/>
      <w:r w:rsidRPr="006D4756">
        <w:rPr>
          <w:color w:val="000000" w:themeColor="text1"/>
          <w:sz w:val="22"/>
          <w:szCs w:val="22"/>
        </w:rPr>
        <w:t xml:space="preserve"> à </w:t>
      </w:r>
      <w:proofErr w:type="spellStart"/>
      <w:r w:rsidRPr="006D4756">
        <w:rPr>
          <w:color w:val="000000" w:themeColor="text1"/>
          <w:sz w:val="22"/>
          <w:szCs w:val="22"/>
        </w:rPr>
        <w:t>plusieurs</w:t>
      </w:r>
      <w:proofErr w:type="spellEnd"/>
      <w:r w:rsidRPr="006D4756">
        <w:rPr>
          <w:color w:val="000000" w:themeColor="text1"/>
          <w:sz w:val="22"/>
          <w:szCs w:val="22"/>
        </w:rPr>
        <w:t xml:space="preserve"> </w:t>
      </w:r>
      <w:proofErr w:type="spellStart"/>
      <w:r w:rsidRPr="006D4756">
        <w:rPr>
          <w:color w:val="000000" w:themeColor="text1"/>
          <w:sz w:val="22"/>
          <w:szCs w:val="22"/>
        </w:rPr>
        <w:t>matiéres</w:t>
      </w:r>
      <w:proofErr w:type="spellEnd"/>
      <w:r w:rsidRPr="006D4756">
        <w:rPr>
          <w:color w:val="000000" w:themeColor="text1"/>
          <w:sz w:val="22"/>
          <w:szCs w:val="22"/>
        </w:rPr>
        <w:t xml:space="preserve">, car elle </w:t>
      </w:r>
      <w:proofErr w:type="spellStart"/>
      <w:r w:rsidRPr="006D4756">
        <w:rPr>
          <w:color w:val="000000" w:themeColor="text1"/>
          <w:sz w:val="22"/>
          <w:szCs w:val="22"/>
        </w:rPr>
        <w:t>convient</w:t>
      </w:r>
      <w:proofErr w:type="spellEnd"/>
      <w:r w:rsidRPr="006D4756">
        <w:rPr>
          <w:color w:val="000000" w:themeColor="text1"/>
          <w:sz w:val="22"/>
          <w:szCs w:val="22"/>
        </w:rPr>
        <w:t xml:space="preserve"> à </w:t>
      </w:r>
      <w:proofErr w:type="spellStart"/>
      <w:r w:rsidRPr="006D4756">
        <w:rPr>
          <w:color w:val="000000" w:themeColor="text1"/>
          <w:sz w:val="22"/>
          <w:szCs w:val="22"/>
        </w:rPr>
        <w:t>toutes</w:t>
      </w:r>
      <w:proofErr w:type="spellEnd"/>
      <w:r w:rsidRPr="006D4756">
        <w:rPr>
          <w:color w:val="000000" w:themeColor="text1"/>
          <w:sz w:val="22"/>
          <w:szCs w:val="22"/>
        </w:rPr>
        <w:t xml:space="preserve"> les </w:t>
      </w:r>
      <w:proofErr w:type="spellStart"/>
      <w:r w:rsidRPr="006D4756">
        <w:rPr>
          <w:color w:val="000000" w:themeColor="text1"/>
          <w:sz w:val="22"/>
          <w:szCs w:val="22"/>
        </w:rPr>
        <w:t>especes</w:t>
      </w:r>
      <w:proofErr w:type="spellEnd"/>
      <w:r w:rsidRPr="006D4756">
        <w:rPr>
          <w:color w:val="000000" w:themeColor="text1"/>
          <w:sz w:val="22"/>
          <w:szCs w:val="22"/>
        </w:rPr>
        <w:t xml:space="preserve"> des </w:t>
      </w:r>
      <w:proofErr w:type="spellStart"/>
      <w:r w:rsidRPr="006D4756">
        <w:rPr>
          <w:color w:val="000000" w:themeColor="text1"/>
          <w:sz w:val="22"/>
          <w:szCs w:val="22"/>
        </w:rPr>
        <w:t>contracts</w:t>
      </w:r>
      <w:proofErr w:type="spellEnd"/>
      <w:r w:rsidRPr="006D4756">
        <w:rPr>
          <w:color w:val="000000" w:themeColor="text1"/>
          <w:sz w:val="22"/>
          <w:szCs w:val="22"/>
        </w:rPr>
        <w:t xml:space="preserve">, de </w:t>
      </w:r>
      <w:proofErr w:type="spellStart"/>
      <w:r w:rsidRPr="006D4756">
        <w:rPr>
          <w:color w:val="000000" w:themeColor="text1"/>
          <w:sz w:val="22"/>
          <w:szCs w:val="22"/>
        </w:rPr>
        <w:t>conventions</w:t>
      </w:r>
      <w:proofErr w:type="spellEnd"/>
      <w:r w:rsidRPr="006D4756">
        <w:rPr>
          <w:color w:val="000000" w:themeColor="text1"/>
          <w:sz w:val="22"/>
          <w:szCs w:val="22"/>
        </w:rPr>
        <w:t xml:space="preserve">, de pactes; </w:t>
      </w:r>
      <w:proofErr w:type="spellStart"/>
      <w:r w:rsidRPr="006D4756">
        <w:rPr>
          <w:color w:val="000000" w:themeColor="text1"/>
          <w:sz w:val="22"/>
          <w:szCs w:val="22"/>
        </w:rPr>
        <w:t>mais</w:t>
      </w:r>
      <w:proofErr w:type="spellEnd"/>
      <w:r w:rsidRPr="006D4756">
        <w:rPr>
          <w:color w:val="000000" w:themeColor="text1"/>
          <w:sz w:val="22"/>
          <w:szCs w:val="22"/>
        </w:rPr>
        <w:t xml:space="preserve"> elle </w:t>
      </w:r>
      <w:proofErr w:type="spellStart"/>
      <w:r w:rsidRPr="006D4756">
        <w:rPr>
          <w:color w:val="000000" w:themeColor="text1"/>
          <w:sz w:val="22"/>
          <w:szCs w:val="22"/>
        </w:rPr>
        <w:t>ne</w:t>
      </w:r>
      <w:proofErr w:type="spellEnd"/>
      <w:r w:rsidRPr="006D4756">
        <w:rPr>
          <w:color w:val="000000" w:themeColor="text1"/>
          <w:sz w:val="22"/>
          <w:szCs w:val="22"/>
        </w:rPr>
        <w:t xml:space="preserve"> </w:t>
      </w:r>
      <w:proofErr w:type="spellStart"/>
      <w:r w:rsidRPr="006D4756">
        <w:rPr>
          <w:color w:val="000000" w:themeColor="text1"/>
          <w:sz w:val="22"/>
          <w:szCs w:val="22"/>
        </w:rPr>
        <w:t>convient</w:t>
      </w:r>
      <w:proofErr w:type="spellEnd"/>
      <w:r w:rsidRPr="006D4756">
        <w:rPr>
          <w:color w:val="000000" w:themeColor="text1"/>
          <w:sz w:val="22"/>
          <w:szCs w:val="22"/>
        </w:rPr>
        <w:t xml:space="preserve"> </w:t>
      </w:r>
      <w:proofErr w:type="spellStart"/>
      <w:r w:rsidRPr="006D4756">
        <w:rPr>
          <w:color w:val="000000" w:themeColor="text1"/>
          <w:sz w:val="22"/>
          <w:szCs w:val="22"/>
        </w:rPr>
        <w:t>pas</w:t>
      </w:r>
      <w:proofErr w:type="spellEnd"/>
      <w:r w:rsidRPr="006D4756">
        <w:rPr>
          <w:color w:val="000000" w:themeColor="text1"/>
          <w:sz w:val="22"/>
          <w:szCs w:val="22"/>
        </w:rPr>
        <w:t xml:space="preserve"> </w:t>
      </w:r>
      <w:proofErr w:type="spellStart"/>
      <w:r w:rsidRPr="006D4756">
        <w:rPr>
          <w:color w:val="000000" w:themeColor="text1"/>
          <w:sz w:val="22"/>
          <w:szCs w:val="22"/>
        </w:rPr>
        <w:t>aux</w:t>
      </w:r>
      <w:proofErr w:type="spellEnd"/>
      <w:r w:rsidRPr="006D4756">
        <w:rPr>
          <w:color w:val="000000" w:themeColor="text1"/>
          <w:sz w:val="22"/>
          <w:szCs w:val="22"/>
        </w:rPr>
        <w:t xml:space="preserve"> </w:t>
      </w:r>
      <w:proofErr w:type="spellStart"/>
      <w:r w:rsidRPr="006D4756">
        <w:rPr>
          <w:color w:val="000000" w:themeColor="text1"/>
          <w:sz w:val="22"/>
          <w:szCs w:val="22"/>
        </w:rPr>
        <w:t>testaments</w:t>
      </w:r>
      <w:proofErr w:type="spellEnd"/>
      <w:r w:rsidRPr="006D4756">
        <w:rPr>
          <w:color w:val="000000" w:themeColor="text1"/>
          <w:sz w:val="22"/>
          <w:szCs w:val="22"/>
        </w:rPr>
        <w:t xml:space="preserve">, ni à </w:t>
      </w:r>
      <w:proofErr w:type="spellStart"/>
      <w:r w:rsidRPr="006D4756">
        <w:rPr>
          <w:color w:val="000000" w:themeColor="text1"/>
          <w:sz w:val="22"/>
          <w:szCs w:val="22"/>
        </w:rPr>
        <w:t>plusieurs</w:t>
      </w:r>
      <w:proofErr w:type="spellEnd"/>
      <w:r w:rsidRPr="006D4756">
        <w:rPr>
          <w:color w:val="000000" w:themeColor="text1"/>
          <w:sz w:val="22"/>
          <w:szCs w:val="22"/>
        </w:rPr>
        <w:t xml:space="preserve"> </w:t>
      </w:r>
      <w:proofErr w:type="spellStart"/>
      <w:r w:rsidRPr="006D4756">
        <w:rPr>
          <w:color w:val="000000" w:themeColor="text1"/>
          <w:sz w:val="22"/>
          <w:szCs w:val="22"/>
        </w:rPr>
        <w:t>autres</w:t>
      </w:r>
      <w:proofErr w:type="spellEnd"/>
      <w:r w:rsidRPr="006D4756">
        <w:rPr>
          <w:color w:val="000000" w:themeColor="text1"/>
          <w:sz w:val="22"/>
          <w:szCs w:val="22"/>
        </w:rPr>
        <w:t xml:space="preserve"> </w:t>
      </w:r>
      <w:proofErr w:type="spellStart"/>
      <w:r w:rsidRPr="006D4756">
        <w:rPr>
          <w:color w:val="000000" w:themeColor="text1"/>
          <w:sz w:val="22"/>
          <w:szCs w:val="22"/>
        </w:rPr>
        <w:t>matieres</w:t>
      </w:r>
      <w:proofErr w:type="spellEnd"/>
      <w:r w:rsidRPr="006D4756">
        <w:rPr>
          <w:color w:val="000000" w:themeColor="text1"/>
          <w:sz w:val="22"/>
          <w:szCs w:val="22"/>
        </w:rPr>
        <w:t xml:space="preserve">. Et la regle de la rescisión des </w:t>
      </w:r>
      <w:proofErr w:type="spellStart"/>
      <w:r w:rsidRPr="006D4756">
        <w:rPr>
          <w:color w:val="000000" w:themeColor="text1"/>
          <w:sz w:val="22"/>
          <w:szCs w:val="22"/>
        </w:rPr>
        <w:t>ventes</w:t>
      </w:r>
      <w:proofErr w:type="spellEnd"/>
      <w:r w:rsidRPr="006D4756">
        <w:rPr>
          <w:color w:val="000000" w:themeColor="text1"/>
          <w:sz w:val="22"/>
          <w:szCs w:val="22"/>
        </w:rPr>
        <w:t xml:space="preserve">, à cause de la lesión de plus de </w:t>
      </w:r>
      <w:proofErr w:type="spellStart"/>
      <w:r w:rsidRPr="006D4756">
        <w:rPr>
          <w:color w:val="000000" w:themeColor="text1"/>
          <w:sz w:val="22"/>
          <w:szCs w:val="22"/>
        </w:rPr>
        <w:t>moitié</w:t>
      </w:r>
      <w:proofErr w:type="spellEnd"/>
      <w:r w:rsidRPr="006D4756">
        <w:rPr>
          <w:color w:val="000000" w:themeColor="text1"/>
          <w:sz w:val="22"/>
          <w:szCs w:val="22"/>
        </w:rPr>
        <w:t xml:space="preserve"> du juste Prix, </w:t>
      </w:r>
      <w:proofErr w:type="spellStart"/>
      <w:r w:rsidRPr="006D4756">
        <w:rPr>
          <w:color w:val="000000" w:themeColor="text1"/>
          <w:sz w:val="22"/>
          <w:szCs w:val="22"/>
        </w:rPr>
        <w:t>est</w:t>
      </w:r>
      <w:proofErr w:type="spellEnd"/>
      <w:r w:rsidRPr="006D4756">
        <w:rPr>
          <w:color w:val="000000" w:themeColor="text1"/>
          <w:sz w:val="22"/>
          <w:szCs w:val="22"/>
        </w:rPr>
        <w:t xml:space="preserve"> une regle </w:t>
      </w:r>
      <w:proofErr w:type="spellStart"/>
      <w:r w:rsidRPr="006D4756">
        <w:rPr>
          <w:color w:val="000000" w:themeColor="text1"/>
          <w:sz w:val="22"/>
          <w:szCs w:val="22"/>
        </w:rPr>
        <w:t>propre</w:t>
      </w:r>
      <w:proofErr w:type="spellEnd"/>
      <w:r w:rsidRPr="006D4756">
        <w:rPr>
          <w:color w:val="000000" w:themeColor="text1"/>
          <w:sz w:val="22"/>
          <w:szCs w:val="22"/>
        </w:rPr>
        <w:t xml:space="preserve"> </w:t>
      </w:r>
      <w:proofErr w:type="spellStart"/>
      <w:r w:rsidRPr="006D4756">
        <w:rPr>
          <w:color w:val="000000" w:themeColor="text1"/>
          <w:sz w:val="22"/>
          <w:szCs w:val="22"/>
        </w:rPr>
        <w:t>au</w:t>
      </w:r>
      <w:proofErr w:type="spellEnd"/>
      <w:r w:rsidRPr="006D4756">
        <w:rPr>
          <w:color w:val="000000" w:themeColor="text1"/>
          <w:sz w:val="22"/>
          <w:szCs w:val="22"/>
        </w:rPr>
        <w:t xml:space="preserve"> </w:t>
      </w:r>
      <w:proofErr w:type="spellStart"/>
      <w:r w:rsidRPr="006D4756">
        <w:rPr>
          <w:color w:val="000000" w:themeColor="text1"/>
          <w:sz w:val="22"/>
          <w:szCs w:val="22"/>
        </w:rPr>
        <w:t>contrat</w:t>
      </w:r>
      <w:proofErr w:type="spellEnd"/>
      <w:r w:rsidRPr="006D4756">
        <w:rPr>
          <w:color w:val="000000" w:themeColor="text1"/>
          <w:sz w:val="22"/>
          <w:szCs w:val="22"/>
        </w:rPr>
        <w:t xml:space="preserve"> de vente. </w:t>
      </w:r>
      <w:proofErr w:type="spellStart"/>
      <w:r w:rsidRPr="006D4756">
        <w:rPr>
          <w:color w:val="000000" w:themeColor="text1"/>
          <w:sz w:val="22"/>
          <w:szCs w:val="22"/>
          <w:lang w:val="es-ES"/>
        </w:rPr>
        <w:t>Ainsi</w:t>
      </w:r>
      <w:proofErr w:type="spellEnd"/>
      <w:r w:rsidRPr="006D4756">
        <w:rPr>
          <w:color w:val="000000" w:themeColor="text1"/>
          <w:sz w:val="22"/>
          <w:szCs w:val="22"/>
          <w:lang w:val="es-ES"/>
        </w:rPr>
        <w:t xml:space="preserve">, </w:t>
      </w:r>
      <w:proofErr w:type="spellStart"/>
      <w:r w:rsidRPr="006D4756">
        <w:rPr>
          <w:color w:val="000000" w:themeColor="text1"/>
          <w:sz w:val="22"/>
          <w:szCs w:val="22"/>
          <w:lang w:val="es-ES"/>
        </w:rPr>
        <w:t>dans</w:t>
      </w:r>
      <w:proofErr w:type="spellEnd"/>
      <w:r w:rsidRPr="006D4756">
        <w:rPr>
          <w:color w:val="000000" w:themeColor="text1"/>
          <w:sz w:val="22"/>
          <w:szCs w:val="22"/>
          <w:lang w:val="es-ES"/>
        </w:rPr>
        <w:t xml:space="preserve"> </w:t>
      </w:r>
      <w:proofErr w:type="spellStart"/>
      <w:r w:rsidRPr="006D4756">
        <w:rPr>
          <w:color w:val="000000" w:themeColor="text1"/>
          <w:sz w:val="22"/>
          <w:szCs w:val="22"/>
          <w:lang w:val="es-ES"/>
        </w:rPr>
        <w:t>l´usage</w:t>
      </w:r>
      <w:proofErr w:type="spellEnd"/>
      <w:r w:rsidRPr="006D4756">
        <w:rPr>
          <w:color w:val="000000" w:themeColor="text1"/>
          <w:sz w:val="22"/>
          <w:szCs w:val="22"/>
          <w:lang w:val="es-ES"/>
        </w:rPr>
        <w:t xml:space="preserve"> &amp; </w:t>
      </w:r>
      <w:proofErr w:type="spellStart"/>
      <w:r w:rsidRPr="006D4756">
        <w:rPr>
          <w:color w:val="000000" w:themeColor="text1"/>
          <w:sz w:val="22"/>
          <w:szCs w:val="22"/>
          <w:lang w:val="es-ES"/>
        </w:rPr>
        <w:t>l´application</w:t>
      </w:r>
      <w:proofErr w:type="spellEnd"/>
      <w:r w:rsidRPr="006D4756">
        <w:rPr>
          <w:color w:val="000000" w:themeColor="text1"/>
          <w:sz w:val="22"/>
          <w:szCs w:val="22"/>
          <w:lang w:val="es-ES"/>
        </w:rPr>
        <w:t xml:space="preserve"> </w:t>
      </w:r>
      <w:proofErr w:type="gramStart"/>
      <w:r w:rsidRPr="006D4756">
        <w:rPr>
          <w:color w:val="000000" w:themeColor="text1"/>
          <w:sz w:val="22"/>
          <w:szCs w:val="22"/>
          <w:lang w:val="es-ES"/>
        </w:rPr>
        <w:t>des regles</w:t>
      </w:r>
      <w:proofErr w:type="gramEnd"/>
      <w:r w:rsidRPr="006D4756">
        <w:rPr>
          <w:color w:val="000000" w:themeColor="text1"/>
          <w:sz w:val="22"/>
          <w:szCs w:val="22"/>
          <w:lang w:val="es-ES"/>
        </w:rPr>
        <w:t xml:space="preserve">, </w:t>
      </w:r>
      <w:proofErr w:type="spellStart"/>
      <w:r w:rsidRPr="006D4756">
        <w:rPr>
          <w:color w:val="000000" w:themeColor="text1"/>
          <w:sz w:val="22"/>
          <w:szCs w:val="22"/>
          <w:lang w:val="es-ES"/>
        </w:rPr>
        <w:t>il</w:t>
      </w:r>
      <w:proofErr w:type="spellEnd"/>
      <w:r w:rsidRPr="006D4756">
        <w:rPr>
          <w:color w:val="000000" w:themeColor="text1"/>
          <w:sz w:val="22"/>
          <w:szCs w:val="22"/>
          <w:lang w:val="es-ES"/>
        </w:rPr>
        <w:t xml:space="preserve"> </w:t>
      </w:r>
      <w:proofErr w:type="spellStart"/>
      <w:r w:rsidRPr="006D4756">
        <w:rPr>
          <w:color w:val="000000" w:themeColor="text1"/>
          <w:sz w:val="22"/>
          <w:szCs w:val="22"/>
          <w:lang w:val="es-ES"/>
        </w:rPr>
        <w:t>faut</w:t>
      </w:r>
      <w:proofErr w:type="spellEnd"/>
      <w:r w:rsidRPr="006D4756">
        <w:rPr>
          <w:color w:val="000000" w:themeColor="text1"/>
          <w:sz w:val="22"/>
          <w:szCs w:val="22"/>
          <w:lang w:val="es-ES"/>
        </w:rPr>
        <w:t xml:space="preserve"> </w:t>
      </w:r>
      <w:proofErr w:type="spellStart"/>
      <w:r w:rsidRPr="006D4756">
        <w:rPr>
          <w:color w:val="000000" w:themeColor="text1"/>
          <w:sz w:val="22"/>
          <w:szCs w:val="22"/>
          <w:lang w:val="es-ES"/>
        </w:rPr>
        <w:t>discerner</w:t>
      </w:r>
      <w:proofErr w:type="spellEnd"/>
      <w:r w:rsidRPr="006D4756">
        <w:rPr>
          <w:color w:val="000000" w:themeColor="text1"/>
          <w:sz w:val="22"/>
          <w:szCs w:val="22"/>
          <w:lang w:val="es-ES"/>
        </w:rPr>
        <w:t xml:space="preserve"> en </w:t>
      </w:r>
      <w:proofErr w:type="spellStart"/>
      <w:r w:rsidRPr="006D4756">
        <w:rPr>
          <w:color w:val="000000" w:themeColor="text1"/>
          <w:sz w:val="22"/>
          <w:szCs w:val="22"/>
          <w:lang w:val="es-ES"/>
        </w:rPr>
        <w:t>chacune</w:t>
      </w:r>
      <w:proofErr w:type="spellEnd"/>
      <w:r w:rsidRPr="006D4756">
        <w:rPr>
          <w:color w:val="000000" w:themeColor="text1"/>
          <w:sz w:val="22"/>
          <w:szCs w:val="22"/>
          <w:lang w:val="es-ES"/>
        </w:rPr>
        <w:t xml:space="preserve">, &amp; </w:t>
      </w:r>
      <w:proofErr w:type="spellStart"/>
      <w:r w:rsidRPr="006D4756">
        <w:rPr>
          <w:color w:val="000000" w:themeColor="text1"/>
          <w:sz w:val="22"/>
          <w:szCs w:val="22"/>
          <w:lang w:val="es-ES"/>
        </w:rPr>
        <w:t>ses</w:t>
      </w:r>
      <w:proofErr w:type="spellEnd"/>
      <w:r w:rsidRPr="006D4756">
        <w:rPr>
          <w:color w:val="000000" w:themeColor="text1"/>
          <w:sz w:val="22"/>
          <w:szCs w:val="22"/>
          <w:lang w:val="es-ES"/>
        </w:rPr>
        <w:t xml:space="preserve"> bornes &amp; son </w:t>
      </w:r>
      <w:proofErr w:type="spellStart"/>
      <w:r w:rsidRPr="006D4756">
        <w:rPr>
          <w:color w:val="000000" w:themeColor="text1"/>
          <w:sz w:val="22"/>
          <w:szCs w:val="22"/>
          <w:lang w:val="es-ES"/>
        </w:rPr>
        <w:t>etendue</w:t>
      </w:r>
      <w:proofErr w:type="spellEnd"/>
      <w:r w:rsidRPr="00191CB5">
        <w:rPr>
          <w:rStyle w:val="Refdenotaalpie"/>
          <w:color w:val="000000" w:themeColor="text1"/>
        </w:rPr>
        <w:footnoteReference w:id="23"/>
      </w:r>
      <w:r w:rsidRPr="00843E16">
        <w:rPr>
          <w:color w:val="000000" w:themeColor="text1"/>
          <w:lang w:val="es-ES"/>
        </w:rPr>
        <w:t>.</w:t>
      </w:r>
    </w:p>
    <w:p w14:paraId="0F7E6079" w14:textId="77777777" w:rsidR="006D4756" w:rsidRPr="00843E16" w:rsidRDefault="006D4756" w:rsidP="00F438E4">
      <w:pPr>
        <w:jc w:val="both"/>
        <w:rPr>
          <w:lang w:val="es-ES"/>
        </w:rPr>
      </w:pPr>
    </w:p>
    <w:p w14:paraId="463C0D60" w14:textId="0D11D2CB" w:rsidR="006D4756" w:rsidRPr="00843E16" w:rsidRDefault="006D4756" w:rsidP="00BC27EC">
      <w:pPr>
        <w:jc w:val="both"/>
        <w:rPr>
          <w:lang w:val="es-ES"/>
        </w:rPr>
      </w:pPr>
      <w:r w:rsidRPr="00843E16">
        <w:rPr>
          <w:lang w:val="es-ES"/>
        </w:rPr>
        <w:t>O, por ejemplo:</w:t>
      </w:r>
    </w:p>
    <w:p w14:paraId="08D9F604" w14:textId="35943C18" w:rsidR="006D4756" w:rsidRPr="006D4756" w:rsidRDefault="006D4756" w:rsidP="00BC27EC">
      <w:pPr>
        <w:adjustRightInd w:val="0"/>
        <w:snapToGrid w:val="0"/>
        <w:ind w:left="709" w:firstLine="709"/>
        <w:jc w:val="both"/>
        <w:rPr>
          <w:color w:val="000000" w:themeColor="text1"/>
          <w:sz w:val="22"/>
          <w:szCs w:val="22"/>
          <w:lang w:val="en-US"/>
        </w:rPr>
      </w:pPr>
      <w:proofErr w:type="spellStart"/>
      <w:r w:rsidRPr="006D4756">
        <w:rPr>
          <w:color w:val="000000" w:themeColor="text1"/>
          <w:sz w:val="22"/>
          <w:szCs w:val="22"/>
          <w:lang w:val="en-US"/>
        </w:rPr>
        <w:t>Toutes</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ces</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regles</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cessent</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d´avoir</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leur</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effet</w:t>
      </w:r>
      <w:proofErr w:type="spellEnd"/>
      <w:r w:rsidRPr="006D4756">
        <w:rPr>
          <w:color w:val="000000" w:themeColor="text1"/>
          <w:sz w:val="22"/>
          <w:szCs w:val="22"/>
          <w:lang w:val="en-US"/>
        </w:rPr>
        <w:t>, non-</w:t>
      </w:r>
      <w:proofErr w:type="spellStart"/>
      <w:r w:rsidRPr="006D4756">
        <w:rPr>
          <w:color w:val="000000" w:themeColor="text1"/>
          <w:sz w:val="22"/>
          <w:szCs w:val="22"/>
          <w:lang w:val="en-US"/>
        </w:rPr>
        <w:t>seulement</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si</w:t>
      </w:r>
      <w:proofErr w:type="spellEnd"/>
      <w:r w:rsidRPr="006D4756">
        <w:rPr>
          <w:color w:val="000000" w:themeColor="text1"/>
          <w:sz w:val="22"/>
          <w:szCs w:val="22"/>
          <w:lang w:val="en-US"/>
        </w:rPr>
        <w:t xml:space="preserve"> on les applique hors de </w:t>
      </w:r>
      <w:proofErr w:type="spellStart"/>
      <w:r w:rsidRPr="006D4756">
        <w:rPr>
          <w:color w:val="000000" w:themeColor="text1"/>
          <w:sz w:val="22"/>
          <w:szCs w:val="22"/>
          <w:lang w:val="en-US"/>
        </w:rPr>
        <w:t>leurs</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bornes</w:t>
      </w:r>
      <w:proofErr w:type="spellEnd"/>
      <w:r w:rsidRPr="006D4756">
        <w:rPr>
          <w:color w:val="000000" w:themeColor="text1"/>
          <w:sz w:val="22"/>
          <w:szCs w:val="22"/>
          <w:lang w:val="en-US"/>
        </w:rPr>
        <w:t xml:space="preserve">, &amp; dans des </w:t>
      </w:r>
      <w:proofErr w:type="spellStart"/>
      <w:r w:rsidRPr="006D4756">
        <w:rPr>
          <w:color w:val="000000" w:themeColor="text1"/>
          <w:sz w:val="22"/>
          <w:szCs w:val="22"/>
          <w:lang w:val="en-US"/>
        </w:rPr>
        <w:t>matieres</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où</w:t>
      </w:r>
      <w:proofErr w:type="spellEnd"/>
      <w:r w:rsidRPr="006D4756">
        <w:rPr>
          <w:color w:val="000000" w:themeColor="text1"/>
          <w:sz w:val="22"/>
          <w:szCs w:val="22"/>
          <w:lang w:val="en-US"/>
        </w:rPr>
        <w:t xml:space="preserve"> ells no se </w:t>
      </w:r>
      <w:proofErr w:type="spellStart"/>
      <w:r w:rsidRPr="006D4756">
        <w:rPr>
          <w:color w:val="000000" w:themeColor="text1"/>
          <w:sz w:val="22"/>
          <w:szCs w:val="22"/>
          <w:lang w:val="en-US"/>
        </w:rPr>
        <w:t>raporttent</w:t>
      </w:r>
      <w:proofErr w:type="spellEnd"/>
      <w:r w:rsidRPr="006D4756">
        <w:rPr>
          <w:color w:val="000000" w:themeColor="text1"/>
          <w:sz w:val="22"/>
          <w:szCs w:val="22"/>
          <w:lang w:val="en-US"/>
        </w:rPr>
        <w:t xml:space="preserve"> point, </w:t>
      </w:r>
      <w:proofErr w:type="spellStart"/>
      <w:r w:rsidRPr="006D4756">
        <w:rPr>
          <w:color w:val="000000" w:themeColor="text1"/>
          <w:sz w:val="22"/>
          <w:szCs w:val="22"/>
          <w:lang w:val="en-US"/>
        </w:rPr>
        <w:t>mais</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aussi</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lorsque</w:t>
      </w:r>
      <w:proofErr w:type="spellEnd"/>
      <w:r w:rsidRPr="006D4756">
        <w:rPr>
          <w:color w:val="000000" w:themeColor="text1"/>
          <w:sz w:val="22"/>
          <w:szCs w:val="22"/>
          <w:lang w:val="en-US"/>
        </w:rPr>
        <w:t xml:space="preserve"> dans </w:t>
      </w:r>
      <w:proofErr w:type="spellStart"/>
      <w:r w:rsidRPr="006D4756">
        <w:rPr>
          <w:color w:val="000000" w:themeColor="text1"/>
          <w:sz w:val="22"/>
          <w:szCs w:val="22"/>
          <w:lang w:val="en-US"/>
        </w:rPr>
        <w:t>leur</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matieres</w:t>
      </w:r>
      <w:proofErr w:type="spellEnd"/>
      <w:r w:rsidRPr="006D4756">
        <w:rPr>
          <w:color w:val="000000" w:themeColor="text1"/>
          <w:sz w:val="22"/>
          <w:szCs w:val="22"/>
          <w:lang w:val="en-US"/>
        </w:rPr>
        <w:t xml:space="preserve"> on les </w:t>
      </w:r>
      <w:proofErr w:type="spellStart"/>
      <w:r w:rsidRPr="006D4756">
        <w:rPr>
          <w:color w:val="000000" w:themeColor="text1"/>
          <w:sz w:val="22"/>
          <w:szCs w:val="22"/>
          <w:lang w:val="en-US"/>
        </w:rPr>
        <w:t>détourne</w:t>
      </w:r>
      <w:proofErr w:type="spellEnd"/>
      <w:r w:rsidRPr="006D4756">
        <w:rPr>
          <w:color w:val="000000" w:themeColor="text1"/>
          <w:sz w:val="22"/>
          <w:szCs w:val="22"/>
          <w:lang w:val="en-US"/>
        </w:rPr>
        <w:t xml:space="preserve"> à </w:t>
      </w:r>
      <w:proofErr w:type="spellStart"/>
      <w:r w:rsidRPr="006D4756">
        <w:rPr>
          <w:color w:val="000000" w:themeColor="text1"/>
          <w:sz w:val="22"/>
          <w:szCs w:val="22"/>
          <w:lang w:val="en-US"/>
        </w:rPr>
        <w:t>una</w:t>
      </w:r>
      <w:proofErr w:type="spellEnd"/>
      <w:r w:rsidRPr="006D4756">
        <w:rPr>
          <w:color w:val="000000" w:themeColor="text1"/>
          <w:sz w:val="22"/>
          <w:szCs w:val="22"/>
          <w:lang w:val="en-US"/>
        </w:rPr>
        <w:t xml:space="preserve"> application </w:t>
      </w:r>
      <w:proofErr w:type="spellStart"/>
      <w:r w:rsidRPr="006D4756">
        <w:rPr>
          <w:color w:val="000000" w:themeColor="text1"/>
          <w:sz w:val="22"/>
          <w:szCs w:val="22"/>
          <w:lang w:val="en-US"/>
        </w:rPr>
        <w:t>fausse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ou</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vicieusse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contre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leur</w:t>
      </w:r>
      <w:proofErr w:type="spellEnd"/>
      <w:r w:rsidRPr="006D4756">
        <w:rPr>
          <w:color w:val="000000" w:themeColor="text1"/>
          <w:sz w:val="22"/>
          <w:szCs w:val="22"/>
          <w:lang w:val="en-US"/>
        </w:rPr>
        <w:t xml:space="preserve"> esprit. […]</w:t>
      </w:r>
      <w:r w:rsidRPr="006D4756">
        <w:rPr>
          <w:rStyle w:val="Refdenotaalpie"/>
          <w:color w:val="000000" w:themeColor="text1"/>
          <w:sz w:val="22"/>
          <w:szCs w:val="22"/>
        </w:rPr>
        <w:footnoteReference w:id="24"/>
      </w:r>
      <w:r w:rsidRPr="006D4756">
        <w:rPr>
          <w:color w:val="000000" w:themeColor="text1"/>
          <w:sz w:val="22"/>
          <w:szCs w:val="22"/>
          <w:lang w:val="en-US"/>
        </w:rPr>
        <w:t>.</w:t>
      </w:r>
    </w:p>
    <w:p w14:paraId="72583D5A" w14:textId="77777777" w:rsidR="006D4756" w:rsidRPr="006D4756" w:rsidRDefault="006D4756" w:rsidP="00F438E4">
      <w:pPr>
        <w:jc w:val="both"/>
        <w:rPr>
          <w:lang w:val="en-US"/>
        </w:rPr>
      </w:pPr>
    </w:p>
    <w:p w14:paraId="5931C910" w14:textId="302BF75D" w:rsidR="006D4756" w:rsidRDefault="006D4756" w:rsidP="0081116B">
      <w:pPr>
        <w:adjustRightInd w:val="0"/>
        <w:snapToGrid w:val="0"/>
        <w:jc w:val="both"/>
      </w:pPr>
      <w:r w:rsidRPr="00191CB5">
        <w:lastRenderedPageBreak/>
        <w:t xml:space="preserve">Estos comentarios acerca de cómo interpretar las normas y como aplicarlas correctamente, son los que le han valido a Mario </w:t>
      </w:r>
      <w:proofErr w:type="spellStart"/>
      <w:r w:rsidRPr="00191CB5">
        <w:t>Losano</w:t>
      </w:r>
      <w:proofErr w:type="spellEnd"/>
      <w:r w:rsidRPr="00191CB5">
        <w:t xml:space="preserve"> para identificar en Domat un salto cualitativo en la </w:t>
      </w:r>
      <w:r>
        <w:t>evolución</w:t>
      </w:r>
      <w:r w:rsidRPr="00191CB5">
        <w:t xml:space="preserve"> de sistema jurídico</w:t>
      </w:r>
      <w:r>
        <w:rPr>
          <w:rStyle w:val="Refdenotaalpie"/>
        </w:rPr>
        <w:footnoteReference w:id="25"/>
      </w:r>
      <w:r w:rsidRPr="00191CB5">
        <w:t xml:space="preserve">. De la sistematización externa que supone un orden en la compilación de las normas, o </w:t>
      </w:r>
      <w:proofErr w:type="spellStart"/>
      <w:r w:rsidRPr="00191CB5">
        <w:rPr>
          <w:i/>
          <w:iCs/>
        </w:rPr>
        <w:t>dispositio</w:t>
      </w:r>
      <w:proofErr w:type="spellEnd"/>
      <w:r w:rsidRPr="00191CB5">
        <w:t xml:space="preserve">, a la interna que incorpora elementos sobre la interpretación de las normas precisamente a raíz de dicho orden. Según M. </w:t>
      </w:r>
      <w:proofErr w:type="spellStart"/>
      <w:r w:rsidRPr="00191CB5">
        <w:t>Losano</w:t>
      </w:r>
      <w:proofErr w:type="spellEnd"/>
      <w:r w:rsidRPr="00191CB5">
        <w:t xml:space="preserve">, para hablar de un sistema -externo- basta con que se busque cierto orden expositivo de las normas y eso es, precisamente, lo que hace Domat quien así lo rotula con el significativo título de su obra. </w:t>
      </w:r>
      <w:proofErr w:type="spellStart"/>
      <w:r w:rsidRPr="00191CB5">
        <w:t>Sève</w:t>
      </w:r>
      <w:proofErr w:type="spellEnd"/>
      <w:r w:rsidRPr="00191CB5">
        <w:t xml:space="preserve"> incluye a Domat entre aquellos que han contribuido a la formación del sistema gracias a su postura acerca de las excepciones como </w:t>
      </w:r>
      <w:r w:rsidR="00D47A5E" w:rsidRPr="00D47A5E">
        <w:t>«</w:t>
      </w:r>
      <w:r w:rsidRPr="00191CB5">
        <w:t>norma general</w:t>
      </w:r>
      <w:r w:rsidR="00D47A5E" w:rsidRPr="00D47A5E">
        <w:rPr>
          <w:color w:val="000000" w:themeColor="text1"/>
        </w:rPr>
        <w:t>»</w:t>
      </w:r>
      <w:r w:rsidRPr="00191CB5">
        <w:t xml:space="preserve"> superando la mera inclusión de la misma como atributo de la norma no aplicada y dotando de coherencia al ordenamiento</w:t>
      </w:r>
      <w:r w:rsidRPr="00191CB5">
        <w:rPr>
          <w:rStyle w:val="Refdenotaalpie"/>
        </w:rPr>
        <w:footnoteReference w:id="26"/>
      </w:r>
      <w:r w:rsidRPr="00191CB5">
        <w:t xml:space="preserve">. </w:t>
      </w:r>
      <w:r w:rsidRPr="001E725D">
        <w:t xml:space="preserve">Siguiendo a Martínez Paz, diremos que </w:t>
      </w:r>
      <w:r w:rsidR="00D47A5E" w:rsidRPr="00D47A5E">
        <w:t>«</w:t>
      </w:r>
      <w:r w:rsidRPr="001E725D">
        <w:t>La expresión más alta de la sistemática jurídica francesa que precedió al Código Napoleón, está contenida en la obra de Jean Domat</w:t>
      </w:r>
      <w:r w:rsidR="00D47A5E" w:rsidRPr="00D47A5E">
        <w:rPr>
          <w:color w:val="000000" w:themeColor="text1"/>
        </w:rPr>
        <w:t>»</w:t>
      </w:r>
      <w:r w:rsidRPr="001E725D">
        <w:rPr>
          <w:rStyle w:val="Refdenotaalpie"/>
        </w:rPr>
        <w:footnoteReference w:id="27"/>
      </w:r>
      <w:r w:rsidRPr="001E725D">
        <w:t>.</w:t>
      </w:r>
      <w:r>
        <w:t xml:space="preserve"> Así pues, Domat parece contribuir con la idea de que antes del positivismo jurídico apareció el Código y que antes del Código, apareció la teoría con la que habría de aplicarse e interpretarse. El único rasgo que en este aspecto teórico jurídico distingue a Domat de un positivista del siglo XIX es su llamada al Derecho natural como sistema de integración de lagunas.</w:t>
      </w:r>
    </w:p>
    <w:p w14:paraId="1B0BBF47" w14:textId="65FB59A1" w:rsidR="006D4756" w:rsidRPr="00191CB5" w:rsidRDefault="006D4756" w:rsidP="00B0005B">
      <w:pPr>
        <w:adjustRightInd w:val="0"/>
        <w:snapToGrid w:val="0"/>
        <w:jc w:val="both"/>
      </w:pPr>
    </w:p>
    <w:p w14:paraId="415188DC" w14:textId="77777777" w:rsidR="006D4756" w:rsidRPr="00191CB5" w:rsidRDefault="006D4756" w:rsidP="00B0005B">
      <w:pPr>
        <w:adjustRightInd w:val="0"/>
        <w:snapToGrid w:val="0"/>
        <w:jc w:val="both"/>
      </w:pPr>
    </w:p>
    <w:p w14:paraId="42EEC834" w14:textId="4B50D874" w:rsidR="006D4756" w:rsidRPr="00191CB5" w:rsidRDefault="006D4756" w:rsidP="00B8016F">
      <w:pPr>
        <w:pStyle w:val="Ttulo1"/>
        <w:rPr>
          <w:rFonts w:ascii="Times New Roman" w:hAnsi="Times New Roman" w:cs="Times New Roman"/>
          <w:sz w:val="24"/>
          <w:szCs w:val="24"/>
        </w:rPr>
      </w:pPr>
      <w:bookmarkStart w:id="2" w:name="_Toc191248815"/>
      <w:r w:rsidRPr="00191CB5">
        <w:rPr>
          <w:rFonts w:ascii="Times New Roman" w:hAnsi="Times New Roman" w:cs="Times New Roman"/>
          <w:sz w:val="24"/>
          <w:szCs w:val="24"/>
        </w:rPr>
        <w:t>Empleo de las obras de Jean Domat</w:t>
      </w:r>
      <w:bookmarkEnd w:id="2"/>
    </w:p>
    <w:p w14:paraId="120F2901" w14:textId="77777777" w:rsidR="006D4756" w:rsidRPr="00191CB5" w:rsidRDefault="006D4756" w:rsidP="00874857">
      <w:pPr>
        <w:spacing w:line="360" w:lineRule="auto"/>
        <w:jc w:val="both"/>
      </w:pPr>
    </w:p>
    <w:p w14:paraId="4846DC56" w14:textId="582C8B74" w:rsidR="006D4756" w:rsidRPr="00191CB5" w:rsidRDefault="006D4756" w:rsidP="00FE3140">
      <w:pPr>
        <w:jc w:val="both"/>
      </w:pPr>
      <w:r w:rsidRPr="00191CB5">
        <w:t xml:space="preserve">La obra de Domat se ha empleado de diversas formas a lo largo de la historia. Por un lado, como manual de Derecho para los jóvenes, como atestiguan </w:t>
      </w:r>
      <w:r>
        <w:t>las múltiples ediciones que se publicarían en Francia</w:t>
      </w:r>
      <w:r>
        <w:rPr>
          <w:rStyle w:val="Refdenotaalpie"/>
        </w:rPr>
        <w:footnoteReference w:id="28"/>
      </w:r>
      <w:r w:rsidRPr="00191CB5">
        <w:t xml:space="preserve"> y como se extrae de los múltiples ejemplos con los que Domat ilustra el funcionamiento de las leyes. Por otro, como un repertorio práctico de leyes, tanto las entonces aplicables como para facilitar la interpretación histórica, según el momento de la historia. En el caso de estos usos, gana peso el compendio que elaboró de las normas vigentes en sus </w:t>
      </w:r>
      <w:r w:rsidRPr="00191CB5">
        <w:rPr>
          <w:i/>
          <w:iCs/>
        </w:rPr>
        <w:t>Leyes Civiles en su orden Natural</w:t>
      </w:r>
      <w:r w:rsidRPr="00191CB5">
        <w:t xml:space="preserve"> y que será uno de los principales vínculos con la idea de codificación.</w:t>
      </w:r>
    </w:p>
    <w:p w14:paraId="47FAB03D" w14:textId="70FC499D" w:rsidR="006D4756" w:rsidRPr="00191CB5" w:rsidRDefault="006D4756" w:rsidP="00AD0533">
      <w:pPr>
        <w:jc w:val="both"/>
        <w:rPr>
          <w:lang w:val="es-ES"/>
        </w:rPr>
      </w:pPr>
      <w:r>
        <w:t xml:space="preserve">Si, además, observamos </w:t>
      </w:r>
      <w:r w:rsidRPr="00191CB5">
        <w:t>las respectivas y múltiples traducciones de la obra de Domat en el extranjero, se nos revela con claridad un tercer uso. Esta perspectiva, aunque está ausente en el libro de Chartier, es primordial para entender qué sup</w:t>
      </w:r>
      <w:r>
        <w:t>u</w:t>
      </w:r>
      <w:r w:rsidRPr="00191CB5">
        <w:t>s</w:t>
      </w:r>
      <w:r>
        <w:t>o</w:t>
      </w:r>
      <w:r w:rsidRPr="00191CB5">
        <w:t xml:space="preserve"> Jean Domat para el Derecho civil moderno. Las obras de Domat se han traducido al inglés en Inglaterra</w:t>
      </w:r>
      <w:r>
        <w:t xml:space="preserve"> y Estados Unidos</w:t>
      </w:r>
      <w:r w:rsidRPr="00191CB5">
        <w:t xml:space="preserve">, al holandés, al italiano y al español. El sentido de todas las traducciones es eminentemente práctico ya que aparecen adaptadas al Derecho de los diversos territorios. </w:t>
      </w:r>
      <w:r>
        <w:t>Por ejemplo, e</w:t>
      </w:r>
      <w:r w:rsidRPr="00191CB5">
        <w:rPr>
          <w:lang w:val="es-ES"/>
        </w:rPr>
        <w:t xml:space="preserve">n Holanda, la traducción de 1713 se titula: </w:t>
      </w:r>
      <w:r w:rsidRPr="00191CB5">
        <w:rPr>
          <w:i/>
          <w:iCs/>
          <w:lang w:val="es-ES"/>
        </w:rPr>
        <w:t>Las leyes civiles en su forma natural, traducidas del francés y adaptadas a las leyes y costumbres del país mediante comentarios</w:t>
      </w:r>
      <w:r w:rsidRPr="00191CB5">
        <w:rPr>
          <w:lang w:val="es-ES"/>
        </w:rPr>
        <w:t xml:space="preserve">, por M. Abraham de </w:t>
      </w:r>
      <w:proofErr w:type="spellStart"/>
      <w:r w:rsidRPr="00191CB5">
        <w:rPr>
          <w:lang w:val="es-ES"/>
        </w:rPr>
        <w:t>Rocheford</w:t>
      </w:r>
      <w:proofErr w:type="spellEnd"/>
      <w:r w:rsidRPr="00191CB5">
        <w:rPr>
          <w:lang w:val="es-ES"/>
        </w:rPr>
        <w:t xml:space="preserve">, R.G., en La Haya, por </w:t>
      </w:r>
      <w:proofErr w:type="spellStart"/>
      <w:r w:rsidRPr="00191CB5">
        <w:rPr>
          <w:lang w:val="es-ES"/>
        </w:rPr>
        <w:t>Jacobus</w:t>
      </w:r>
      <w:proofErr w:type="spellEnd"/>
      <w:r w:rsidRPr="00191CB5">
        <w:rPr>
          <w:lang w:val="es-ES"/>
        </w:rPr>
        <w:t xml:space="preserve"> van </w:t>
      </w:r>
      <w:proofErr w:type="spellStart"/>
      <w:r w:rsidRPr="00191CB5">
        <w:rPr>
          <w:lang w:val="es-ES"/>
        </w:rPr>
        <w:t>Ellinkhuysen</w:t>
      </w:r>
      <w:proofErr w:type="spellEnd"/>
      <w:r w:rsidRPr="00191CB5">
        <w:rPr>
          <w:lang w:val="es-ES"/>
        </w:rPr>
        <w:t xml:space="preserve">, librero en </w:t>
      </w:r>
      <w:proofErr w:type="spellStart"/>
      <w:r w:rsidRPr="00191CB5">
        <w:rPr>
          <w:lang w:val="es-ES"/>
        </w:rPr>
        <w:t>Halstraad</w:t>
      </w:r>
      <w:proofErr w:type="spellEnd"/>
      <w:r w:rsidRPr="00191CB5">
        <w:rPr>
          <w:lang w:val="es-ES"/>
        </w:rPr>
        <w:t xml:space="preserve">. </w:t>
      </w:r>
      <w:r w:rsidRPr="00191CB5">
        <w:rPr>
          <w:lang w:val="en-US"/>
        </w:rPr>
        <w:t xml:space="preserve">En </w:t>
      </w:r>
      <w:proofErr w:type="spellStart"/>
      <w:r w:rsidRPr="00191CB5">
        <w:rPr>
          <w:lang w:val="en-US"/>
        </w:rPr>
        <w:t>Inglaterra</w:t>
      </w:r>
      <w:proofErr w:type="spellEnd"/>
      <w:r w:rsidRPr="00191CB5">
        <w:rPr>
          <w:lang w:val="en-US"/>
        </w:rPr>
        <w:t xml:space="preserve">, la traducción de 1722 se </w:t>
      </w:r>
      <w:proofErr w:type="spellStart"/>
      <w:r w:rsidRPr="00191CB5">
        <w:rPr>
          <w:lang w:val="en-US"/>
        </w:rPr>
        <w:t>titula</w:t>
      </w:r>
      <w:proofErr w:type="spellEnd"/>
      <w:r w:rsidRPr="00191CB5">
        <w:rPr>
          <w:lang w:val="en-US"/>
        </w:rPr>
        <w:t xml:space="preserve">: </w:t>
      </w:r>
      <w:r w:rsidRPr="00191CB5">
        <w:rPr>
          <w:i/>
          <w:iCs/>
          <w:lang w:val="en-US"/>
        </w:rPr>
        <w:t>The civil law in its natural order…with additional remarks on some material di</w:t>
      </w:r>
      <w:r w:rsidR="00D47A5E">
        <w:rPr>
          <w:i/>
          <w:iCs/>
          <w:lang w:val="en-US"/>
        </w:rPr>
        <w:t>f</w:t>
      </w:r>
      <w:r w:rsidRPr="00191CB5">
        <w:rPr>
          <w:i/>
          <w:iCs/>
          <w:lang w:val="en-US"/>
        </w:rPr>
        <w:t xml:space="preserve">ferences between the civil law and the law of England. </w:t>
      </w:r>
      <w:r w:rsidRPr="00191CB5">
        <w:rPr>
          <w:lang w:val="es-ES"/>
        </w:rPr>
        <w:t xml:space="preserve">En Italia, la traducción de 1786 incluye notas sobre el Derecho napolitano; otra traducción del mismo año replica lo mismo con el Derecho parmesano y </w:t>
      </w:r>
      <w:proofErr w:type="spellStart"/>
      <w:r w:rsidRPr="00191CB5">
        <w:rPr>
          <w:lang w:val="es-ES"/>
        </w:rPr>
        <w:t>piacentino</w:t>
      </w:r>
      <w:proofErr w:type="spellEnd"/>
      <w:r w:rsidRPr="00191CB5">
        <w:rPr>
          <w:lang w:val="es-ES"/>
        </w:rPr>
        <w:t xml:space="preserve">; la edición de 1792 añade comentarios sobre el </w:t>
      </w:r>
      <w:proofErr w:type="spellStart"/>
      <w:r w:rsidRPr="00191CB5">
        <w:rPr>
          <w:lang w:val="es-ES"/>
        </w:rPr>
        <w:t>Statuto</w:t>
      </w:r>
      <w:proofErr w:type="spellEnd"/>
      <w:r w:rsidRPr="00191CB5">
        <w:rPr>
          <w:lang w:val="es-ES"/>
        </w:rPr>
        <w:t xml:space="preserve"> </w:t>
      </w:r>
      <w:proofErr w:type="spellStart"/>
      <w:r w:rsidRPr="00191CB5">
        <w:rPr>
          <w:lang w:val="es-ES"/>
        </w:rPr>
        <w:lastRenderedPageBreak/>
        <w:t>Veneto</w:t>
      </w:r>
      <w:proofErr w:type="spellEnd"/>
      <w:r w:rsidRPr="00191CB5">
        <w:rPr>
          <w:lang w:val="es-ES"/>
        </w:rPr>
        <w:t xml:space="preserve">; la edición milanesa de 1803-1806 añade la jurisprudencia de la </w:t>
      </w:r>
      <w:r w:rsidR="00D47A5E" w:rsidRPr="00D47A5E">
        <w:rPr>
          <w:lang w:val="es-ES"/>
        </w:rPr>
        <w:t>«</w:t>
      </w:r>
      <w:r w:rsidRPr="00191CB5">
        <w:rPr>
          <w:lang w:val="es-ES"/>
        </w:rPr>
        <w:t>república de Italia</w:t>
      </w:r>
      <w:r w:rsidR="00D47A5E" w:rsidRPr="00D47A5E">
        <w:rPr>
          <w:color w:val="000000" w:themeColor="text1"/>
        </w:rPr>
        <w:t>»</w:t>
      </w:r>
      <w:r w:rsidRPr="00191CB5">
        <w:rPr>
          <w:lang w:val="es-ES"/>
        </w:rPr>
        <w:t xml:space="preserve">; en 1819 una nueva edición en Nápoles incluye comentarios sobre las normas vigentes en las Dos Sicilias; en 1839 aparece la edición Florentina con añadiduras del Derecho Toscano. En España, la traducción de 1841 está </w:t>
      </w:r>
      <w:r w:rsidR="00D47A5E" w:rsidRPr="00D47A5E">
        <w:rPr>
          <w:lang w:val="es-ES"/>
        </w:rPr>
        <w:t>«</w:t>
      </w:r>
      <w:r w:rsidRPr="00191CB5">
        <w:rPr>
          <w:lang w:val="es-ES"/>
        </w:rPr>
        <w:t>arreglada para el uso de los españoles</w:t>
      </w:r>
      <w:r w:rsidR="00D47A5E" w:rsidRPr="00D47A5E">
        <w:rPr>
          <w:color w:val="000000" w:themeColor="text1"/>
        </w:rPr>
        <w:t>»</w:t>
      </w:r>
      <w:r w:rsidRPr="00191CB5">
        <w:rPr>
          <w:lang w:val="es-ES"/>
        </w:rPr>
        <w:t>.</w:t>
      </w:r>
    </w:p>
    <w:p w14:paraId="0B62118B" w14:textId="522B943C" w:rsidR="006D4756" w:rsidRPr="00191CB5" w:rsidRDefault="006D4756" w:rsidP="003F6162">
      <w:pPr>
        <w:adjustRightInd w:val="0"/>
        <w:snapToGrid w:val="0"/>
        <w:ind w:firstLine="709"/>
        <w:jc w:val="both"/>
      </w:pPr>
      <w:r w:rsidRPr="00191CB5">
        <w:rPr>
          <w:lang w:val="es-ES"/>
        </w:rPr>
        <w:t>Este tercer uso, que no es otro que el de justificar el Derecho positivo en diferentes territorios, se destaca cuando se observan las coletillas con las que se traducen las diversas obras, pero es algo que también está presente en Francia.</w:t>
      </w:r>
      <w:r w:rsidRPr="00191CB5">
        <w:t xml:space="preserve"> Ello se evidencia con el trabajo de muchos autores que usaron su método, de forma más o menos expresa. </w:t>
      </w:r>
      <w:proofErr w:type="spellStart"/>
      <w:r w:rsidRPr="00191CB5">
        <w:t>Bourjon</w:t>
      </w:r>
      <w:proofErr w:type="spellEnd"/>
      <w:r w:rsidRPr="00191CB5">
        <w:t xml:space="preserve"> lo hizo para analizar la costumbre de París y el Derecho romano</w:t>
      </w:r>
      <w:r w:rsidRPr="00191CB5">
        <w:rPr>
          <w:rStyle w:val="Refdenotaalpie"/>
        </w:rPr>
        <w:footnoteReference w:id="29"/>
      </w:r>
      <w:r w:rsidRPr="00191CB5">
        <w:t xml:space="preserve">; </w:t>
      </w:r>
      <w:proofErr w:type="spellStart"/>
      <w:r w:rsidRPr="00191CB5">
        <w:t>Hericourt</w:t>
      </w:r>
      <w:proofErr w:type="spellEnd"/>
      <w:r w:rsidRPr="00191CB5">
        <w:t xml:space="preserve"> para ordenar las leyes eclesiásticas</w:t>
      </w:r>
      <w:r w:rsidRPr="00191CB5">
        <w:rPr>
          <w:rStyle w:val="Refdenotaalpie"/>
        </w:rPr>
        <w:footnoteReference w:id="30"/>
      </w:r>
      <w:r w:rsidRPr="00191CB5">
        <w:t xml:space="preserve">; </w:t>
      </w:r>
      <w:proofErr w:type="spellStart"/>
      <w:r w:rsidRPr="00191CB5">
        <w:t>Jouy</w:t>
      </w:r>
      <w:proofErr w:type="spellEnd"/>
      <w:r w:rsidRPr="00191CB5">
        <w:t xml:space="preserve"> añade a su método las costumbres francesas; Gin y </w:t>
      </w:r>
      <w:proofErr w:type="spellStart"/>
      <w:r w:rsidRPr="00191CB5">
        <w:t>Doulcet</w:t>
      </w:r>
      <w:proofErr w:type="spellEnd"/>
      <w:r w:rsidRPr="00191CB5">
        <w:t xml:space="preserve"> hacen un análisis del Derecho francés basándose en su método</w:t>
      </w:r>
      <w:r w:rsidRPr="00191CB5">
        <w:rPr>
          <w:rStyle w:val="Refdenotaalpie"/>
        </w:rPr>
        <w:footnoteReference w:id="31"/>
      </w:r>
      <w:r w:rsidRPr="00191CB5">
        <w:t xml:space="preserve">. En este tercer uso se hace patente no ya la compilación escrita de las normas, sino la utilidad del método interpretativo que hace Domat, empleando su </w:t>
      </w:r>
      <w:r w:rsidR="00D47A5E" w:rsidRPr="00D47A5E">
        <w:t>«</w:t>
      </w:r>
      <w:r w:rsidRPr="00191CB5">
        <w:t>Espíritu de las leyes</w:t>
      </w:r>
      <w:r w:rsidR="00D47A5E" w:rsidRPr="00D47A5E">
        <w:rPr>
          <w:color w:val="000000" w:themeColor="text1"/>
        </w:rPr>
        <w:t>»</w:t>
      </w:r>
      <w:r w:rsidRPr="00191CB5">
        <w:t>.</w:t>
      </w:r>
    </w:p>
    <w:p w14:paraId="66371D08" w14:textId="3F775347" w:rsidR="006D4756" w:rsidRPr="00191CB5" w:rsidRDefault="006D4756" w:rsidP="003F6162">
      <w:pPr>
        <w:adjustRightInd w:val="0"/>
        <w:snapToGrid w:val="0"/>
        <w:ind w:firstLine="709"/>
        <w:jc w:val="both"/>
      </w:pPr>
      <w:r w:rsidRPr="00191CB5">
        <w:t xml:space="preserve">La obra de Domat contiene una fuerte exigencia de seguridad jurídica. Además de exigir que las normas fijen su sentido por escrito, aboga también por darle un sentido universal a la ley y hace algunas referencias a su aplicabilidad temporal y material. De hecho, cuando dice: </w:t>
      </w:r>
      <w:r w:rsidR="00D47A5E" w:rsidRPr="00D47A5E">
        <w:t>«</w:t>
      </w:r>
      <w:r w:rsidRPr="00191CB5">
        <w:t xml:space="preserve">Bajo la palabra ley se entiende comúnmente lo justo, lo que está ordenado, lo que está mandado: y […] la ley debe ser </w:t>
      </w:r>
      <w:r w:rsidRPr="00191CB5">
        <w:rPr>
          <w:i/>
        </w:rPr>
        <w:t>escrita</w:t>
      </w:r>
      <w:r w:rsidRPr="00191CB5">
        <w:t xml:space="preserve">, a fin de que la </w:t>
      </w:r>
      <w:r w:rsidRPr="00191CB5">
        <w:rPr>
          <w:i/>
        </w:rPr>
        <w:t>escritura</w:t>
      </w:r>
      <w:r w:rsidRPr="00191CB5">
        <w:t xml:space="preserve"> fije su sentido y determine al espíritu a la justa idea de lo que está mandado […]</w:t>
      </w:r>
      <w:r w:rsidR="00271B71" w:rsidRPr="00D47A5E">
        <w:rPr>
          <w:color w:val="000000" w:themeColor="text1"/>
        </w:rPr>
        <w:t>»</w:t>
      </w:r>
      <w:r w:rsidRPr="00191CB5">
        <w:rPr>
          <w:rStyle w:val="Refdenotaalpie"/>
          <w:rFonts w:eastAsiaTheme="majorEastAsia"/>
        </w:rPr>
        <w:footnoteReference w:id="32"/>
      </w:r>
      <w:r w:rsidRPr="00191CB5">
        <w:t>, parece estarse refiriéndose a un gran principio del positivismo: la seguridad jurídica elemento empobrecido, por lo general, en las teorías iusnaturalistas</w:t>
      </w:r>
      <w:r w:rsidRPr="00191CB5">
        <w:rPr>
          <w:rStyle w:val="Refdenotaalpie"/>
          <w:rFonts w:eastAsiaTheme="majorEastAsia"/>
        </w:rPr>
        <w:footnoteReference w:id="33"/>
      </w:r>
      <w:r w:rsidRPr="00191CB5">
        <w:t xml:space="preserve">. Reconoce Domat que la norma debe estar escrita: </w:t>
      </w:r>
      <w:proofErr w:type="gramStart"/>
      <w:r w:rsidR="00271B71" w:rsidRPr="00D47A5E">
        <w:t>«</w:t>
      </w:r>
      <w:r w:rsidR="00271B71" w:rsidRPr="00191CB5">
        <w:t xml:space="preserve"> </w:t>
      </w:r>
      <w:r w:rsidRPr="00191CB5">
        <w:t>[</w:t>
      </w:r>
      <w:proofErr w:type="gramEnd"/>
      <w:r w:rsidRPr="00191CB5">
        <w:t>…] para que no sea libre a cada uno formarla según la interpretación que él mismo le pueda dar […]</w:t>
      </w:r>
      <w:r w:rsidR="00271B71" w:rsidRPr="00D47A5E">
        <w:rPr>
          <w:color w:val="000000" w:themeColor="text1"/>
        </w:rPr>
        <w:t>»</w:t>
      </w:r>
      <w:r w:rsidRPr="00191CB5">
        <w:rPr>
          <w:rStyle w:val="Refdenotaalpie"/>
          <w:rFonts w:eastAsiaTheme="majorEastAsia"/>
        </w:rPr>
        <w:footnoteReference w:id="34"/>
      </w:r>
      <w:r w:rsidRPr="00191CB5">
        <w:t xml:space="preserve">. Siguiendo con su exigencia de seguridad jurídica dispone de estas otras normas: </w:t>
      </w:r>
      <w:r w:rsidR="00D47A5E" w:rsidRPr="00D47A5E">
        <w:t>«</w:t>
      </w:r>
      <w:r w:rsidRPr="00191CB5">
        <w:t>Los casos pendientes o que no están decididos al tiempo de la publicación de la ley, deben autorizarse por disposiciones anteriores, a no ser que por un motivo especial la ley mande que su disposición tenga lugar aun respecto de lo pasado, o bien, aun cuando no lo ordenase así expresamente, si ella debiese servir de regla para decidirlo […]</w:t>
      </w:r>
      <w:r w:rsidR="00271B71" w:rsidRPr="00D47A5E">
        <w:rPr>
          <w:color w:val="000000" w:themeColor="text1"/>
        </w:rPr>
        <w:t>»</w:t>
      </w:r>
      <w:r w:rsidRPr="00191CB5">
        <w:rPr>
          <w:rStyle w:val="Refdenotaalpie"/>
          <w:rFonts w:eastAsiaTheme="majorEastAsia"/>
        </w:rPr>
        <w:footnoteReference w:id="35"/>
      </w:r>
      <w:r w:rsidRPr="00191CB5">
        <w:t xml:space="preserve">. Esta última es una clara defensa de la </w:t>
      </w:r>
      <w:r w:rsidRPr="00191CB5">
        <w:rPr>
          <w:i/>
        </w:rPr>
        <w:t>lex previa</w:t>
      </w:r>
      <w:r w:rsidRPr="00191CB5">
        <w:t xml:space="preserve"> en el ámbito civil. Y remarca: </w:t>
      </w:r>
      <w:r w:rsidR="00D47A5E" w:rsidRPr="00D47A5E">
        <w:t>«</w:t>
      </w:r>
      <w:r w:rsidRPr="00191CB5">
        <w:t xml:space="preserve">Como las leyes establecidas de nuevo solo miran a lo futuro, pueden, según exijan las circunstancias, cambiar las consecuencias que debieran tener otras anteriores, pero siempre sin perjudicar al </w:t>
      </w:r>
      <w:r w:rsidRPr="00191CB5">
        <w:rPr>
          <w:i/>
        </w:rPr>
        <w:t>derecho</w:t>
      </w:r>
      <w:r w:rsidRPr="00191CB5">
        <w:t xml:space="preserve"> que alguno tuviese ya adquirido</w:t>
      </w:r>
      <w:r w:rsidR="00271B71" w:rsidRPr="00D47A5E">
        <w:rPr>
          <w:color w:val="000000" w:themeColor="text1"/>
        </w:rPr>
        <w:t>»</w:t>
      </w:r>
      <w:r w:rsidRPr="00191CB5">
        <w:rPr>
          <w:rStyle w:val="Refdenotaalpie"/>
          <w:rFonts w:eastAsiaTheme="majorEastAsia"/>
        </w:rPr>
        <w:footnoteReference w:id="36"/>
      </w:r>
      <w:r w:rsidRPr="00191CB5">
        <w:t xml:space="preserve">. También aboga por un principio general de publicidad normativa en el que cabe entender que no sólo se refiere, como indicó en su momento, a las leyes arbitrarias: </w:t>
      </w:r>
      <w:r w:rsidR="00D47A5E" w:rsidRPr="00D47A5E">
        <w:t>«</w:t>
      </w:r>
      <w:r w:rsidRPr="00D47A5E">
        <w:rPr>
          <w:iCs/>
        </w:rPr>
        <w:t>Todas</w:t>
      </w:r>
      <w:r w:rsidRPr="00191CB5">
        <w:t xml:space="preserve"> las leyes deben ser conocidas de todos, o expuestas de tal modo a conocimiento </w:t>
      </w:r>
      <w:r w:rsidRPr="00191CB5">
        <w:lastRenderedPageBreak/>
        <w:t>de todo el pueblo, que nadie pueda contravenir a ellas so pretexto de ignorarlas</w:t>
      </w:r>
      <w:r w:rsidR="00271B71" w:rsidRPr="00D47A5E">
        <w:rPr>
          <w:color w:val="000000" w:themeColor="text1"/>
        </w:rPr>
        <w:t>»</w:t>
      </w:r>
      <w:r w:rsidRPr="00191CB5">
        <w:rPr>
          <w:rStyle w:val="Refdenotaalpie"/>
          <w:rFonts w:eastAsiaTheme="majorEastAsia"/>
        </w:rPr>
        <w:footnoteReference w:id="37"/>
      </w:r>
      <w:r w:rsidRPr="00191CB5">
        <w:t xml:space="preserve">. Son elementos que aparecen con claridad, pero sobre los que no me quiero detener en exceso ya que, considero que la principal aportación que realiza el autor es, como se ha mencionado antes, la de proponer una justificación para el Derecho positivo. Ya que Domat es hijo del racionalismo, </w:t>
      </w:r>
      <w:r w:rsidR="00D47A5E" w:rsidRPr="00D47A5E">
        <w:t>«</w:t>
      </w:r>
      <w:r w:rsidRPr="00191CB5">
        <w:t>[…] la novedad más importante que introduce el racionalismo consiste en el desplazamiento de la idea de un legislador antropomórfico por la fe en un sistema conceptual simplificado capaz de asegurar la coherencia y plenitud del ordenamiento jurídico […]. De esta manera, la idea de sistema desplaza, en buena medida, a la idea del legislador en tanto que personalidad mítica. Dándose entrada a los postulados de una imagen del legislador racional […]</w:t>
      </w:r>
      <w:r w:rsidR="00271B71" w:rsidRPr="00D47A5E">
        <w:rPr>
          <w:color w:val="000000" w:themeColor="text1"/>
        </w:rPr>
        <w:t>»</w:t>
      </w:r>
      <w:r w:rsidRPr="00191CB5">
        <w:rPr>
          <w:vertAlign w:val="superscript"/>
        </w:rPr>
        <w:footnoteReference w:id="38"/>
      </w:r>
      <w:r w:rsidRPr="00191CB5">
        <w:t>.</w:t>
      </w:r>
    </w:p>
    <w:p w14:paraId="133FAB50" w14:textId="48891427" w:rsidR="006D4756" w:rsidRPr="00191CB5" w:rsidRDefault="006D4756" w:rsidP="00191CB5">
      <w:pPr>
        <w:adjustRightInd w:val="0"/>
        <w:snapToGrid w:val="0"/>
        <w:ind w:firstLine="709"/>
        <w:jc w:val="both"/>
      </w:pPr>
      <w:r w:rsidRPr="00191CB5">
        <w:t xml:space="preserve">Para Domat </w:t>
      </w:r>
      <w:r>
        <w:t>las reflexiones sobre el</w:t>
      </w:r>
      <w:r w:rsidRPr="00191CB5">
        <w:t xml:space="preserve"> Derecho comienza</w:t>
      </w:r>
      <w:r>
        <w:t>n</w:t>
      </w:r>
      <w:r w:rsidRPr="00191CB5">
        <w:t xml:space="preserve"> en abstracto, en el Derecho natural. </w:t>
      </w:r>
      <w:r>
        <w:t>En su visión e</w:t>
      </w:r>
      <w:r w:rsidRPr="00191CB5">
        <w:t xml:space="preserve">l Derecho positivo, o arbitrario, no es más que un desarrollo del Derecho natural. Él lo denomina arbitrario porque es la voluntad del legislador humano quien sopesa en cada caso como articular en palabras esa concreción o desarrollo del Derecho natural. Sus argumentos permiten entrelazar el Derecho creado por el legislador con el Derecho natural, ofreciendo un nivel de detalle en el que el fruto resultante es que el Derecho del legislador engloba el Derecho natural y, por tanto, su empleo se limita únicamente a integrar los vacíos del ordenamiento. Esto último se extrae del modo en el que describe el Derecho natural y el Derecho positivo en el </w:t>
      </w:r>
      <w:r w:rsidRPr="00191CB5">
        <w:rPr>
          <w:i/>
          <w:iCs/>
        </w:rPr>
        <w:t>Tratado de las Leyes</w:t>
      </w:r>
      <w:r w:rsidRPr="00191CB5">
        <w:t xml:space="preserve">, en donde Domat detalla cuál es el </w:t>
      </w:r>
      <w:r w:rsidR="00D47A5E" w:rsidRPr="00D47A5E">
        <w:t>«</w:t>
      </w:r>
      <w:r w:rsidRPr="00191CB5">
        <w:t>espíritu de las leyes</w:t>
      </w:r>
      <w:r w:rsidR="00271B71" w:rsidRPr="00D47A5E">
        <w:rPr>
          <w:color w:val="000000" w:themeColor="text1"/>
        </w:rPr>
        <w:t>»</w:t>
      </w:r>
      <w:r w:rsidRPr="00191CB5">
        <w:t>:</w:t>
      </w:r>
    </w:p>
    <w:p w14:paraId="13ABECC1" w14:textId="05C70681" w:rsidR="006D4756" w:rsidRPr="00191CB5" w:rsidRDefault="006D4756" w:rsidP="00191CB5">
      <w:pPr>
        <w:ind w:left="567"/>
        <w:jc w:val="both"/>
      </w:pPr>
      <w:r w:rsidRPr="006D4756">
        <w:rPr>
          <w:sz w:val="22"/>
          <w:szCs w:val="22"/>
        </w:rPr>
        <w:t xml:space="preserve">Les </w:t>
      </w:r>
      <w:proofErr w:type="spellStart"/>
      <w:r w:rsidRPr="006D4756">
        <w:rPr>
          <w:sz w:val="22"/>
          <w:szCs w:val="22"/>
        </w:rPr>
        <w:t>lois</w:t>
      </w:r>
      <w:proofErr w:type="spellEnd"/>
      <w:r w:rsidRPr="006D4756">
        <w:rPr>
          <w:sz w:val="22"/>
          <w:szCs w:val="22"/>
        </w:rPr>
        <w:t xml:space="preserve"> </w:t>
      </w:r>
      <w:proofErr w:type="spellStart"/>
      <w:r w:rsidRPr="006D4756">
        <w:rPr>
          <w:sz w:val="22"/>
          <w:szCs w:val="22"/>
        </w:rPr>
        <w:t>immuables</w:t>
      </w:r>
      <w:proofErr w:type="spellEnd"/>
      <w:r w:rsidRPr="006D4756">
        <w:rPr>
          <w:sz w:val="22"/>
          <w:szCs w:val="22"/>
        </w:rPr>
        <w:t xml:space="preserve"> </w:t>
      </w:r>
      <w:proofErr w:type="spellStart"/>
      <w:r w:rsidRPr="006D4756">
        <w:rPr>
          <w:sz w:val="22"/>
          <w:szCs w:val="22"/>
        </w:rPr>
        <w:t>s´appellent</w:t>
      </w:r>
      <w:proofErr w:type="spellEnd"/>
      <w:r w:rsidRPr="006D4756">
        <w:rPr>
          <w:sz w:val="22"/>
          <w:szCs w:val="22"/>
        </w:rPr>
        <w:t xml:space="preserve"> </w:t>
      </w:r>
      <w:proofErr w:type="spellStart"/>
      <w:r w:rsidRPr="006D4756">
        <w:rPr>
          <w:sz w:val="22"/>
          <w:szCs w:val="22"/>
        </w:rPr>
        <w:t>ainsi</w:t>
      </w:r>
      <w:proofErr w:type="spellEnd"/>
      <w:r w:rsidRPr="006D4756">
        <w:rPr>
          <w:sz w:val="22"/>
          <w:szCs w:val="22"/>
        </w:rPr>
        <w:t xml:space="preserve">, parce </w:t>
      </w:r>
      <w:proofErr w:type="spellStart"/>
      <w:r w:rsidRPr="006D4756">
        <w:rPr>
          <w:sz w:val="22"/>
          <w:szCs w:val="22"/>
        </w:rPr>
        <w:t>qu´elles</w:t>
      </w:r>
      <w:proofErr w:type="spellEnd"/>
      <w:r w:rsidRPr="006D4756">
        <w:rPr>
          <w:sz w:val="22"/>
          <w:szCs w:val="22"/>
        </w:rPr>
        <w:t xml:space="preserve"> </w:t>
      </w:r>
      <w:proofErr w:type="spellStart"/>
      <w:r w:rsidRPr="006D4756">
        <w:rPr>
          <w:sz w:val="22"/>
          <w:szCs w:val="22"/>
        </w:rPr>
        <w:t>sont</w:t>
      </w:r>
      <w:proofErr w:type="spellEnd"/>
      <w:r w:rsidRPr="006D4756">
        <w:rPr>
          <w:sz w:val="22"/>
          <w:szCs w:val="22"/>
        </w:rPr>
        <w:t xml:space="preserve"> </w:t>
      </w:r>
      <w:proofErr w:type="spellStart"/>
      <w:r w:rsidRPr="006D4756">
        <w:rPr>
          <w:sz w:val="22"/>
          <w:szCs w:val="22"/>
        </w:rPr>
        <w:t>naturelles</w:t>
      </w:r>
      <w:proofErr w:type="spellEnd"/>
      <w:r w:rsidRPr="006D4756">
        <w:rPr>
          <w:sz w:val="22"/>
          <w:szCs w:val="22"/>
        </w:rPr>
        <w:t xml:space="preserve"> et </w:t>
      </w:r>
      <w:proofErr w:type="spellStart"/>
      <w:r w:rsidRPr="006D4756">
        <w:rPr>
          <w:sz w:val="22"/>
          <w:szCs w:val="22"/>
        </w:rPr>
        <w:t>tellement</w:t>
      </w:r>
      <w:proofErr w:type="spellEnd"/>
      <w:r w:rsidRPr="006D4756">
        <w:rPr>
          <w:sz w:val="22"/>
          <w:szCs w:val="22"/>
        </w:rPr>
        <w:t xml:space="preserve"> justes </w:t>
      </w:r>
      <w:proofErr w:type="spellStart"/>
      <w:r w:rsidRPr="006D4756">
        <w:rPr>
          <w:sz w:val="22"/>
          <w:szCs w:val="22"/>
        </w:rPr>
        <w:t>toujours</w:t>
      </w:r>
      <w:proofErr w:type="spellEnd"/>
      <w:r w:rsidRPr="006D4756">
        <w:rPr>
          <w:sz w:val="22"/>
          <w:szCs w:val="22"/>
        </w:rPr>
        <w:t xml:space="preserve"> et </w:t>
      </w:r>
      <w:proofErr w:type="spellStart"/>
      <w:r w:rsidRPr="006D4756">
        <w:rPr>
          <w:sz w:val="22"/>
          <w:szCs w:val="22"/>
        </w:rPr>
        <w:t>partout</w:t>
      </w:r>
      <w:proofErr w:type="spellEnd"/>
      <w:r w:rsidRPr="006D4756">
        <w:rPr>
          <w:sz w:val="22"/>
          <w:szCs w:val="22"/>
        </w:rPr>
        <w:t xml:space="preserve">, </w:t>
      </w:r>
      <w:proofErr w:type="spellStart"/>
      <w:r w:rsidRPr="006D4756">
        <w:rPr>
          <w:sz w:val="22"/>
          <w:szCs w:val="22"/>
        </w:rPr>
        <w:t>qu´aucune</w:t>
      </w:r>
      <w:proofErr w:type="spellEnd"/>
      <w:r w:rsidRPr="006D4756">
        <w:rPr>
          <w:sz w:val="22"/>
          <w:szCs w:val="22"/>
        </w:rPr>
        <w:t xml:space="preserve"> </w:t>
      </w:r>
      <w:proofErr w:type="spellStart"/>
      <w:r w:rsidRPr="006D4756">
        <w:rPr>
          <w:sz w:val="22"/>
          <w:szCs w:val="22"/>
        </w:rPr>
        <w:t>autorité</w:t>
      </w:r>
      <w:proofErr w:type="spellEnd"/>
      <w:r w:rsidRPr="006D4756">
        <w:rPr>
          <w:sz w:val="22"/>
          <w:szCs w:val="22"/>
        </w:rPr>
        <w:t xml:space="preserve"> </w:t>
      </w:r>
      <w:proofErr w:type="spellStart"/>
      <w:r w:rsidRPr="006D4756">
        <w:rPr>
          <w:sz w:val="22"/>
          <w:szCs w:val="22"/>
        </w:rPr>
        <w:t>ne</w:t>
      </w:r>
      <w:proofErr w:type="spellEnd"/>
      <w:r w:rsidRPr="006D4756">
        <w:rPr>
          <w:sz w:val="22"/>
          <w:szCs w:val="22"/>
        </w:rPr>
        <w:t xml:space="preserve"> </w:t>
      </w:r>
      <w:proofErr w:type="spellStart"/>
      <w:r w:rsidRPr="006D4756">
        <w:rPr>
          <w:sz w:val="22"/>
          <w:szCs w:val="22"/>
        </w:rPr>
        <w:t>peut</w:t>
      </w:r>
      <w:proofErr w:type="spellEnd"/>
      <w:r w:rsidRPr="006D4756">
        <w:rPr>
          <w:sz w:val="22"/>
          <w:szCs w:val="22"/>
        </w:rPr>
        <w:t xml:space="preserve"> ni les </w:t>
      </w:r>
      <w:proofErr w:type="spellStart"/>
      <w:r w:rsidRPr="006D4756">
        <w:rPr>
          <w:sz w:val="22"/>
          <w:szCs w:val="22"/>
        </w:rPr>
        <w:t>changer</w:t>
      </w:r>
      <w:proofErr w:type="spellEnd"/>
      <w:r w:rsidRPr="006D4756">
        <w:rPr>
          <w:sz w:val="22"/>
          <w:szCs w:val="22"/>
        </w:rPr>
        <w:t xml:space="preserve">, ni les abolir; et les </w:t>
      </w:r>
      <w:proofErr w:type="spellStart"/>
      <w:r w:rsidRPr="006D4756">
        <w:rPr>
          <w:sz w:val="22"/>
          <w:szCs w:val="22"/>
        </w:rPr>
        <w:t>lois</w:t>
      </w:r>
      <w:proofErr w:type="spellEnd"/>
      <w:r w:rsidRPr="006D4756">
        <w:rPr>
          <w:sz w:val="22"/>
          <w:szCs w:val="22"/>
        </w:rPr>
        <w:t xml:space="preserve"> </w:t>
      </w:r>
      <w:proofErr w:type="spellStart"/>
      <w:r w:rsidRPr="006D4756">
        <w:rPr>
          <w:sz w:val="22"/>
          <w:szCs w:val="22"/>
        </w:rPr>
        <w:t>arbitraires</w:t>
      </w:r>
      <w:proofErr w:type="spellEnd"/>
      <w:r w:rsidRPr="006D4756">
        <w:rPr>
          <w:sz w:val="22"/>
          <w:szCs w:val="22"/>
        </w:rPr>
        <w:t xml:space="preserve"> </w:t>
      </w:r>
      <w:proofErr w:type="spellStart"/>
      <w:r w:rsidRPr="006D4756">
        <w:rPr>
          <w:sz w:val="22"/>
          <w:szCs w:val="22"/>
        </w:rPr>
        <w:t>sont</w:t>
      </w:r>
      <w:proofErr w:type="spellEnd"/>
      <w:r w:rsidRPr="006D4756">
        <w:rPr>
          <w:sz w:val="22"/>
          <w:szCs w:val="22"/>
        </w:rPr>
        <w:t xml:space="preserve"> </w:t>
      </w:r>
      <w:proofErr w:type="spellStart"/>
      <w:r w:rsidRPr="006D4756">
        <w:rPr>
          <w:sz w:val="22"/>
          <w:szCs w:val="22"/>
        </w:rPr>
        <w:t>celles</w:t>
      </w:r>
      <w:proofErr w:type="spellEnd"/>
      <w:r w:rsidRPr="006D4756">
        <w:rPr>
          <w:sz w:val="22"/>
          <w:szCs w:val="22"/>
        </w:rPr>
        <w:t xml:space="preserve"> </w:t>
      </w:r>
      <w:proofErr w:type="spellStart"/>
      <w:r w:rsidRPr="006D4756">
        <w:rPr>
          <w:sz w:val="22"/>
          <w:szCs w:val="22"/>
        </w:rPr>
        <w:t>qu´une</w:t>
      </w:r>
      <w:proofErr w:type="spellEnd"/>
      <w:r w:rsidRPr="006D4756">
        <w:rPr>
          <w:sz w:val="22"/>
          <w:szCs w:val="22"/>
        </w:rPr>
        <w:t xml:space="preserve"> </w:t>
      </w:r>
      <w:proofErr w:type="spellStart"/>
      <w:r w:rsidRPr="006D4756">
        <w:rPr>
          <w:sz w:val="22"/>
          <w:szCs w:val="22"/>
        </w:rPr>
        <w:t>autorité</w:t>
      </w:r>
      <w:proofErr w:type="spellEnd"/>
      <w:r w:rsidRPr="006D4756">
        <w:rPr>
          <w:sz w:val="22"/>
          <w:szCs w:val="22"/>
        </w:rPr>
        <w:t xml:space="preserve"> </w:t>
      </w:r>
      <w:proofErr w:type="spellStart"/>
      <w:r w:rsidRPr="006D4756">
        <w:rPr>
          <w:sz w:val="22"/>
          <w:szCs w:val="22"/>
        </w:rPr>
        <w:t>légitime</w:t>
      </w:r>
      <w:proofErr w:type="spellEnd"/>
      <w:r w:rsidRPr="006D4756">
        <w:rPr>
          <w:sz w:val="22"/>
          <w:szCs w:val="22"/>
        </w:rPr>
        <w:t xml:space="preserve"> </w:t>
      </w:r>
      <w:proofErr w:type="spellStart"/>
      <w:r w:rsidRPr="006D4756">
        <w:rPr>
          <w:sz w:val="22"/>
          <w:szCs w:val="22"/>
        </w:rPr>
        <w:t>peut</w:t>
      </w:r>
      <w:proofErr w:type="spellEnd"/>
      <w:r w:rsidRPr="006D4756">
        <w:rPr>
          <w:sz w:val="22"/>
          <w:szCs w:val="22"/>
        </w:rPr>
        <w:t xml:space="preserve"> </w:t>
      </w:r>
      <w:proofErr w:type="spellStart"/>
      <w:r w:rsidRPr="006D4756">
        <w:rPr>
          <w:sz w:val="22"/>
          <w:szCs w:val="22"/>
        </w:rPr>
        <w:t>établir</w:t>
      </w:r>
      <w:proofErr w:type="spellEnd"/>
      <w:r w:rsidRPr="006D4756">
        <w:rPr>
          <w:sz w:val="22"/>
          <w:szCs w:val="22"/>
        </w:rPr>
        <w:t xml:space="preserve">, </w:t>
      </w:r>
      <w:proofErr w:type="spellStart"/>
      <w:r w:rsidRPr="006D4756">
        <w:rPr>
          <w:sz w:val="22"/>
          <w:szCs w:val="22"/>
        </w:rPr>
        <w:t>changer</w:t>
      </w:r>
      <w:proofErr w:type="spellEnd"/>
      <w:r w:rsidRPr="006D4756">
        <w:rPr>
          <w:sz w:val="22"/>
          <w:szCs w:val="22"/>
        </w:rPr>
        <w:t xml:space="preserve"> et abolir, </w:t>
      </w:r>
      <w:proofErr w:type="spellStart"/>
      <w:r w:rsidRPr="006D4756">
        <w:rPr>
          <w:sz w:val="22"/>
          <w:szCs w:val="22"/>
        </w:rPr>
        <w:t>selon</w:t>
      </w:r>
      <w:proofErr w:type="spellEnd"/>
      <w:r w:rsidRPr="006D4756">
        <w:rPr>
          <w:sz w:val="22"/>
          <w:szCs w:val="22"/>
        </w:rPr>
        <w:t xml:space="preserve"> le </w:t>
      </w:r>
      <w:proofErr w:type="spellStart"/>
      <w:r w:rsidRPr="006D4756">
        <w:rPr>
          <w:sz w:val="22"/>
          <w:szCs w:val="22"/>
        </w:rPr>
        <w:t>besoin</w:t>
      </w:r>
      <w:proofErr w:type="spellEnd"/>
      <w:r w:rsidRPr="006D4756">
        <w:rPr>
          <w:sz w:val="22"/>
          <w:szCs w:val="22"/>
        </w:rPr>
        <w:t xml:space="preserve"> […] et les </w:t>
      </w:r>
      <w:proofErr w:type="spellStart"/>
      <w:r w:rsidRPr="006D4756">
        <w:rPr>
          <w:sz w:val="22"/>
          <w:szCs w:val="22"/>
        </w:rPr>
        <w:t>lois</w:t>
      </w:r>
      <w:proofErr w:type="spellEnd"/>
      <w:r w:rsidRPr="006D4756">
        <w:rPr>
          <w:sz w:val="22"/>
          <w:szCs w:val="22"/>
        </w:rPr>
        <w:t xml:space="preserve"> </w:t>
      </w:r>
      <w:proofErr w:type="spellStart"/>
      <w:r w:rsidRPr="006D4756">
        <w:rPr>
          <w:sz w:val="22"/>
          <w:szCs w:val="22"/>
        </w:rPr>
        <w:t>arbitraires</w:t>
      </w:r>
      <w:proofErr w:type="spellEnd"/>
      <w:r w:rsidRPr="006D4756">
        <w:rPr>
          <w:sz w:val="22"/>
          <w:szCs w:val="22"/>
        </w:rPr>
        <w:t xml:space="preserve"> </w:t>
      </w:r>
      <w:proofErr w:type="spellStart"/>
      <w:r w:rsidRPr="006D4756">
        <w:rPr>
          <w:sz w:val="22"/>
          <w:szCs w:val="22"/>
        </w:rPr>
        <w:t>sont</w:t>
      </w:r>
      <w:proofErr w:type="spellEnd"/>
      <w:r w:rsidRPr="006D4756">
        <w:rPr>
          <w:sz w:val="22"/>
          <w:szCs w:val="22"/>
        </w:rPr>
        <w:t xml:space="preserve"> </w:t>
      </w:r>
      <w:proofErr w:type="spellStart"/>
      <w:r w:rsidRPr="006D4756">
        <w:rPr>
          <w:sz w:val="22"/>
          <w:szCs w:val="22"/>
        </w:rPr>
        <w:t>celles</w:t>
      </w:r>
      <w:proofErr w:type="spellEnd"/>
      <w:r w:rsidRPr="006D4756">
        <w:rPr>
          <w:sz w:val="22"/>
          <w:szCs w:val="22"/>
        </w:rPr>
        <w:t xml:space="preserve"> qui </w:t>
      </w:r>
      <w:proofErr w:type="spellStart"/>
      <w:r w:rsidRPr="006D4756">
        <w:rPr>
          <w:sz w:val="22"/>
          <w:szCs w:val="22"/>
        </w:rPr>
        <w:t>peuvent</w:t>
      </w:r>
      <w:proofErr w:type="spellEnd"/>
      <w:r w:rsidRPr="006D4756">
        <w:rPr>
          <w:sz w:val="22"/>
          <w:szCs w:val="22"/>
        </w:rPr>
        <w:t xml:space="preserve"> </w:t>
      </w:r>
      <w:proofErr w:type="spellStart"/>
      <w:r w:rsidRPr="006D4756">
        <w:rPr>
          <w:sz w:val="22"/>
          <w:szCs w:val="22"/>
        </w:rPr>
        <w:t>être</w:t>
      </w:r>
      <w:proofErr w:type="spellEnd"/>
      <w:r w:rsidRPr="006D4756">
        <w:rPr>
          <w:sz w:val="22"/>
          <w:szCs w:val="22"/>
        </w:rPr>
        <w:t xml:space="preserve"> </w:t>
      </w:r>
      <w:proofErr w:type="spellStart"/>
      <w:r w:rsidRPr="006D4756">
        <w:rPr>
          <w:sz w:val="22"/>
          <w:szCs w:val="22"/>
        </w:rPr>
        <w:t>différemment</w:t>
      </w:r>
      <w:proofErr w:type="spellEnd"/>
      <w:r w:rsidRPr="006D4756">
        <w:rPr>
          <w:sz w:val="22"/>
          <w:szCs w:val="22"/>
        </w:rPr>
        <w:t xml:space="preserve"> </w:t>
      </w:r>
      <w:proofErr w:type="spellStart"/>
      <w:r w:rsidRPr="006D4756">
        <w:rPr>
          <w:sz w:val="22"/>
          <w:szCs w:val="22"/>
        </w:rPr>
        <w:t>établies</w:t>
      </w:r>
      <w:proofErr w:type="spellEnd"/>
      <w:r w:rsidRPr="006D4756">
        <w:rPr>
          <w:sz w:val="22"/>
          <w:szCs w:val="22"/>
        </w:rPr>
        <w:t xml:space="preserve">, </w:t>
      </w:r>
      <w:proofErr w:type="spellStart"/>
      <w:r w:rsidRPr="006D4756">
        <w:rPr>
          <w:sz w:val="22"/>
          <w:szCs w:val="22"/>
        </w:rPr>
        <w:t>changées</w:t>
      </w:r>
      <w:proofErr w:type="spellEnd"/>
      <w:r w:rsidRPr="006D4756">
        <w:rPr>
          <w:sz w:val="22"/>
          <w:szCs w:val="22"/>
        </w:rPr>
        <w:t xml:space="preserve">, et </w:t>
      </w:r>
      <w:proofErr w:type="spellStart"/>
      <w:r w:rsidRPr="006D4756">
        <w:rPr>
          <w:sz w:val="22"/>
          <w:szCs w:val="22"/>
        </w:rPr>
        <w:t>même</w:t>
      </w:r>
      <w:proofErr w:type="spellEnd"/>
      <w:r w:rsidRPr="006D4756">
        <w:rPr>
          <w:sz w:val="22"/>
          <w:szCs w:val="22"/>
        </w:rPr>
        <w:t xml:space="preserve"> </w:t>
      </w:r>
      <w:proofErr w:type="spellStart"/>
      <w:r w:rsidRPr="006D4756">
        <w:rPr>
          <w:sz w:val="22"/>
          <w:szCs w:val="22"/>
        </w:rPr>
        <w:t>abolies</w:t>
      </w:r>
      <w:proofErr w:type="spellEnd"/>
      <w:r w:rsidRPr="006D4756">
        <w:rPr>
          <w:sz w:val="22"/>
          <w:szCs w:val="22"/>
        </w:rPr>
        <w:t xml:space="preserve">, </w:t>
      </w:r>
      <w:proofErr w:type="spellStart"/>
      <w:r w:rsidRPr="006D4756">
        <w:rPr>
          <w:sz w:val="22"/>
          <w:szCs w:val="22"/>
        </w:rPr>
        <w:t>sans</w:t>
      </w:r>
      <w:proofErr w:type="spellEnd"/>
      <w:r w:rsidRPr="006D4756">
        <w:rPr>
          <w:sz w:val="22"/>
          <w:szCs w:val="22"/>
        </w:rPr>
        <w:t xml:space="preserve"> </w:t>
      </w:r>
      <w:proofErr w:type="spellStart"/>
      <w:r w:rsidRPr="006D4756">
        <w:rPr>
          <w:sz w:val="22"/>
          <w:szCs w:val="22"/>
        </w:rPr>
        <w:t>violer</w:t>
      </w:r>
      <w:proofErr w:type="spellEnd"/>
      <w:r w:rsidRPr="006D4756">
        <w:rPr>
          <w:sz w:val="22"/>
          <w:szCs w:val="22"/>
        </w:rPr>
        <w:t xml:space="preserve"> </w:t>
      </w:r>
      <w:proofErr w:type="spellStart"/>
      <w:r w:rsidRPr="006D4756">
        <w:rPr>
          <w:sz w:val="22"/>
          <w:szCs w:val="22"/>
        </w:rPr>
        <w:t>l´esprit</w:t>
      </w:r>
      <w:proofErr w:type="spellEnd"/>
      <w:r w:rsidRPr="006D4756">
        <w:rPr>
          <w:sz w:val="22"/>
          <w:szCs w:val="22"/>
        </w:rPr>
        <w:t xml:space="preserve"> des </w:t>
      </w:r>
      <w:proofErr w:type="spellStart"/>
      <w:r w:rsidRPr="006D4756">
        <w:rPr>
          <w:sz w:val="22"/>
          <w:szCs w:val="22"/>
        </w:rPr>
        <w:t>premières</w:t>
      </w:r>
      <w:proofErr w:type="spellEnd"/>
      <w:r w:rsidRPr="006D4756">
        <w:rPr>
          <w:sz w:val="22"/>
          <w:szCs w:val="22"/>
        </w:rPr>
        <w:t xml:space="preserve"> </w:t>
      </w:r>
      <w:proofErr w:type="spellStart"/>
      <w:r w:rsidRPr="006D4756">
        <w:rPr>
          <w:sz w:val="22"/>
          <w:szCs w:val="22"/>
        </w:rPr>
        <w:t>lois</w:t>
      </w:r>
      <w:proofErr w:type="spellEnd"/>
      <w:r w:rsidRPr="006D4756">
        <w:rPr>
          <w:sz w:val="22"/>
          <w:szCs w:val="22"/>
        </w:rPr>
        <w:t xml:space="preserve">, et </w:t>
      </w:r>
      <w:proofErr w:type="spellStart"/>
      <w:r w:rsidRPr="006D4756">
        <w:rPr>
          <w:sz w:val="22"/>
          <w:szCs w:val="22"/>
        </w:rPr>
        <w:t>sans</w:t>
      </w:r>
      <w:proofErr w:type="spellEnd"/>
      <w:r w:rsidRPr="006D4756">
        <w:rPr>
          <w:sz w:val="22"/>
          <w:szCs w:val="22"/>
        </w:rPr>
        <w:t xml:space="preserve"> </w:t>
      </w:r>
      <w:proofErr w:type="spellStart"/>
      <w:r w:rsidRPr="006D4756">
        <w:rPr>
          <w:sz w:val="22"/>
          <w:szCs w:val="22"/>
        </w:rPr>
        <w:t>blesser</w:t>
      </w:r>
      <w:proofErr w:type="spellEnd"/>
      <w:r w:rsidRPr="006D4756">
        <w:rPr>
          <w:sz w:val="22"/>
          <w:szCs w:val="22"/>
        </w:rPr>
        <w:t xml:space="preserve"> les príncipes de </w:t>
      </w:r>
      <w:proofErr w:type="spellStart"/>
      <w:r w:rsidRPr="006D4756">
        <w:rPr>
          <w:sz w:val="22"/>
          <w:szCs w:val="22"/>
        </w:rPr>
        <w:t>l´ordre</w:t>
      </w:r>
      <w:proofErr w:type="spellEnd"/>
      <w:r w:rsidRPr="006D4756">
        <w:rPr>
          <w:sz w:val="22"/>
          <w:szCs w:val="22"/>
        </w:rPr>
        <w:t xml:space="preserve"> de la </w:t>
      </w:r>
      <w:proofErr w:type="spellStart"/>
      <w:r w:rsidRPr="006D4756">
        <w:rPr>
          <w:sz w:val="22"/>
          <w:szCs w:val="22"/>
        </w:rPr>
        <w:t>société</w:t>
      </w:r>
      <w:proofErr w:type="spellEnd"/>
      <w:r w:rsidRPr="00191CB5">
        <w:rPr>
          <w:rStyle w:val="Refdenotaalpie"/>
        </w:rPr>
        <w:footnoteReference w:id="39"/>
      </w:r>
      <w:r w:rsidRPr="00191CB5">
        <w:t>.</w:t>
      </w:r>
    </w:p>
    <w:p w14:paraId="20B51F28" w14:textId="77777777" w:rsidR="006D4756" w:rsidRPr="00191CB5" w:rsidRDefault="006D4756" w:rsidP="00191CB5">
      <w:pPr>
        <w:ind w:left="567"/>
        <w:jc w:val="both"/>
      </w:pPr>
    </w:p>
    <w:p w14:paraId="16F609C4" w14:textId="77777777" w:rsidR="006D4756" w:rsidRPr="00191CB5" w:rsidRDefault="006D4756" w:rsidP="00191CB5">
      <w:pPr>
        <w:adjustRightInd w:val="0"/>
        <w:snapToGrid w:val="0"/>
        <w:jc w:val="both"/>
      </w:pPr>
      <w:r w:rsidRPr="00191CB5">
        <w:t>Y también en el Libro Preliminar de las Leyes Civiles en su orden natural:</w:t>
      </w:r>
    </w:p>
    <w:p w14:paraId="082F29EE" w14:textId="164066E9" w:rsidR="006D4756" w:rsidRPr="00191CB5" w:rsidRDefault="006D4756" w:rsidP="00191CB5">
      <w:pPr>
        <w:adjustRightInd w:val="0"/>
        <w:snapToGrid w:val="0"/>
        <w:ind w:left="567" w:firstLine="567"/>
        <w:jc w:val="both"/>
        <w:rPr>
          <w:color w:val="000000" w:themeColor="text1"/>
        </w:rPr>
      </w:pPr>
      <w:r w:rsidRPr="006D4756">
        <w:rPr>
          <w:color w:val="000000" w:themeColor="text1"/>
          <w:sz w:val="22"/>
          <w:szCs w:val="22"/>
        </w:rPr>
        <w:t xml:space="preserve">Les regles du </w:t>
      </w:r>
      <w:proofErr w:type="spellStart"/>
      <w:r w:rsidRPr="006D4756">
        <w:rPr>
          <w:color w:val="000000" w:themeColor="text1"/>
          <w:sz w:val="22"/>
          <w:szCs w:val="22"/>
        </w:rPr>
        <w:t>droit</w:t>
      </w:r>
      <w:proofErr w:type="spellEnd"/>
      <w:r w:rsidRPr="006D4756">
        <w:rPr>
          <w:color w:val="000000" w:themeColor="text1"/>
          <w:sz w:val="22"/>
          <w:szCs w:val="22"/>
        </w:rPr>
        <w:t xml:space="preserve"> natural son </w:t>
      </w:r>
      <w:proofErr w:type="spellStart"/>
      <w:r w:rsidRPr="006D4756">
        <w:rPr>
          <w:color w:val="000000" w:themeColor="text1"/>
          <w:sz w:val="22"/>
          <w:szCs w:val="22"/>
        </w:rPr>
        <w:t>celles</w:t>
      </w:r>
      <w:proofErr w:type="spellEnd"/>
      <w:r w:rsidRPr="006D4756">
        <w:rPr>
          <w:color w:val="000000" w:themeColor="text1"/>
          <w:sz w:val="22"/>
          <w:szCs w:val="22"/>
        </w:rPr>
        <w:t xml:space="preserve"> que </w:t>
      </w:r>
      <w:proofErr w:type="spellStart"/>
      <w:r w:rsidRPr="006D4756">
        <w:rPr>
          <w:color w:val="000000" w:themeColor="text1"/>
          <w:sz w:val="22"/>
          <w:szCs w:val="22"/>
        </w:rPr>
        <w:t>Dieu</w:t>
      </w:r>
      <w:proofErr w:type="spellEnd"/>
      <w:r w:rsidRPr="006D4756">
        <w:rPr>
          <w:color w:val="000000" w:themeColor="text1"/>
          <w:sz w:val="22"/>
          <w:szCs w:val="22"/>
        </w:rPr>
        <w:t xml:space="preserve"> a lui-</w:t>
      </w:r>
      <w:proofErr w:type="spellStart"/>
      <w:r w:rsidRPr="006D4756">
        <w:rPr>
          <w:color w:val="000000" w:themeColor="text1"/>
          <w:sz w:val="22"/>
          <w:szCs w:val="22"/>
        </w:rPr>
        <w:t>même</w:t>
      </w:r>
      <w:proofErr w:type="spellEnd"/>
      <w:r w:rsidRPr="006D4756">
        <w:rPr>
          <w:color w:val="000000" w:themeColor="text1"/>
          <w:sz w:val="22"/>
          <w:szCs w:val="22"/>
        </w:rPr>
        <w:t xml:space="preserve"> </w:t>
      </w:r>
      <w:proofErr w:type="spellStart"/>
      <w:r w:rsidRPr="006D4756">
        <w:rPr>
          <w:color w:val="000000" w:themeColor="text1"/>
          <w:sz w:val="22"/>
          <w:szCs w:val="22"/>
        </w:rPr>
        <w:t>établies</w:t>
      </w:r>
      <w:proofErr w:type="spellEnd"/>
      <w:r w:rsidRPr="006D4756">
        <w:rPr>
          <w:color w:val="000000" w:themeColor="text1"/>
          <w:sz w:val="22"/>
          <w:szCs w:val="22"/>
        </w:rPr>
        <w:t xml:space="preserve">, &amp; </w:t>
      </w:r>
      <w:proofErr w:type="spellStart"/>
      <w:r w:rsidRPr="006D4756">
        <w:rPr>
          <w:color w:val="000000" w:themeColor="text1"/>
          <w:sz w:val="22"/>
          <w:szCs w:val="22"/>
        </w:rPr>
        <w:t>qu´il</w:t>
      </w:r>
      <w:proofErr w:type="spellEnd"/>
      <w:r w:rsidRPr="006D4756">
        <w:rPr>
          <w:color w:val="000000" w:themeColor="text1"/>
          <w:sz w:val="22"/>
          <w:szCs w:val="22"/>
        </w:rPr>
        <w:t xml:space="preserve"> </w:t>
      </w:r>
      <w:proofErr w:type="spellStart"/>
      <w:r w:rsidRPr="006D4756">
        <w:rPr>
          <w:color w:val="000000" w:themeColor="text1"/>
          <w:sz w:val="22"/>
          <w:szCs w:val="22"/>
        </w:rPr>
        <w:t>enseigne</w:t>
      </w:r>
      <w:proofErr w:type="spellEnd"/>
      <w:r w:rsidRPr="006D4756">
        <w:rPr>
          <w:color w:val="000000" w:themeColor="text1"/>
          <w:sz w:val="22"/>
          <w:szCs w:val="22"/>
        </w:rPr>
        <w:t xml:space="preserve"> </w:t>
      </w:r>
      <w:proofErr w:type="spellStart"/>
      <w:r w:rsidRPr="006D4756">
        <w:rPr>
          <w:color w:val="000000" w:themeColor="text1"/>
          <w:sz w:val="22"/>
          <w:szCs w:val="22"/>
        </w:rPr>
        <w:t>aux</w:t>
      </w:r>
      <w:proofErr w:type="spellEnd"/>
      <w:r w:rsidRPr="006D4756">
        <w:rPr>
          <w:color w:val="000000" w:themeColor="text1"/>
          <w:sz w:val="22"/>
          <w:szCs w:val="22"/>
        </w:rPr>
        <w:t xml:space="preserve"> </w:t>
      </w:r>
      <w:proofErr w:type="spellStart"/>
      <w:r w:rsidRPr="006D4756">
        <w:rPr>
          <w:color w:val="000000" w:themeColor="text1"/>
          <w:sz w:val="22"/>
          <w:szCs w:val="22"/>
        </w:rPr>
        <w:t>hommes</w:t>
      </w:r>
      <w:proofErr w:type="spellEnd"/>
      <w:r w:rsidRPr="006D4756">
        <w:rPr>
          <w:color w:val="000000" w:themeColor="text1"/>
          <w:sz w:val="22"/>
          <w:szCs w:val="22"/>
        </w:rPr>
        <w:t xml:space="preserve"> par la </w:t>
      </w:r>
      <w:proofErr w:type="spellStart"/>
      <w:r w:rsidRPr="006D4756">
        <w:rPr>
          <w:color w:val="000000" w:themeColor="text1"/>
          <w:sz w:val="22"/>
          <w:szCs w:val="22"/>
        </w:rPr>
        <w:t>lumière</w:t>
      </w:r>
      <w:proofErr w:type="spellEnd"/>
      <w:r w:rsidRPr="006D4756">
        <w:rPr>
          <w:color w:val="000000" w:themeColor="text1"/>
          <w:sz w:val="22"/>
          <w:szCs w:val="22"/>
        </w:rPr>
        <w:t xml:space="preserve"> de la </w:t>
      </w:r>
      <w:proofErr w:type="spellStart"/>
      <w:r w:rsidRPr="006D4756">
        <w:rPr>
          <w:color w:val="000000" w:themeColor="text1"/>
          <w:sz w:val="22"/>
          <w:szCs w:val="22"/>
        </w:rPr>
        <w:t>raison</w:t>
      </w:r>
      <w:proofErr w:type="spellEnd"/>
      <w:r w:rsidRPr="006D4756">
        <w:rPr>
          <w:color w:val="000000" w:themeColor="text1"/>
          <w:sz w:val="22"/>
          <w:szCs w:val="22"/>
        </w:rPr>
        <w:t xml:space="preserve">. Ce </w:t>
      </w:r>
      <w:proofErr w:type="spellStart"/>
      <w:r w:rsidRPr="006D4756">
        <w:rPr>
          <w:color w:val="000000" w:themeColor="text1"/>
          <w:sz w:val="22"/>
          <w:szCs w:val="22"/>
        </w:rPr>
        <w:t>sont</w:t>
      </w:r>
      <w:proofErr w:type="spellEnd"/>
      <w:r w:rsidRPr="006D4756">
        <w:rPr>
          <w:color w:val="000000" w:themeColor="text1"/>
          <w:sz w:val="22"/>
          <w:szCs w:val="22"/>
        </w:rPr>
        <w:t xml:space="preserve"> des </w:t>
      </w:r>
      <w:proofErr w:type="spellStart"/>
      <w:r w:rsidRPr="006D4756">
        <w:rPr>
          <w:color w:val="000000" w:themeColor="text1"/>
          <w:sz w:val="22"/>
          <w:szCs w:val="22"/>
        </w:rPr>
        <w:t>loix</w:t>
      </w:r>
      <w:proofErr w:type="spellEnd"/>
      <w:r w:rsidRPr="006D4756">
        <w:rPr>
          <w:color w:val="000000" w:themeColor="text1"/>
          <w:sz w:val="22"/>
          <w:szCs w:val="22"/>
        </w:rPr>
        <w:t xml:space="preserve"> qui </w:t>
      </w:r>
      <w:proofErr w:type="spellStart"/>
      <w:r w:rsidRPr="006D4756">
        <w:rPr>
          <w:color w:val="000000" w:themeColor="text1"/>
          <w:sz w:val="22"/>
          <w:szCs w:val="22"/>
        </w:rPr>
        <w:t>ont</w:t>
      </w:r>
      <w:proofErr w:type="spellEnd"/>
      <w:r w:rsidRPr="006D4756">
        <w:rPr>
          <w:color w:val="000000" w:themeColor="text1"/>
          <w:sz w:val="22"/>
          <w:szCs w:val="22"/>
        </w:rPr>
        <w:t xml:space="preserve"> une </w:t>
      </w:r>
      <w:proofErr w:type="spellStart"/>
      <w:r w:rsidRPr="006D4756">
        <w:rPr>
          <w:color w:val="000000" w:themeColor="text1"/>
          <w:sz w:val="22"/>
          <w:szCs w:val="22"/>
        </w:rPr>
        <w:t>justice</w:t>
      </w:r>
      <w:proofErr w:type="spellEnd"/>
      <w:r w:rsidRPr="006D4756">
        <w:rPr>
          <w:color w:val="000000" w:themeColor="text1"/>
          <w:sz w:val="22"/>
          <w:szCs w:val="22"/>
        </w:rPr>
        <w:t xml:space="preserve"> </w:t>
      </w:r>
      <w:proofErr w:type="spellStart"/>
      <w:r w:rsidRPr="006D4756">
        <w:rPr>
          <w:color w:val="000000" w:themeColor="text1"/>
          <w:sz w:val="22"/>
          <w:szCs w:val="22"/>
        </w:rPr>
        <w:t>immuable</w:t>
      </w:r>
      <w:proofErr w:type="spellEnd"/>
      <w:r w:rsidRPr="006D4756">
        <w:rPr>
          <w:color w:val="000000" w:themeColor="text1"/>
          <w:sz w:val="22"/>
          <w:szCs w:val="22"/>
        </w:rPr>
        <w:t xml:space="preserve">, &amp; qui </w:t>
      </w:r>
      <w:proofErr w:type="spellStart"/>
      <w:r w:rsidRPr="006D4756">
        <w:rPr>
          <w:color w:val="000000" w:themeColor="text1"/>
          <w:sz w:val="22"/>
          <w:szCs w:val="22"/>
        </w:rPr>
        <w:t>est</w:t>
      </w:r>
      <w:proofErr w:type="spellEnd"/>
      <w:r w:rsidRPr="006D4756">
        <w:rPr>
          <w:color w:val="000000" w:themeColor="text1"/>
          <w:sz w:val="22"/>
          <w:szCs w:val="22"/>
        </w:rPr>
        <w:t xml:space="preserve"> la </w:t>
      </w:r>
      <w:proofErr w:type="spellStart"/>
      <w:r w:rsidRPr="006D4756">
        <w:rPr>
          <w:color w:val="000000" w:themeColor="text1"/>
          <w:sz w:val="22"/>
          <w:szCs w:val="22"/>
        </w:rPr>
        <w:t>même</w:t>
      </w:r>
      <w:proofErr w:type="spellEnd"/>
      <w:r w:rsidRPr="006D4756">
        <w:rPr>
          <w:color w:val="000000" w:themeColor="text1"/>
          <w:sz w:val="22"/>
          <w:szCs w:val="22"/>
        </w:rPr>
        <w:t xml:space="preserve"> </w:t>
      </w:r>
      <w:proofErr w:type="spellStart"/>
      <w:r w:rsidRPr="006D4756">
        <w:rPr>
          <w:color w:val="000000" w:themeColor="text1"/>
          <w:sz w:val="22"/>
          <w:szCs w:val="22"/>
        </w:rPr>
        <w:t>toujours</w:t>
      </w:r>
      <w:proofErr w:type="spellEnd"/>
      <w:r w:rsidRPr="006D4756">
        <w:rPr>
          <w:color w:val="000000" w:themeColor="text1"/>
          <w:sz w:val="22"/>
          <w:szCs w:val="22"/>
        </w:rPr>
        <w:t xml:space="preserve"> &amp; </w:t>
      </w:r>
      <w:proofErr w:type="spellStart"/>
      <w:r w:rsidRPr="006D4756">
        <w:rPr>
          <w:color w:val="000000" w:themeColor="text1"/>
          <w:sz w:val="22"/>
          <w:szCs w:val="22"/>
        </w:rPr>
        <w:t>partout</w:t>
      </w:r>
      <w:proofErr w:type="spellEnd"/>
      <w:r w:rsidRPr="006D4756">
        <w:rPr>
          <w:color w:val="000000" w:themeColor="text1"/>
          <w:sz w:val="22"/>
          <w:szCs w:val="22"/>
        </w:rPr>
        <w:t xml:space="preserve">; &amp; </w:t>
      </w:r>
      <w:proofErr w:type="spellStart"/>
      <w:r w:rsidRPr="006D4756">
        <w:rPr>
          <w:color w:val="000000" w:themeColor="text1"/>
          <w:sz w:val="22"/>
          <w:szCs w:val="22"/>
        </w:rPr>
        <w:t>soit</w:t>
      </w:r>
      <w:proofErr w:type="spellEnd"/>
      <w:r w:rsidRPr="006D4756">
        <w:rPr>
          <w:color w:val="000000" w:themeColor="text1"/>
          <w:sz w:val="22"/>
          <w:szCs w:val="22"/>
        </w:rPr>
        <w:t xml:space="preserve"> </w:t>
      </w:r>
      <w:proofErr w:type="spellStart"/>
      <w:r w:rsidRPr="006D4756">
        <w:rPr>
          <w:color w:val="000000" w:themeColor="text1"/>
          <w:sz w:val="22"/>
          <w:szCs w:val="22"/>
        </w:rPr>
        <w:t>qu´elles</w:t>
      </w:r>
      <w:proofErr w:type="spellEnd"/>
      <w:r w:rsidRPr="006D4756">
        <w:rPr>
          <w:color w:val="000000" w:themeColor="text1"/>
          <w:sz w:val="22"/>
          <w:szCs w:val="22"/>
        </w:rPr>
        <w:t xml:space="preserve"> se </w:t>
      </w:r>
      <w:proofErr w:type="spellStart"/>
      <w:r w:rsidRPr="006D4756">
        <w:rPr>
          <w:color w:val="000000" w:themeColor="text1"/>
          <w:sz w:val="22"/>
          <w:szCs w:val="22"/>
        </w:rPr>
        <w:t>trouvent</w:t>
      </w:r>
      <w:proofErr w:type="spellEnd"/>
      <w:r w:rsidRPr="006D4756">
        <w:rPr>
          <w:color w:val="000000" w:themeColor="text1"/>
          <w:sz w:val="22"/>
          <w:szCs w:val="22"/>
        </w:rPr>
        <w:t xml:space="preserve"> </w:t>
      </w:r>
      <w:proofErr w:type="spellStart"/>
      <w:r w:rsidRPr="006D4756">
        <w:rPr>
          <w:color w:val="000000" w:themeColor="text1"/>
          <w:sz w:val="22"/>
          <w:szCs w:val="22"/>
        </w:rPr>
        <w:t>écrites</w:t>
      </w:r>
      <w:proofErr w:type="spellEnd"/>
      <w:r w:rsidRPr="006D4756">
        <w:rPr>
          <w:color w:val="000000" w:themeColor="text1"/>
          <w:sz w:val="22"/>
          <w:szCs w:val="22"/>
        </w:rPr>
        <w:t xml:space="preserve"> </w:t>
      </w:r>
      <w:proofErr w:type="spellStart"/>
      <w:r w:rsidRPr="006D4756">
        <w:rPr>
          <w:color w:val="000000" w:themeColor="text1"/>
          <w:sz w:val="22"/>
          <w:szCs w:val="22"/>
        </w:rPr>
        <w:t>ou</w:t>
      </w:r>
      <w:proofErr w:type="spellEnd"/>
      <w:r w:rsidRPr="006D4756">
        <w:rPr>
          <w:color w:val="000000" w:themeColor="text1"/>
          <w:sz w:val="22"/>
          <w:szCs w:val="22"/>
        </w:rPr>
        <w:t xml:space="preserve"> non, </w:t>
      </w:r>
      <w:proofErr w:type="spellStart"/>
      <w:r w:rsidRPr="006D4756">
        <w:rPr>
          <w:color w:val="000000" w:themeColor="text1"/>
          <w:sz w:val="22"/>
          <w:szCs w:val="22"/>
        </w:rPr>
        <w:t>aucune</w:t>
      </w:r>
      <w:proofErr w:type="spellEnd"/>
      <w:r w:rsidRPr="006D4756">
        <w:rPr>
          <w:color w:val="000000" w:themeColor="text1"/>
          <w:sz w:val="22"/>
          <w:szCs w:val="22"/>
        </w:rPr>
        <w:t xml:space="preserve"> </w:t>
      </w:r>
      <w:proofErr w:type="spellStart"/>
      <w:r w:rsidRPr="006D4756">
        <w:rPr>
          <w:color w:val="000000" w:themeColor="text1"/>
          <w:sz w:val="22"/>
          <w:szCs w:val="22"/>
        </w:rPr>
        <w:t>autorité</w:t>
      </w:r>
      <w:proofErr w:type="spellEnd"/>
      <w:r w:rsidRPr="006D4756">
        <w:rPr>
          <w:color w:val="000000" w:themeColor="text1"/>
          <w:sz w:val="22"/>
          <w:szCs w:val="22"/>
        </w:rPr>
        <w:t xml:space="preserve"> </w:t>
      </w:r>
      <w:proofErr w:type="spellStart"/>
      <w:r w:rsidRPr="006D4756">
        <w:rPr>
          <w:color w:val="000000" w:themeColor="text1"/>
          <w:sz w:val="22"/>
          <w:szCs w:val="22"/>
        </w:rPr>
        <w:t>humaine</w:t>
      </w:r>
      <w:proofErr w:type="spellEnd"/>
      <w:r w:rsidRPr="006D4756">
        <w:rPr>
          <w:color w:val="000000" w:themeColor="text1"/>
          <w:sz w:val="22"/>
          <w:szCs w:val="22"/>
        </w:rPr>
        <w:t xml:space="preserve"> </w:t>
      </w:r>
      <w:proofErr w:type="spellStart"/>
      <w:r w:rsidRPr="006D4756">
        <w:rPr>
          <w:color w:val="000000" w:themeColor="text1"/>
          <w:sz w:val="22"/>
          <w:szCs w:val="22"/>
        </w:rPr>
        <w:t>ne</w:t>
      </w:r>
      <w:proofErr w:type="spellEnd"/>
      <w:r w:rsidRPr="006D4756">
        <w:rPr>
          <w:color w:val="000000" w:themeColor="text1"/>
          <w:sz w:val="22"/>
          <w:szCs w:val="22"/>
        </w:rPr>
        <w:t xml:space="preserve"> </w:t>
      </w:r>
      <w:proofErr w:type="spellStart"/>
      <w:r w:rsidRPr="006D4756">
        <w:rPr>
          <w:color w:val="000000" w:themeColor="text1"/>
          <w:sz w:val="22"/>
          <w:szCs w:val="22"/>
        </w:rPr>
        <w:t>peut</w:t>
      </w:r>
      <w:proofErr w:type="spellEnd"/>
      <w:r w:rsidRPr="006D4756">
        <w:rPr>
          <w:color w:val="000000" w:themeColor="text1"/>
          <w:sz w:val="22"/>
          <w:szCs w:val="22"/>
        </w:rPr>
        <w:t xml:space="preserve"> les abolir, ni en </w:t>
      </w:r>
      <w:proofErr w:type="spellStart"/>
      <w:r w:rsidRPr="006D4756">
        <w:rPr>
          <w:color w:val="000000" w:themeColor="text1"/>
          <w:sz w:val="22"/>
          <w:szCs w:val="22"/>
        </w:rPr>
        <w:t>rien</w:t>
      </w:r>
      <w:proofErr w:type="spellEnd"/>
      <w:r w:rsidRPr="006D4756">
        <w:rPr>
          <w:color w:val="000000" w:themeColor="text1"/>
          <w:sz w:val="22"/>
          <w:szCs w:val="22"/>
        </w:rPr>
        <w:t xml:space="preserve"> </w:t>
      </w:r>
      <w:proofErr w:type="spellStart"/>
      <w:r w:rsidRPr="006D4756">
        <w:rPr>
          <w:color w:val="000000" w:themeColor="text1"/>
          <w:sz w:val="22"/>
          <w:szCs w:val="22"/>
        </w:rPr>
        <w:t>changer</w:t>
      </w:r>
      <w:proofErr w:type="spellEnd"/>
      <w:r w:rsidRPr="00191CB5">
        <w:rPr>
          <w:rStyle w:val="Refdenotaalpie"/>
          <w:color w:val="000000" w:themeColor="text1"/>
        </w:rPr>
        <w:footnoteReference w:id="40"/>
      </w:r>
      <w:r w:rsidRPr="00191CB5">
        <w:rPr>
          <w:color w:val="000000" w:themeColor="text1"/>
        </w:rPr>
        <w:t>.</w:t>
      </w:r>
    </w:p>
    <w:p w14:paraId="3FD1CE96" w14:textId="77777777" w:rsidR="006D4756" w:rsidRPr="00191CB5" w:rsidRDefault="006D4756" w:rsidP="00191CB5">
      <w:pPr>
        <w:adjustRightInd w:val="0"/>
        <w:snapToGrid w:val="0"/>
        <w:ind w:left="567" w:firstLine="709"/>
        <w:jc w:val="both"/>
        <w:rPr>
          <w:color w:val="000000" w:themeColor="text1"/>
        </w:rPr>
      </w:pPr>
    </w:p>
    <w:p w14:paraId="14684E7B" w14:textId="1E091431" w:rsidR="006D4756" w:rsidRPr="00191CB5" w:rsidRDefault="006D4756" w:rsidP="00191CB5">
      <w:pPr>
        <w:adjustRightInd w:val="0"/>
        <w:snapToGrid w:val="0"/>
        <w:ind w:left="567"/>
        <w:jc w:val="both"/>
        <w:rPr>
          <w:color w:val="000000" w:themeColor="text1"/>
        </w:rPr>
      </w:pPr>
      <w:r w:rsidRPr="00191CB5">
        <w:rPr>
          <w:color w:val="000000" w:themeColor="text1"/>
        </w:rPr>
        <w:t>[…]</w:t>
      </w:r>
    </w:p>
    <w:p w14:paraId="00976EF3" w14:textId="2C67BF26" w:rsidR="006D4756" w:rsidRPr="00191CB5" w:rsidRDefault="006D4756" w:rsidP="00191CB5">
      <w:pPr>
        <w:adjustRightInd w:val="0"/>
        <w:snapToGrid w:val="0"/>
        <w:ind w:left="567" w:firstLine="709"/>
        <w:jc w:val="both"/>
        <w:rPr>
          <w:color w:val="000000" w:themeColor="text1"/>
        </w:rPr>
      </w:pPr>
      <w:r w:rsidRPr="006D4756">
        <w:rPr>
          <w:color w:val="000000" w:themeColor="text1"/>
          <w:sz w:val="22"/>
          <w:szCs w:val="22"/>
        </w:rPr>
        <w:t xml:space="preserve">Les regles </w:t>
      </w:r>
      <w:proofErr w:type="spellStart"/>
      <w:r w:rsidRPr="006D4756">
        <w:rPr>
          <w:color w:val="000000" w:themeColor="text1"/>
          <w:sz w:val="22"/>
          <w:szCs w:val="22"/>
        </w:rPr>
        <w:t>arbitraires</w:t>
      </w:r>
      <w:proofErr w:type="spellEnd"/>
      <w:r w:rsidRPr="006D4756">
        <w:rPr>
          <w:color w:val="000000" w:themeColor="text1"/>
          <w:sz w:val="22"/>
          <w:szCs w:val="22"/>
        </w:rPr>
        <w:t xml:space="preserve"> </w:t>
      </w:r>
      <w:proofErr w:type="spellStart"/>
      <w:r w:rsidRPr="006D4756">
        <w:rPr>
          <w:color w:val="000000" w:themeColor="text1"/>
          <w:sz w:val="22"/>
          <w:szCs w:val="22"/>
        </w:rPr>
        <w:t>sont</w:t>
      </w:r>
      <w:proofErr w:type="spellEnd"/>
      <w:r w:rsidRPr="006D4756">
        <w:rPr>
          <w:color w:val="000000" w:themeColor="text1"/>
          <w:sz w:val="22"/>
          <w:szCs w:val="22"/>
        </w:rPr>
        <w:t xml:space="preserve"> </w:t>
      </w:r>
      <w:proofErr w:type="spellStart"/>
      <w:r w:rsidRPr="006D4756">
        <w:rPr>
          <w:color w:val="000000" w:themeColor="text1"/>
          <w:sz w:val="22"/>
          <w:szCs w:val="22"/>
        </w:rPr>
        <w:t>toutes</w:t>
      </w:r>
      <w:proofErr w:type="spellEnd"/>
      <w:r w:rsidRPr="006D4756">
        <w:rPr>
          <w:color w:val="000000" w:themeColor="text1"/>
          <w:sz w:val="22"/>
          <w:szCs w:val="22"/>
        </w:rPr>
        <w:t xml:space="preserve"> </w:t>
      </w:r>
      <w:proofErr w:type="spellStart"/>
      <w:r w:rsidRPr="006D4756">
        <w:rPr>
          <w:color w:val="000000" w:themeColor="text1"/>
          <w:sz w:val="22"/>
          <w:szCs w:val="22"/>
        </w:rPr>
        <w:t>celles</w:t>
      </w:r>
      <w:proofErr w:type="spellEnd"/>
      <w:r w:rsidRPr="006D4756">
        <w:rPr>
          <w:color w:val="000000" w:themeColor="text1"/>
          <w:sz w:val="22"/>
          <w:szCs w:val="22"/>
        </w:rPr>
        <w:t xml:space="preserve"> que les </w:t>
      </w:r>
      <w:proofErr w:type="spellStart"/>
      <w:r w:rsidRPr="006D4756">
        <w:rPr>
          <w:color w:val="000000" w:themeColor="text1"/>
          <w:sz w:val="22"/>
          <w:szCs w:val="22"/>
        </w:rPr>
        <w:t>hommes</w:t>
      </w:r>
      <w:proofErr w:type="spellEnd"/>
      <w:r w:rsidRPr="006D4756">
        <w:rPr>
          <w:color w:val="000000" w:themeColor="text1"/>
          <w:sz w:val="22"/>
          <w:szCs w:val="22"/>
        </w:rPr>
        <w:t xml:space="preserve"> </w:t>
      </w:r>
      <w:proofErr w:type="spellStart"/>
      <w:r w:rsidRPr="006D4756">
        <w:rPr>
          <w:color w:val="000000" w:themeColor="text1"/>
          <w:sz w:val="22"/>
          <w:szCs w:val="22"/>
        </w:rPr>
        <w:t>ont</w:t>
      </w:r>
      <w:proofErr w:type="spellEnd"/>
      <w:r w:rsidRPr="006D4756">
        <w:rPr>
          <w:color w:val="000000" w:themeColor="text1"/>
          <w:sz w:val="22"/>
          <w:szCs w:val="22"/>
        </w:rPr>
        <w:t xml:space="preserve"> </w:t>
      </w:r>
      <w:proofErr w:type="spellStart"/>
      <w:proofErr w:type="gramStart"/>
      <w:r w:rsidRPr="006D4756">
        <w:rPr>
          <w:color w:val="000000" w:themeColor="text1"/>
          <w:sz w:val="22"/>
          <w:szCs w:val="22"/>
        </w:rPr>
        <w:t>établie</w:t>
      </w:r>
      <w:proofErr w:type="spellEnd"/>
      <w:r w:rsidRPr="006D4756">
        <w:rPr>
          <w:color w:val="000000" w:themeColor="text1"/>
          <w:sz w:val="22"/>
          <w:szCs w:val="22"/>
        </w:rPr>
        <w:t>,&amp;</w:t>
      </w:r>
      <w:proofErr w:type="gramEnd"/>
      <w:r w:rsidRPr="006D4756">
        <w:rPr>
          <w:color w:val="000000" w:themeColor="text1"/>
          <w:sz w:val="22"/>
          <w:szCs w:val="22"/>
        </w:rPr>
        <w:t xml:space="preserve"> que con </w:t>
      </w:r>
      <w:proofErr w:type="spellStart"/>
      <w:r w:rsidRPr="006D4756">
        <w:rPr>
          <w:color w:val="000000" w:themeColor="text1"/>
          <w:sz w:val="22"/>
          <w:szCs w:val="22"/>
        </w:rPr>
        <w:t>celles</w:t>
      </w:r>
      <w:proofErr w:type="spellEnd"/>
      <w:r w:rsidRPr="006D4756">
        <w:rPr>
          <w:color w:val="000000" w:themeColor="text1"/>
          <w:sz w:val="22"/>
          <w:szCs w:val="22"/>
        </w:rPr>
        <w:t xml:space="preserve"> que </w:t>
      </w:r>
      <w:proofErr w:type="spellStart"/>
      <w:r w:rsidRPr="006D4756">
        <w:rPr>
          <w:color w:val="000000" w:themeColor="text1"/>
          <w:sz w:val="22"/>
          <w:szCs w:val="22"/>
        </w:rPr>
        <w:t>sans</w:t>
      </w:r>
      <w:proofErr w:type="spellEnd"/>
      <w:r w:rsidRPr="006D4756">
        <w:rPr>
          <w:color w:val="000000" w:themeColor="text1"/>
          <w:sz w:val="22"/>
          <w:szCs w:val="22"/>
        </w:rPr>
        <w:t xml:space="preserve"> </w:t>
      </w:r>
      <w:proofErr w:type="spellStart"/>
      <w:r w:rsidRPr="006D4756">
        <w:rPr>
          <w:color w:val="000000" w:themeColor="text1"/>
          <w:sz w:val="22"/>
          <w:szCs w:val="22"/>
        </w:rPr>
        <w:t>blesser</w:t>
      </w:r>
      <w:proofErr w:type="spellEnd"/>
      <w:r w:rsidRPr="006D4756">
        <w:rPr>
          <w:color w:val="000000" w:themeColor="text1"/>
          <w:sz w:val="22"/>
          <w:szCs w:val="22"/>
        </w:rPr>
        <w:t xml:space="preserve"> l ´</w:t>
      </w:r>
      <w:proofErr w:type="spellStart"/>
      <w:r w:rsidRPr="006D4756">
        <w:rPr>
          <w:color w:val="000000" w:themeColor="text1"/>
          <w:sz w:val="22"/>
          <w:szCs w:val="22"/>
        </w:rPr>
        <w:t>équité</w:t>
      </w:r>
      <w:proofErr w:type="spellEnd"/>
      <w:r w:rsidRPr="006D4756">
        <w:rPr>
          <w:color w:val="000000" w:themeColor="text1"/>
          <w:sz w:val="22"/>
          <w:szCs w:val="22"/>
        </w:rPr>
        <w:t xml:space="preserve"> natural, </w:t>
      </w:r>
      <w:proofErr w:type="spellStart"/>
      <w:r w:rsidRPr="006D4756">
        <w:rPr>
          <w:color w:val="000000" w:themeColor="text1"/>
          <w:sz w:val="22"/>
          <w:szCs w:val="22"/>
        </w:rPr>
        <w:t>ils</w:t>
      </w:r>
      <w:proofErr w:type="spellEnd"/>
      <w:r w:rsidRPr="006D4756">
        <w:rPr>
          <w:color w:val="000000" w:themeColor="text1"/>
          <w:sz w:val="22"/>
          <w:szCs w:val="22"/>
        </w:rPr>
        <w:t xml:space="preserve"> </w:t>
      </w:r>
      <w:proofErr w:type="spellStart"/>
      <w:r w:rsidRPr="006D4756">
        <w:rPr>
          <w:color w:val="000000" w:themeColor="text1"/>
          <w:sz w:val="22"/>
          <w:szCs w:val="22"/>
        </w:rPr>
        <w:t>peuvent</w:t>
      </w:r>
      <w:proofErr w:type="spellEnd"/>
      <w:r w:rsidRPr="006D4756">
        <w:rPr>
          <w:color w:val="000000" w:themeColor="text1"/>
          <w:sz w:val="22"/>
          <w:szCs w:val="22"/>
        </w:rPr>
        <w:t xml:space="preserve"> </w:t>
      </w:r>
      <w:proofErr w:type="spellStart"/>
      <w:r w:rsidRPr="006D4756">
        <w:rPr>
          <w:color w:val="000000" w:themeColor="text1"/>
          <w:sz w:val="22"/>
          <w:szCs w:val="22"/>
        </w:rPr>
        <w:t>disposer</w:t>
      </w:r>
      <w:proofErr w:type="spellEnd"/>
      <w:r w:rsidRPr="006D4756">
        <w:rPr>
          <w:color w:val="000000" w:themeColor="text1"/>
          <w:sz w:val="22"/>
          <w:szCs w:val="22"/>
        </w:rPr>
        <w:t xml:space="preserve">, </w:t>
      </w:r>
      <w:proofErr w:type="spellStart"/>
      <w:r w:rsidRPr="006D4756">
        <w:rPr>
          <w:color w:val="000000" w:themeColor="text1"/>
          <w:sz w:val="22"/>
          <w:szCs w:val="22"/>
        </w:rPr>
        <w:t>ou</w:t>
      </w:r>
      <w:proofErr w:type="spellEnd"/>
      <w:r w:rsidRPr="006D4756">
        <w:rPr>
          <w:color w:val="000000" w:themeColor="text1"/>
          <w:sz w:val="22"/>
          <w:szCs w:val="22"/>
        </w:rPr>
        <w:t xml:space="preserve"> </w:t>
      </w:r>
      <w:proofErr w:type="spellStart"/>
      <w:r w:rsidRPr="006D4756">
        <w:rPr>
          <w:color w:val="000000" w:themeColor="text1"/>
          <w:sz w:val="22"/>
          <w:szCs w:val="22"/>
        </w:rPr>
        <w:t>d´una</w:t>
      </w:r>
      <w:proofErr w:type="spellEnd"/>
      <w:r w:rsidRPr="006D4756">
        <w:rPr>
          <w:color w:val="000000" w:themeColor="text1"/>
          <w:sz w:val="22"/>
          <w:szCs w:val="22"/>
        </w:rPr>
        <w:t xml:space="preserve"> </w:t>
      </w:r>
      <w:proofErr w:type="spellStart"/>
      <w:r w:rsidRPr="006D4756">
        <w:rPr>
          <w:color w:val="000000" w:themeColor="text1"/>
          <w:sz w:val="22"/>
          <w:szCs w:val="22"/>
        </w:rPr>
        <w:t>manière</w:t>
      </w:r>
      <w:proofErr w:type="spellEnd"/>
      <w:r w:rsidRPr="006D4756">
        <w:rPr>
          <w:color w:val="000000" w:themeColor="text1"/>
          <w:sz w:val="22"/>
          <w:szCs w:val="22"/>
        </w:rPr>
        <w:t xml:space="preserve">, </w:t>
      </w:r>
      <w:proofErr w:type="spellStart"/>
      <w:r w:rsidRPr="006D4756">
        <w:rPr>
          <w:color w:val="000000" w:themeColor="text1"/>
          <w:sz w:val="22"/>
          <w:szCs w:val="22"/>
        </w:rPr>
        <w:t>ou</w:t>
      </w:r>
      <w:proofErr w:type="spellEnd"/>
      <w:r w:rsidRPr="006D4756">
        <w:rPr>
          <w:color w:val="000000" w:themeColor="text1"/>
          <w:sz w:val="22"/>
          <w:szCs w:val="22"/>
        </w:rPr>
        <w:t xml:space="preserve"> </w:t>
      </w:r>
      <w:proofErr w:type="spellStart"/>
      <w:r w:rsidRPr="006D4756">
        <w:rPr>
          <w:color w:val="000000" w:themeColor="text1"/>
          <w:sz w:val="22"/>
          <w:szCs w:val="22"/>
        </w:rPr>
        <w:t>d´une</w:t>
      </w:r>
      <w:proofErr w:type="spellEnd"/>
      <w:r w:rsidRPr="006D4756">
        <w:rPr>
          <w:color w:val="000000" w:themeColor="text1"/>
          <w:sz w:val="22"/>
          <w:szCs w:val="22"/>
        </w:rPr>
        <w:t xml:space="preserve"> </w:t>
      </w:r>
      <w:proofErr w:type="spellStart"/>
      <w:r w:rsidRPr="006D4756">
        <w:rPr>
          <w:color w:val="000000" w:themeColor="text1"/>
          <w:sz w:val="22"/>
          <w:szCs w:val="22"/>
        </w:rPr>
        <w:t>autre</w:t>
      </w:r>
      <w:proofErr w:type="spellEnd"/>
      <w:r w:rsidRPr="006D4756">
        <w:rPr>
          <w:color w:val="000000" w:themeColor="text1"/>
          <w:sz w:val="22"/>
          <w:szCs w:val="22"/>
        </w:rPr>
        <w:t xml:space="preserve"> </w:t>
      </w:r>
      <w:proofErr w:type="spellStart"/>
      <w:r w:rsidRPr="006D4756">
        <w:rPr>
          <w:color w:val="000000" w:themeColor="text1"/>
          <w:sz w:val="22"/>
          <w:szCs w:val="22"/>
        </w:rPr>
        <w:t>toute</w:t>
      </w:r>
      <w:proofErr w:type="spellEnd"/>
      <w:r w:rsidRPr="006D4756">
        <w:rPr>
          <w:color w:val="000000" w:themeColor="text1"/>
          <w:sz w:val="22"/>
          <w:szCs w:val="22"/>
        </w:rPr>
        <w:t xml:space="preserve"> </w:t>
      </w:r>
      <w:proofErr w:type="spellStart"/>
      <w:r w:rsidRPr="006D4756">
        <w:rPr>
          <w:color w:val="000000" w:themeColor="text1"/>
          <w:sz w:val="22"/>
          <w:szCs w:val="22"/>
        </w:rPr>
        <w:t>différente</w:t>
      </w:r>
      <w:proofErr w:type="spellEnd"/>
      <w:r w:rsidRPr="006D4756">
        <w:rPr>
          <w:color w:val="000000" w:themeColor="text1"/>
          <w:sz w:val="22"/>
          <w:szCs w:val="22"/>
        </w:rPr>
        <w:t xml:space="preserve">. […] Et </w:t>
      </w:r>
      <w:proofErr w:type="spellStart"/>
      <w:r w:rsidRPr="006D4756">
        <w:rPr>
          <w:color w:val="000000" w:themeColor="text1"/>
          <w:sz w:val="22"/>
          <w:szCs w:val="22"/>
        </w:rPr>
        <w:t>cette</w:t>
      </w:r>
      <w:proofErr w:type="spellEnd"/>
      <w:r w:rsidRPr="006D4756">
        <w:rPr>
          <w:color w:val="000000" w:themeColor="text1"/>
          <w:sz w:val="22"/>
          <w:szCs w:val="22"/>
        </w:rPr>
        <w:t xml:space="preserve"> </w:t>
      </w:r>
      <w:proofErr w:type="spellStart"/>
      <w:r w:rsidRPr="006D4756">
        <w:rPr>
          <w:color w:val="000000" w:themeColor="text1"/>
          <w:sz w:val="22"/>
          <w:szCs w:val="22"/>
        </w:rPr>
        <w:t>diversité</w:t>
      </w:r>
      <w:proofErr w:type="spellEnd"/>
      <w:r w:rsidRPr="006D4756">
        <w:rPr>
          <w:color w:val="000000" w:themeColor="text1"/>
          <w:sz w:val="22"/>
          <w:szCs w:val="22"/>
        </w:rPr>
        <w:t xml:space="preserve">, que la </w:t>
      </w:r>
      <w:proofErr w:type="spellStart"/>
      <w:r w:rsidRPr="006D4756">
        <w:rPr>
          <w:color w:val="000000" w:themeColor="text1"/>
          <w:sz w:val="22"/>
          <w:szCs w:val="22"/>
        </w:rPr>
        <w:t>nature</w:t>
      </w:r>
      <w:proofErr w:type="spellEnd"/>
      <w:r w:rsidRPr="006D4756">
        <w:rPr>
          <w:color w:val="000000" w:themeColor="text1"/>
          <w:sz w:val="22"/>
          <w:szCs w:val="22"/>
        </w:rPr>
        <w:t xml:space="preserve"> </w:t>
      </w:r>
      <w:proofErr w:type="spellStart"/>
      <w:r w:rsidRPr="006D4756">
        <w:rPr>
          <w:color w:val="000000" w:themeColor="text1"/>
          <w:sz w:val="22"/>
          <w:szCs w:val="22"/>
        </w:rPr>
        <w:t>ne</w:t>
      </w:r>
      <w:proofErr w:type="spellEnd"/>
      <w:r w:rsidRPr="006D4756">
        <w:rPr>
          <w:color w:val="000000" w:themeColor="text1"/>
          <w:sz w:val="22"/>
          <w:szCs w:val="22"/>
        </w:rPr>
        <w:t xml:space="preserve"> </w:t>
      </w:r>
      <w:proofErr w:type="spellStart"/>
      <w:r w:rsidRPr="006D4756">
        <w:rPr>
          <w:color w:val="000000" w:themeColor="text1"/>
          <w:sz w:val="22"/>
          <w:szCs w:val="22"/>
        </w:rPr>
        <w:t>fixe</w:t>
      </w:r>
      <w:proofErr w:type="spellEnd"/>
      <w:r w:rsidRPr="006D4756">
        <w:rPr>
          <w:color w:val="000000" w:themeColor="text1"/>
          <w:sz w:val="22"/>
          <w:szCs w:val="22"/>
        </w:rPr>
        <w:t xml:space="preserve"> </w:t>
      </w:r>
      <w:proofErr w:type="spellStart"/>
      <w:r w:rsidRPr="006D4756">
        <w:rPr>
          <w:color w:val="000000" w:themeColor="text1"/>
          <w:sz w:val="22"/>
          <w:szCs w:val="22"/>
        </w:rPr>
        <w:t>pas</w:t>
      </w:r>
      <w:proofErr w:type="spellEnd"/>
      <w:r w:rsidRPr="006D4756">
        <w:rPr>
          <w:color w:val="000000" w:themeColor="text1"/>
          <w:sz w:val="22"/>
          <w:szCs w:val="22"/>
        </w:rPr>
        <w:t xml:space="preserve">, </w:t>
      </w:r>
      <w:proofErr w:type="spellStart"/>
      <w:r w:rsidRPr="006D4756">
        <w:rPr>
          <w:color w:val="000000" w:themeColor="text1"/>
          <w:sz w:val="22"/>
          <w:szCs w:val="22"/>
        </w:rPr>
        <w:t>fait</w:t>
      </w:r>
      <w:proofErr w:type="spellEnd"/>
      <w:r w:rsidRPr="006D4756">
        <w:rPr>
          <w:color w:val="000000" w:themeColor="text1"/>
          <w:sz w:val="22"/>
          <w:szCs w:val="22"/>
        </w:rPr>
        <w:t xml:space="preserve"> que ces </w:t>
      </w:r>
      <w:proofErr w:type="spellStart"/>
      <w:r w:rsidRPr="006D4756">
        <w:rPr>
          <w:color w:val="000000" w:themeColor="text1"/>
          <w:sz w:val="22"/>
          <w:szCs w:val="22"/>
        </w:rPr>
        <w:t>loix</w:t>
      </w:r>
      <w:proofErr w:type="spellEnd"/>
      <w:r w:rsidRPr="006D4756">
        <w:rPr>
          <w:color w:val="000000" w:themeColor="text1"/>
          <w:sz w:val="22"/>
          <w:szCs w:val="22"/>
        </w:rPr>
        <w:t xml:space="preserve"> </w:t>
      </w:r>
      <w:proofErr w:type="spellStart"/>
      <w:r w:rsidRPr="006D4756">
        <w:rPr>
          <w:color w:val="000000" w:themeColor="text1"/>
          <w:sz w:val="22"/>
          <w:szCs w:val="22"/>
        </w:rPr>
        <w:t>ont</w:t>
      </w:r>
      <w:proofErr w:type="spellEnd"/>
      <w:r w:rsidRPr="006D4756">
        <w:rPr>
          <w:color w:val="000000" w:themeColor="text1"/>
          <w:sz w:val="22"/>
          <w:szCs w:val="22"/>
        </w:rPr>
        <w:t xml:space="preserve"> </w:t>
      </w:r>
      <w:proofErr w:type="spellStart"/>
      <w:r w:rsidRPr="006D4756">
        <w:rPr>
          <w:color w:val="000000" w:themeColor="text1"/>
          <w:sz w:val="22"/>
          <w:szCs w:val="22"/>
        </w:rPr>
        <w:t>leur</w:t>
      </w:r>
      <w:proofErr w:type="spellEnd"/>
      <w:r w:rsidRPr="006D4756">
        <w:rPr>
          <w:color w:val="000000" w:themeColor="text1"/>
          <w:sz w:val="22"/>
          <w:szCs w:val="22"/>
        </w:rPr>
        <w:t xml:space="preserve"> </w:t>
      </w:r>
      <w:proofErr w:type="spellStart"/>
      <w:r w:rsidRPr="006D4756">
        <w:rPr>
          <w:color w:val="000000" w:themeColor="text1"/>
          <w:sz w:val="22"/>
          <w:szCs w:val="22"/>
        </w:rPr>
        <w:t>autorité</w:t>
      </w:r>
      <w:proofErr w:type="spellEnd"/>
      <w:r w:rsidRPr="006D4756">
        <w:rPr>
          <w:color w:val="000000" w:themeColor="text1"/>
          <w:sz w:val="22"/>
          <w:szCs w:val="22"/>
        </w:rPr>
        <w:t xml:space="preserve"> </w:t>
      </w:r>
      <w:proofErr w:type="spellStart"/>
      <w:r w:rsidRPr="006D4756">
        <w:rPr>
          <w:color w:val="000000" w:themeColor="text1"/>
          <w:sz w:val="22"/>
          <w:szCs w:val="22"/>
        </w:rPr>
        <w:t>dans</w:t>
      </w:r>
      <w:proofErr w:type="spellEnd"/>
      <w:r w:rsidRPr="006D4756">
        <w:rPr>
          <w:color w:val="000000" w:themeColor="text1"/>
          <w:sz w:val="22"/>
          <w:szCs w:val="22"/>
        </w:rPr>
        <w:t xml:space="preserve"> les </w:t>
      </w:r>
      <w:proofErr w:type="spellStart"/>
      <w:r w:rsidRPr="006D4756">
        <w:rPr>
          <w:color w:val="000000" w:themeColor="text1"/>
          <w:sz w:val="22"/>
          <w:szCs w:val="22"/>
        </w:rPr>
        <w:t>réglement</w:t>
      </w:r>
      <w:proofErr w:type="spellEnd"/>
      <w:r w:rsidRPr="006D4756">
        <w:rPr>
          <w:color w:val="000000" w:themeColor="text1"/>
          <w:sz w:val="22"/>
          <w:szCs w:val="22"/>
        </w:rPr>
        <w:t xml:space="preserve"> </w:t>
      </w:r>
      <w:proofErr w:type="spellStart"/>
      <w:r w:rsidRPr="006D4756">
        <w:rPr>
          <w:color w:val="000000" w:themeColor="text1"/>
          <w:sz w:val="22"/>
          <w:szCs w:val="22"/>
        </w:rPr>
        <w:t>arbitraire</w:t>
      </w:r>
      <w:proofErr w:type="spellEnd"/>
      <w:r w:rsidRPr="006D4756">
        <w:rPr>
          <w:color w:val="000000" w:themeColor="text1"/>
          <w:sz w:val="22"/>
          <w:szCs w:val="22"/>
        </w:rPr>
        <w:t xml:space="preserve"> </w:t>
      </w:r>
      <w:proofErr w:type="spellStart"/>
      <w:r w:rsidRPr="006D4756">
        <w:rPr>
          <w:color w:val="000000" w:themeColor="text1"/>
          <w:sz w:val="22"/>
          <w:szCs w:val="22"/>
        </w:rPr>
        <w:t>qu´a</w:t>
      </w:r>
      <w:proofErr w:type="spellEnd"/>
      <w:r w:rsidRPr="006D4756">
        <w:rPr>
          <w:color w:val="000000" w:themeColor="text1"/>
          <w:sz w:val="22"/>
          <w:szCs w:val="22"/>
        </w:rPr>
        <w:t xml:space="preserve"> </w:t>
      </w:r>
      <w:proofErr w:type="spellStart"/>
      <w:r w:rsidRPr="006D4756">
        <w:rPr>
          <w:color w:val="000000" w:themeColor="text1"/>
          <w:sz w:val="22"/>
          <w:szCs w:val="22"/>
        </w:rPr>
        <w:t>fait</w:t>
      </w:r>
      <w:proofErr w:type="spellEnd"/>
      <w:r w:rsidRPr="006D4756">
        <w:rPr>
          <w:color w:val="000000" w:themeColor="text1"/>
          <w:sz w:val="22"/>
          <w:szCs w:val="22"/>
        </w:rPr>
        <w:t xml:space="preserve"> le </w:t>
      </w:r>
      <w:proofErr w:type="spellStart"/>
      <w:r w:rsidRPr="006D4756">
        <w:rPr>
          <w:color w:val="000000" w:themeColor="text1"/>
          <w:sz w:val="22"/>
          <w:szCs w:val="22"/>
        </w:rPr>
        <w:t>Législateur</w:t>
      </w:r>
      <w:proofErr w:type="spellEnd"/>
      <w:r w:rsidRPr="006D4756">
        <w:rPr>
          <w:color w:val="000000" w:themeColor="text1"/>
          <w:sz w:val="22"/>
          <w:szCs w:val="22"/>
        </w:rPr>
        <w:t xml:space="preserve"> qui les a </w:t>
      </w:r>
      <w:proofErr w:type="spellStart"/>
      <w:r w:rsidRPr="006D4756">
        <w:rPr>
          <w:color w:val="000000" w:themeColor="text1"/>
          <w:sz w:val="22"/>
          <w:szCs w:val="22"/>
        </w:rPr>
        <w:t>établies</w:t>
      </w:r>
      <w:proofErr w:type="spellEnd"/>
      <w:r w:rsidRPr="006D4756">
        <w:rPr>
          <w:color w:val="000000" w:themeColor="text1"/>
          <w:sz w:val="22"/>
          <w:szCs w:val="22"/>
        </w:rPr>
        <w:t xml:space="preserve">, &amp; </w:t>
      </w:r>
      <w:proofErr w:type="spellStart"/>
      <w:r w:rsidRPr="006D4756">
        <w:rPr>
          <w:color w:val="000000" w:themeColor="text1"/>
          <w:sz w:val="22"/>
          <w:szCs w:val="22"/>
        </w:rPr>
        <w:t>qu´elles</w:t>
      </w:r>
      <w:proofErr w:type="spellEnd"/>
      <w:r w:rsidRPr="006D4756">
        <w:rPr>
          <w:color w:val="000000" w:themeColor="text1"/>
          <w:sz w:val="22"/>
          <w:szCs w:val="22"/>
        </w:rPr>
        <w:t xml:space="preserve"> </w:t>
      </w:r>
      <w:proofErr w:type="spellStart"/>
      <w:r w:rsidRPr="006D4756">
        <w:rPr>
          <w:color w:val="000000" w:themeColor="text1"/>
          <w:sz w:val="22"/>
          <w:szCs w:val="22"/>
        </w:rPr>
        <w:t>sont</w:t>
      </w:r>
      <w:proofErr w:type="spellEnd"/>
      <w:r w:rsidRPr="006D4756">
        <w:rPr>
          <w:color w:val="000000" w:themeColor="text1"/>
          <w:sz w:val="22"/>
          <w:szCs w:val="22"/>
        </w:rPr>
        <w:t xml:space="preserve"> par </w:t>
      </w:r>
      <w:proofErr w:type="spellStart"/>
      <w:r w:rsidRPr="006D4756">
        <w:rPr>
          <w:color w:val="000000" w:themeColor="text1"/>
          <w:sz w:val="22"/>
          <w:szCs w:val="22"/>
        </w:rPr>
        <w:t>conséquent</w:t>
      </w:r>
      <w:proofErr w:type="spellEnd"/>
      <w:r w:rsidRPr="006D4756">
        <w:rPr>
          <w:color w:val="000000" w:themeColor="text1"/>
          <w:sz w:val="22"/>
          <w:szCs w:val="22"/>
        </w:rPr>
        <w:t xml:space="preserve"> </w:t>
      </w:r>
      <w:proofErr w:type="spellStart"/>
      <w:r w:rsidRPr="006D4756">
        <w:rPr>
          <w:color w:val="000000" w:themeColor="text1"/>
          <w:sz w:val="22"/>
          <w:szCs w:val="22"/>
        </w:rPr>
        <w:t>sujets</w:t>
      </w:r>
      <w:proofErr w:type="spellEnd"/>
      <w:r w:rsidRPr="006D4756">
        <w:rPr>
          <w:color w:val="000000" w:themeColor="text1"/>
          <w:sz w:val="22"/>
          <w:szCs w:val="22"/>
        </w:rPr>
        <w:t xml:space="preserve"> à des </w:t>
      </w:r>
      <w:proofErr w:type="spellStart"/>
      <w:r w:rsidRPr="006D4756">
        <w:rPr>
          <w:color w:val="000000" w:themeColor="text1"/>
          <w:sz w:val="22"/>
          <w:szCs w:val="22"/>
        </w:rPr>
        <w:t>changements</w:t>
      </w:r>
      <w:proofErr w:type="spellEnd"/>
      <w:r w:rsidRPr="00191CB5">
        <w:rPr>
          <w:rStyle w:val="Refdenotaalpie"/>
          <w:color w:val="000000" w:themeColor="text1"/>
        </w:rPr>
        <w:footnoteReference w:id="41"/>
      </w:r>
      <w:r w:rsidRPr="00191CB5">
        <w:rPr>
          <w:color w:val="000000" w:themeColor="text1"/>
        </w:rPr>
        <w:t>.</w:t>
      </w:r>
    </w:p>
    <w:p w14:paraId="720AD3C6" w14:textId="77777777" w:rsidR="006D4756" w:rsidRPr="00191CB5" w:rsidRDefault="006D4756" w:rsidP="00874857">
      <w:pPr>
        <w:spacing w:line="360" w:lineRule="auto"/>
        <w:jc w:val="both"/>
        <w:rPr>
          <w:b/>
        </w:rPr>
      </w:pPr>
    </w:p>
    <w:p w14:paraId="30217BD8" w14:textId="4C8886CD" w:rsidR="006D4756" w:rsidRPr="00191CB5" w:rsidRDefault="006D4756" w:rsidP="00191CB5">
      <w:pPr>
        <w:jc w:val="both"/>
        <w:rPr>
          <w:bCs/>
          <w:lang w:val="es-ES"/>
        </w:rPr>
      </w:pPr>
      <w:r w:rsidRPr="00191CB5">
        <w:rPr>
          <w:bCs/>
          <w:lang w:val="es-ES"/>
        </w:rPr>
        <w:t xml:space="preserve">Si para Domat la estructura lógica del Derecho comienza en abstracto y más adelante se desarrolla por el legislador, eso supone que el Derecho positivo no tiene por qué ser siempre el mismo. Respondería así a su amigo Pascal, para quien la justicia sería distinta a cada lado de los pirineos: </w:t>
      </w:r>
      <w:r w:rsidR="00D47A5E" w:rsidRPr="00D47A5E">
        <w:rPr>
          <w:bCs/>
          <w:lang w:val="es-ES"/>
        </w:rPr>
        <w:t>«</w:t>
      </w:r>
      <w:r w:rsidRPr="00191CB5">
        <w:t>Divertida justicia que un río limita. Verdad a este lado de los Pirineos, error al otro [...]</w:t>
      </w:r>
      <w:r w:rsidR="00271B71" w:rsidRPr="00D47A5E">
        <w:rPr>
          <w:color w:val="000000" w:themeColor="text1"/>
        </w:rPr>
        <w:t>»</w:t>
      </w:r>
      <w:r w:rsidRPr="00191CB5">
        <w:rPr>
          <w:rStyle w:val="Refdenotaalpie"/>
        </w:rPr>
        <w:footnoteReference w:id="42"/>
      </w:r>
      <w:r w:rsidRPr="00191CB5">
        <w:t>.</w:t>
      </w:r>
      <w:r>
        <w:t xml:space="preserve"> Esta capacidad para combinar leyes naturales y leyes </w:t>
      </w:r>
      <w:r>
        <w:lastRenderedPageBreak/>
        <w:t>arbitrarias le valdría a los traductores extranjeros como cuerpo argumentativo para justificar y defender el Derecho positivo de sus respectivos territorios, en tanto que estarían amparados por el Derecho natural, del cual no serían más que una continuación. Si Domat discernía los primeros principios de las leyes y pudo desarrollarlos en forma de teoría, sus traductores conocieron la obra y vieron en ella la posibilidad de justificar y, con ello, aplicar directamente el Derecho local.</w:t>
      </w:r>
    </w:p>
    <w:p w14:paraId="710D3B38" w14:textId="77777777" w:rsidR="006D4756" w:rsidRPr="00191CB5" w:rsidRDefault="006D4756"/>
    <w:p w14:paraId="28365BB3" w14:textId="4988807E" w:rsidR="006D4756" w:rsidRPr="00191CB5" w:rsidRDefault="006D4756" w:rsidP="00B8016F">
      <w:pPr>
        <w:pStyle w:val="Ttulo1"/>
        <w:rPr>
          <w:rFonts w:ascii="Times New Roman" w:hAnsi="Times New Roman" w:cs="Times New Roman"/>
          <w:sz w:val="24"/>
          <w:szCs w:val="24"/>
        </w:rPr>
      </w:pPr>
      <w:bookmarkStart w:id="3" w:name="_Toc191248816"/>
      <w:r w:rsidRPr="00191CB5">
        <w:rPr>
          <w:rFonts w:ascii="Times New Roman" w:hAnsi="Times New Roman" w:cs="Times New Roman"/>
          <w:sz w:val="24"/>
          <w:szCs w:val="24"/>
        </w:rPr>
        <w:t xml:space="preserve">Vida y personalidad </w:t>
      </w:r>
      <w:r>
        <w:rPr>
          <w:rFonts w:ascii="Times New Roman" w:hAnsi="Times New Roman" w:cs="Times New Roman"/>
          <w:sz w:val="24"/>
          <w:szCs w:val="24"/>
        </w:rPr>
        <w:t>de Jean Domat</w:t>
      </w:r>
      <w:bookmarkEnd w:id="3"/>
    </w:p>
    <w:p w14:paraId="7BB912AE" w14:textId="77777777" w:rsidR="006D4756" w:rsidRPr="00191CB5" w:rsidRDefault="006D4756"/>
    <w:p w14:paraId="1079700B" w14:textId="62D1585E" w:rsidR="006D4756" w:rsidRPr="00191CB5" w:rsidRDefault="006D4756" w:rsidP="005C052F">
      <w:pPr>
        <w:adjustRightInd w:val="0"/>
        <w:snapToGrid w:val="0"/>
        <w:ind w:firstLine="709"/>
        <w:jc w:val="both"/>
        <w:rPr>
          <w:color w:val="000000" w:themeColor="text1"/>
        </w:rPr>
      </w:pPr>
      <w:r w:rsidRPr="00191CB5">
        <w:rPr>
          <w:color w:val="000000" w:themeColor="text1"/>
        </w:rPr>
        <w:t xml:space="preserve">La primera parte del libro de Jean-Luc Chartier trata de la vida de Domat, en la que reconstruye su biografía y los pormenores de buena parte de la documentación existente. En ella trata de su entorno familiar; de su primera educación jesuita; de sus estudios de Derecho en </w:t>
      </w:r>
      <w:proofErr w:type="spellStart"/>
      <w:r w:rsidRPr="00191CB5">
        <w:rPr>
          <w:color w:val="000000" w:themeColor="text1"/>
        </w:rPr>
        <w:t>Bourges</w:t>
      </w:r>
      <w:proofErr w:type="spellEnd"/>
      <w:r w:rsidRPr="00191CB5">
        <w:rPr>
          <w:color w:val="000000" w:themeColor="text1"/>
        </w:rPr>
        <w:t xml:space="preserve">; de sus inicios como abogado; de su matrimonio; de su amistad con Pascal y de su defensa del jansenismo; de sus disputas con los jesuitas; de su papel como abogado del rey en Clermont; de su papel en </w:t>
      </w:r>
      <w:r w:rsidRPr="00191CB5">
        <w:rPr>
          <w:i/>
          <w:iCs/>
          <w:color w:val="000000" w:themeColor="text1"/>
        </w:rPr>
        <w:t xml:space="preserve">Les </w:t>
      </w:r>
      <w:proofErr w:type="spellStart"/>
      <w:r w:rsidRPr="00191CB5">
        <w:rPr>
          <w:i/>
          <w:iCs/>
          <w:color w:val="000000" w:themeColor="text1"/>
        </w:rPr>
        <w:t>Grands</w:t>
      </w:r>
      <w:proofErr w:type="spellEnd"/>
      <w:r w:rsidRPr="00191CB5">
        <w:rPr>
          <w:i/>
          <w:iCs/>
          <w:color w:val="000000" w:themeColor="text1"/>
        </w:rPr>
        <w:t xml:space="preserve"> </w:t>
      </w:r>
      <w:proofErr w:type="spellStart"/>
      <w:r w:rsidRPr="00191CB5">
        <w:rPr>
          <w:i/>
          <w:iCs/>
          <w:color w:val="000000" w:themeColor="text1"/>
        </w:rPr>
        <w:t>Jours</w:t>
      </w:r>
      <w:proofErr w:type="spellEnd"/>
      <w:r w:rsidRPr="00191CB5">
        <w:rPr>
          <w:color w:val="000000" w:themeColor="text1"/>
        </w:rPr>
        <w:t xml:space="preserve"> </w:t>
      </w:r>
      <w:proofErr w:type="spellStart"/>
      <w:r w:rsidRPr="00191CB5">
        <w:rPr>
          <w:color w:val="000000" w:themeColor="text1"/>
        </w:rPr>
        <w:t>d´Auvergne</w:t>
      </w:r>
      <w:proofErr w:type="spellEnd"/>
      <w:r w:rsidRPr="00191CB5">
        <w:rPr>
          <w:color w:val="000000" w:themeColor="text1"/>
        </w:rPr>
        <w:t>; y de las circunstancias que le llevaron a escribir sus obras</w:t>
      </w:r>
      <w:r>
        <w:rPr>
          <w:color w:val="000000" w:themeColor="text1"/>
        </w:rPr>
        <w:t xml:space="preserve">. </w:t>
      </w:r>
      <w:r w:rsidRPr="00191CB5">
        <w:rPr>
          <w:color w:val="000000" w:themeColor="text1"/>
        </w:rPr>
        <w:t xml:space="preserve">Esta biografía muestra los lugares comunes de Domat según la han descrito los diversos autores que han trabajado sobre su vida. Me gustaría complementar el gran trabajo </w:t>
      </w:r>
      <w:r>
        <w:rPr>
          <w:color w:val="000000" w:themeColor="text1"/>
        </w:rPr>
        <w:t>recopilatorio de</w:t>
      </w:r>
      <w:r w:rsidRPr="00191CB5">
        <w:rPr>
          <w:color w:val="000000" w:themeColor="text1"/>
        </w:rPr>
        <w:t xml:space="preserve"> Jean-Luc Chartier mostrando un elemento de un elemento de la personalidad de Jean Domat que ha trascendido hasta nuestros días y que, en mi opinión, se traslada a su visión jurídica. Se trata de la enorme sensibilidad que muestra hacia la pobreza</w:t>
      </w:r>
      <w:r>
        <w:rPr>
          <w:color w:val="000000" w:themeColor="text1"/>
        </w:rPr>
        <w:t>, que terminaría condicionando</w:t>
      </w:r>
      <w:r w:rsidRPr="00191CB5">
        <w:rPr>
          <w:color w:val="000000" w:themeColor="text1"/>
        </w:rPr>
        <w:t xml:space="preserve"> </w:t>
      </w:r>
      <w:r>
        <w:rPr>
          <w:color w:val="000000" w:themeColor="text1"/>
        </w:rPr>
        <w:t xml:space="preserve">el sentido de </w:t>
      </w:r>
      <w:r w:rsidRPr="00191CB5">
        <w:rPr>
          <w:color w:val="000000" w:themeColor="text1"/>
        </w:rPr>
        <w:t>su obra</w:t>
      </w:r>
      <w:r>
        <w:rPr>
          <w:color w:val="000000" w:themeColor="text1"/>
        </w:rPr>
        <w:t xml:space="preserve"> de principio a fin.</w:t>
      </w:r>
    </w:p>
    <w:p w14:paraId="423534FA" w14:textId="595F7DCF" w:rsidR="006D4756" w:rsidRDefault="006D4756" w:rsidP="005C052F">
      <w:pPr>
        <w:adjustRightInd w:val="0"/>
        <w:snapToGrid w:val="0"/>
        <w:ind w:firstLine="709"/>
        <w:jc w:val="both"/>
        <w:rPr>
          <w:color w:val="000000" w:themeColor="text1"/>
        </w:rPr>
      </w:pPr>
      <w:r w:rsidRPr="00191CB5">
        <w:rPr>
          <w:color w:val="000000" w:themeColor="text1"/>
        </w:rPr>
        <w:t xml:space="preserve">Según nos ha llegado, Domat es un jurista volcado en una rigurosa protección de los pobres. Consideraba que: </w:t>
      </w:r>
      <w:r w:rsidR="00D47A5E" w:rsidRPr="00D47A5E">
        <w:rPr>
          <w:color w:val="000000" w:themeColor="text1"/>
        </w:rPr>
        <w:t>«</w:t>
      </w:r>
      <w:r w:rsidRPr="00191CB5">
        <w:rPr>
          <w:color w:val="000000" w:themeColor="text1"/>
        </w:rPr>
        <w:t xml:space="preserve">Lo superfluo de los ricos debería servir para lo necesario de los pobres, pero </w:t>
      </w:r>
      <w:r>
        <w:rPr>
          <w:color w:val="000000" w:themeColor="text1"/>
        </w:rPr>
        <w:t xml:space="preserve">más </w:t>
      </w:r>
      <w:r w:rsidRPr="00191CB5">
        <w:rPr>
          <w:color w:val="000000" w:themeColor="text1"/>
        </w:rPr>
        <w:t>bien al revés, lo necesario de los pobres sirve para lo superfluo de los ricos</w:t>
      </w:r>
      <w:r w:rsidR="00271B71" w:rsidRPr="00D47A5E">
        <w:rPr>
          <w:color w:val="000000" w:themeColor="text1"/>
        </w:rPr>
        <w:t>»</w:t>
      </w:r>
      <w:r w:rsidRPr="00191CB5">
        <w:rPr>
          <w:rStyle w:val="Refdenotaalpie"/>
          <w:rFonts w:eastAsiaTheme="majorEastAsia"/>
          <w:color w:val="000000" w:themeColor="text1"/>
        </w:rPr>
        <w:footnoteReference w:id="43"/>
      </w:r>
      <w:r w:rsidRPr="00191CB5">
        <w:rPr>
          <w:color w:val="000000" w:themeColor="text1"/>
        </w:rPr>
        <w:t xml:space="preserve"> y que: </w:t>
      </w:r>
      <w:r w:rsidR="00D47A5E" w:rsidRPr="00D47A5E">
        <w:rPr>
          <w:color w:val="000000" w:themeColor="text1"/>
        </w:rPr>
        <w:t>«</w:t>
      </w:r>
      <w:r w:rsidRPr="00191CB5">
        <w:rPr>
          <w:color w:val="000000" w:themeColor="text1"/>
        </w:rPr>
        <w:t>Debemos temer más el tener demasiado cuando llega la muerte que tener demasiado poco durante la vida</w:t>
      </w:r>
      <w:r w:rsidR="00271B71" w:rsidRPr="00D47A5E">
        <w:rPr>
          <w:color w:val="000000" w:themeColor="text1"/>
        </w:rPr>
        <w:t>»</w:t>
      </w:r>
      <w:r w:rsidRPr="00191CB5">
        <w:rPr>
          <w:rStyle w:val="Refdenotaalpie"/>
          <w:rFonts w:eastAsiaTheme="majorEastAsia"/>
          <w:color w:val="000000" w:themeColor="text1"/>
        </w:rPr>
        <w:footnoteReference w:id="44"/>
      </w:r>
      <w:r w:rsidRPr="00191CB5">
        <w:rPr>
          <w:color w:val="000000" w:themeColor="text1"/>
        </w:rPr>
        <w:t xml:space="preserve">. Para él, los pobres eran parte plenamente integrante del cuerpo social y, por tanto, merecedores de beneficiarse de la protección del Derecho y de los abogados que para él tenían una importante función: </w:t>
      </w:r>
      <w:r w:rsidR="00D47A5E" w:rsidRPr="00D47A5E">
        <w:rPr>
          <w:color w:val="000000" w:themeColor="text1"/>
        </w:rPr>
        <w:t>«</w:t>
      </w:r>
      <w:r w:rsidRPr="00191CB5">
        <w:rPr>
          <w:color w:val="000000" w:themeColor="text1"/>
        </w:rPr>
        <w:t>La elocuencia del abogado consiste en hacer conocer la justicia a través de la verdad</w:t>
      </w:r>
      <w:r w:rsidR="00271B71" w:rsidRPr="00D47A5E">
        <w:rPr>
          <w:color w:val="000000" w:themeColor="text1"/>
        </w:rPr>
        <w:t>»</w:t>
      </w:r>
      <w:r w:rsidRPr="00191CB5">
        <w:rPr>
          <w:color w:val="000000" w:themeColor="text1"/>
          <w:vertAlign w:val="superscript"/>
          <w:lang w:val="fr-FR"/>
        </w:rPr>
        <w:footnoteReference w:id="45"/>
      </w:r>
      <w:r w:rsidRPr="00191CB5">
        <w:rPr>
          <w:color w:val="000000" w:themeColor="text1"/>
          <w:lang w:val="fr-FR"/>
        </w:rPr>
        <w:t xml:space="preserve">. Él mismo </w:t>
      </w:r>
      <w:r w:rsidRPr="00191CB5">
        <w:rPr>
          <w:color w:val="000000" w:themeColor="text1"/>
        </w:rPr>
        <w:t>les ofrecía sus servicios de forma gratuita</w:t>
      </w:r>
      <w:r>
        <w:rPr>
          <w:color w:val="000000" w:themeColor="text1"/>
        </w:rPr>
        <w:t xml:space="preserve">, como se desprende de la anécdota que </w:t>
      </w:r>
      <w:r w:rsidRPr="00191CB5">
        <w:rPr>
          <w:color w:val="000000" w:themeColor="text1"/>
        </w:rPr>
        <w:t xml:space="preserve">ha llegado a Inglaterra </w:t>
      </w:r>
      <w:r>
        <w:rPr>
          <w:color w:val="000000" w:themeColor="text1"/>
        </w:rPr>
        <w:t xml:space="preserve">sobre </w:t>
      </w:r>
      <w:r w:rsidRPr="00191CB5">
        <w:rPr>
          <w:color w:val="000000" w:themeColor="text1"/>
        </w:rPr>
        <w:t xml:space="preserve">la historia </w:t>
      </w:r>
      <w:proofErr w:type="gramStart"/>
      <w:r w:rsidRPr="00191CB5">
        <w:rPr>
          <w:color w:val="000000" w:themeColor="text1"/>
        </w:rPr>
        <w:t>de un</w:t>
      </w:r>
      <w:proofErr w:type="gramEnd"/>
      <w:r w:rsidRPr="00191CB5">
        <w:rPr>
          <w:color w:val="000000" w:themeColor="text1"/>
        </w:rPr>
        <w:t xml:space="preserve"> juez</w:t>
      </w:r>
      <w:r>
        <w:rPr>
          <w:color w:val="000000" w:themeColor="text1"/>
        </w:rPr>
        <w:t xml:space="preserve"> [.sic]</w:t>
      </w:r>
      <w:r w:rsidRPr="00191CB5">
        <w:rPr>
          <w:color w:val="000000" w:themeColor="text1"/>
        </w:rPr>
        <w:t xml:space="preserve"> que, viendo el desamparo en el que quedó una viuda con nulos conocimientos jurídicos frente a una deuda que tenía con el propietario de la finca, el barón de </w:t>
      </w:r>
      <w:proofErr w:type="spellStart"/>
      <w:r w:rsidRPr="00191CB5">
        <w:rPr>
          <w:color w:val="000000" w:themeColor="text1"/>
        </w:rPr>
        <w:t>Nairac</w:t>
      </w:r>
      <w:proofErr w:type="spellEnd"/>
      <w:r w:rsidRPr="00191CB5">
        <w:rPr>
          <w:color w:val="000000" w:themeColor="text1"/>
        </w:rPr>
        <w:t>, por haber roto el acuerdo sin saber sus consecuencias, intervino a favor de la parte desfavorecida. Suplicó al barón compasión, basándose en que la viuda había mantenido la buena fe, ante cuya negativa y consecuente embargo, se dice, Domat lloró. Tras haber dado el juez la orden de ejecución, al escuchar los ruegos y súplicas de la viuda, Domat pagó al barón de su propio bolsillo para evitar la desposesión a la viuda de la finca</w:t>
      </w:r>
      <w:r w:rsidRPr="00191CB5">
        <w:rPr>
          <w:rStyle w:val="Refdenotaalpie"/>
          <w:color w:val="000000" w:themeColor="text1"/>
        </w:rPr>
        <w:footnoteReference w:id="46"/>
      </w:r>
      <w:r w:rsidRPr="00191CB5">
        <w:rPr>
          <w:color w:val="000000" w:themeColor="text1"/>
        </w:rPr>
        <w:t>.</w:t>
      </w:r>
    </w:p>
    <w:p w14:paraId="2430F4E7" w14:textId="48C2864A" w:rsidR="006D4756" w:rsidRDefault="006D4756" w:rsidP="00DD297D">
      <w:pPr>
        <w:adjustRightInd w:val="0"/>
        <w:snapToGrid w:val="0"/>
        <w:ind w:firstLine="709"/>
        <w:jc w:val="both"/>
        <w:rPr>
          <w:color w:val="000000" w:themeColor="text1"/>
        </w:rPr>
      </w:pPr>
      <w:r>
        <w:rPr>
          <w:color w:val="000000" w:themeColor="text1"/>
        </w:rPr>
        <w:t>L</w:t>
      </w:r>
      <w:r w:rsidRPr="00191CB5">
        <w:rPr>
          <w:color w:val="000000" w:themeColor="text1"/>
        </w:rPr>
        <w:t xml:space="preserve">legó a proponer una reforma en la administración de justicia para facilitar un proceso gratuito para </w:t>
      </w:r>
      <w:r>
        <w:rPr>
          <w:color w:val="000000" w:themeColor="text1"/>
        </w:rPr>
        <w:t>aquellos que no pudieran costearse el acceso a la misma</w:t>
      </w:r>
      <w:r w:rsidRPr="00191CB5">
        <w:rPr>
          <w:color w:val="000000" w:themeColor="text1"/>
        </w:rPr>
        <w:t xml:space="preserve">. </w:t>
      </w:r>
      <w:r>
        <w:rPr>
          <w:color w:val="000000" w:themeColor="text1"/>
        </w:rPr>
        <w:t>E</w:t>
      </w:r>
      <w:r w:rsidRPr="00191CB5">
        <w:rPr>
          <w:color w:val="000000" w:themeColor="text1"/>
        </w:rPr>
        <w:t xml:space="preserve">n su </w:t>
      </w:r>
      <w:r w:rsidR="00271B71" w:rsidRPr="00D47A5E">
        <w:rPr>
          <w:color w:val="000000" w:themeColor="text1"/>
        </w:rPr>
        <w:t>«</w:t>
      </w:r>
      <w:r w:rsidRPr="00191CB5">
        <w:rPr>
          <w:color w:val="000000" w:themeColor="text1"/>
        </w:rPr>
        <w:t>Memoria para la reforma de la justicia</w:t>
      </w:r>
      <w:r w:rsidR="00271B71" w:rsidRPr="00D47A5E">
        <w:rPr>
          <w:color w:val="000000" w:themeColor="text1"/>
        </w:rPr>
        <w:t>»</w:t>
      </w:r>
      <w:r w:rsidRPr="00191CB5">
        <w:rPr>
          <w:color w:val="000000" w:themeColor="text1"/>
        </w:rPr>
        <w:t xml:space="preserve"> de 1664 pide que la justicia para los pobres sea </w:t>
      </w:r>
      <w:r w:rsidRPr="00191CB5">
        <w:rPr>
          <w:color w:val="000000" w:themeColor="text1"/>
        </w:rPr>
        <w:lastRenderedPageBreak/>
        <w:t>gratuita ya que, según el mismo Domat, nadie debería quedar fuera del amparo de la administración de justicia por motivos económicos</w:t>
      </w:r>
      <w:r w:rsidRPr="00191CB5">
        <w:rPr>
          <w:rStyle w:val="Refdenotaalpie"/>
          <w:rFonts w:eastAsiaTheme="majorEastAsia"/>
          <w:color w:val="000000" w:themeColor="text1"/>
        </w:rPr>
        <w:footnoteReference w:id="47"/>
      </w:r>
      <w:r w:rsidRPr="00191CB5">
        <w:rPr>
          <w:color w:val="000000" w:themeColor="text1"/>
        </w:rPr>
        <w:t>.</w:t>
      </w:r>
      <w:r>
        <w:rPr>
          <w:color w:val="000000" w:themeColor="text1"/>
        </w:rPr>
        <w:t xml:space="preserve"> </w:t>
      </w:r>
      <w:r w:rsidRPr="00191CB5">
        <w:rPr>
          <w:color w:val="000000" w:themeColor="text1"/>
        </w:rPr>
        <w:t xml:space="preserve">A esto se une un desinterés por lo material que </w:t>
      </w:r>
      <w:r>
        <w:rPr>
          <w:color w:val="000000" w:themeColor="text1"/>
        </w:rPr>
        <w:t>terminó incluso</w:t>
      </w:r>
      <w:r w:rsidRPr="00191CB5">
        <w:rPr>
          <w:color w:val="000000" w:themeColor="text1"/>
        </w:rPr>
        <w:t xml:space="preserve"> condicionando a su descendencia. </w:t>
      </w:r>
      <w:r w:rsidR="00D47A5E" w:rsidRPr="00D47A5E">
        <w:rPr>
          <w:color w:val="000000" w:themeColor="text1"/>
        </w:rPr>
        <w:t>«</w:t>
      </w:r>
      <w:r w:rsidRPr="00191CB5">
        <w:rPr>
          <w:color w:val="000000" w:themeColor="text1"/>
        </w:rPr>
        <w:t>El desinterés de Domat no puede ser mayor. Amaba tiernamente a su familia, bastante n</w:t>
      </w:r>
      <w:r>
        <w:rPr>
          <w:color w:val="000000" w:themeColor="text1"/>
        </w:rPr>
        <w:t>u</w:t>
      </w:r>
      <w:r w:rsidRPr="00191CB5">
        <w:rPr>
          <w:color w:val="000000" w:themeColor="text1"/>
        </w:rPr>
        <w:t>meros</w:t>
      </w:r>
      <w:r>
        <w:rPr>
          <w:color w:val="000000" w:themeColor="text1"/>
        </w:rPr>
        <w:t xml:space="preserve">a </w:t>
      </w:r>
      <w:r w:rsidRPr="00191CB5">
        <w:rPr>
          <w:color w:val="000000" w:themeColor="text1"/>
        </w:rPr>
        <w:t>[…]. Aun así, sus amigos nunca pudieron persuadirle de que tenía que dejar de ofrecer gratis su empleo; rechaza una donación de un bien cuantioso que un amigo le presiona a aceptar y, cuando se le advertía de que dejaría a sus hijos sin bienes, contestaba: Si es la voluntad de Dios, no me debo oponer</w:t>
      </w:r>
      <w:r w:rsidR="00271B71" w:rsidRPr="00D47A5E">
        <w:rPr>
          <w:color w:val="000000" w:themeColor="text1"/>
        </w:rPr>
        <w:t>»</w:t>
      </w:r>
      <w:r w:rsidRPr="00191CB5">
        <w:rPr>
          <w:rStyle w:val="Refdenotaalpie"/>
          <w:rFonts w:eastAsiaTheme="majorEastAsia"/>
          <w:color w:val="000000" w:themeColor="text1"/>
        </w:rPr>
        <w:footnoteReference w:id="48"/>
      </w:r>
      <w:r w:rsidRPr="00191CB5">
        <w:rPr>
          <w:color w:val="000000" w:themeColor="text1"/>
        </w:rPr>
        <w:t xml:space="preserve">. La rigurosidad de sus principios, ilustrados durante sus primeros años en las </w:t>
      </w:r>
      <w:r w:rsidRPr="00191CB5">
        <w:rPr>
          <w:i/>
          <w:iCs/>
          <w:color w:val="000000" w:themeColor="text1"/>
        </w:rPr>
        <w:t>A</w:t>
      </w:r>
      <w:r w:rsidRPr="00191CB5">
        <w:rPr>
          <w:i/>
          <w:color w:val="000000" w:themeColor="text1"/>
        </w:rPr>
        <w:t>rengas</w:t>
      </w:r>
      <w:r w:rsidRPr="00191CB5">
        <w:rPr>
          <w:color w:val="000000" w:themeColor="text1"/>
        </w:rPr>
        <w:t xml:space="preserve"> que pronunciaba en sede judicial</w:t>
      </w:r>
      <w:r>
        <w:rPr>
          <w:color w:val="000000" w:themeColor="text1"/>
        </w:rPr>
        <w:t xml:space="preserve"> y que pueden leerse en sus obras completas</w:t>
      </w:r>
      <w:r w:rsidRPr="00191CB5">
        <w:rPr>
          <w:color w:val="000000" w:themeColor="text1"/>
        </w:rPr>
        <w:t xml:space="preserve">, conducía a su familia a un estado casi de necesidad lo que llevó a muchos de sus amigos a presionarle para deshacerse del cargo de </w:t>
      </w:r>
      <w:r w:rsidR="00D47A5E" w:rsidRPr="00D47A5E">
        <w:rPr>
          <w:color w:val="000000" w:themeColor="text1"/>
        </w:rPr>
        <w:t>«</w:t>
      </w:r>
      <w:r w:rsidRPr="00191CB5">
        <w:rPr>
          <w:color w:val="000000" w:themeColor="text1"/>
        </w:rPr>
        <w:t>fiscal</w:t>
      </w:r>
      <w:r w:rsidR="00271B71" w:rsidRPr="00D47A5E">
        <w:rPr>
          <w:color w:val="000000" w:themeColor="text1"/>
        </w:rPr>
        <w:t>»</w:t>
      </w:r>
      <w:r w:rsidRPr="00191CB5">
        <w:rPr>
          <w:color w:val="000000" w:themeColor="text1"/>
        </w:rPr>
        <w:t xml:space="preserve"> para dedicarse al más lucrativo negocio de la abogacía. A pesar de las miserias que su familia pronto comenzaría a pasar, Domat vive convencido en su forma de ver el mundo que, a su gusto, está demasiado necesitado de cosas superfluas: </w:t>
      </w:r>
      <w:r w:rsidR="00D47A5E" w:rsidRPr="00D47A5E">
        <w:rPr>
          <w:color w:val="000000" w:themeColor="text1"/>
        </w:rPr>
        <w:t>«</w:t>
      </w:r>
      <w:r w:rsidRPr="00191CB5">
        <w:rPr>
          <w:color w:val="000000" w:themeColor="text1"/>
        </w:rPr>
        <w:t>tres cosas para ser feliz: el cuerpo sano, el espíritu libre, el corazón puro</w:t>
      </w:r>
      <w:r w:rsidR="00271B71" w:rsidRPr="00D47A5E">
        <w:rPr>
          <w:color w:val="000000" w:themeColor="text1"/>
        </w:rPr>
        <w:t>»</w:t>
      </w:r>
      <w:r w:rsidRPr="00191CB5">
        <w:rPr>
          <w:rStyle w:val="Refdenotaalpie"/>
          <w:rFonts w:eastAsiaTheme="majorEastAsia"/>
          <w:color w:val="000000" w:themeColor="text1"/>
        </w:rPr>
        <w:footnoteReference w:id="49"/>
      </w:r>
      <w:r w:rsidRPr="00191CB5">
        <w:rPr>
          <w:color w:val="000000" w:themeColor="text1"/>
        </w:rPr>
        <w:t>.</w:t>
      </w:r>
    </w:p>
    <w:p w14:paraId="79620F85" w14:textId="504A1681" w:rsidR="006D4756" w:rsidRPr="00191CB5" w:rsidRDefault="006D4756" w:rsidP="00DD297D">
      <w:pPr>
        <w:adjustRightInd w:val="0"/>
        <w:snapToGrid w:val="0"/>
        <w:ind w:firstLine="709"/>
        <w:jc w:val="both"/>
        <w:rPr>
          <w:color w:val="000000" w:themeColor="text1"/>
        </w:rPr>
      </w:pPr>
      <w:r>
        <w:rPr>
          <w:color w:val="000000" w:themeColor="text1"/>
        </w:rPr>
        <w:t>E</w:t>
      </w:r>
      <w:r w:rsidRPr="00191CB5">
        <w:rPr>
          <w:color w:val="000000" w:themeColor="text1"/>
        </w:rPr>
        <w:t>n 1657, Domat, entre otros, fue encargado de crear una comisión para solicitar la creación de un Hospicio. Su creación estuvo lista en el año 1670 al que el mismo Domat contribuyó de manera ejemplar</w:t>
      </w:r>
      <w:r w:rsidRPr="00191CB5">
        <w:rPr>
          <w:rStyle w:val="Refdenotaalpie"/>
          <w:rFonts w:eastAsiaTheme="majorEastAsia"/>
          <w:color w:val="000000" w:themeColor="text1"/>
        </w:rPr>
        <w:footnoteReference w:id="50"/>
      </w:r>
      <w:r w:rsidRPr="00191CB5">
        <w:rPr>
          <w:color w:val="000000" w:themeColor="text1"/>
        </w:rPr>
        <w:t xml:space="preserve">, ya que se jactaba de saber cómo </w:t>
      </w:r>
      <w:r>
        <w:rPr>
          <w:color w:val="000000" w:themeColor="text1"/>
        </w:rPr>
        <w:t>financiarlo</w:t>
      </w:r>
      <w:r w:rsidRPr="00191CB5">
        <w:rPr>
          <w:color w:val="000000" w:themeColor="text1"/>
        </w:rPr>
        <w:t xml:space="preserve">: </w:t>
      </w:r>
      <w:r w:rsidR="00D47A5E" w:rsidRPr="00D47A5E">
        <w:rPr>
          <w:color w:val="000000" w:themeColor="text1"/>
        </w:rPr>
        <w:t>«</w:t>
      </w:r>
      <w:r w:rsidRPr="00191CB5">
        <w:rPr>
          <w:color w:val="000000" w:themeColor="text1"/>
        </w:rPr>
        <w:t>No se puede sacar vino de un tonel lleno sin hacer entrar el aire, al igual que no se le puede extraer limosna al rico sin halagarle antes y conmover su vanidad</w:t>
      </w:r>
      <w:r w:rsidR="00271B71" w:rsidRPr="00D47A5E">
        <w:rPr>
          <w:color w:val="000000" w:themeColor="text1"/>
        </w:rPr>
        <w:t>»</w:t>
      </w:r>
      <w:r w:rsidRPr="00191CB5">
        <w:rPr>
          <w:rStyle w:val="Refdenotaalpie"/>
          <w:rFonts w:eastAsiaTheme="majorEastAsia"/>
          <w:color w:val="000000" w:themeColor="text1"/>
        </w:rPr>
        <w:footnoteReference w:id="51"/>
      </w:r>
      <w:r w:rsidRPr="00191CB5">
        <w:rPr>
          <w:color w:val="000000" w:themeColor="text1"/>
        </w:rPr>
        <w:t xml:space="preserve"> o, </w:t>
      </w:r>
      <w:r w:rsidR="00D47A5E" w:rsidRPr="00D47A5E">
        <w:rPr>
          <w:color w:val="000000" w:themeColor="text1"/>
        </w:rPr>
        <w:t>«</w:t>
      </w:r>
      <w:r w:rsidRPr="00191CB5">
        <w:rPr>
          <w:color w:val="000000" w:themeColor="text1"/>
        </w:rPr>
        <w:t>Se sirven del pretexto de que se mendiga para no donar nada al hospicio y del hospicio para no dar nada a los que mendigan</w:t>
      </w:r>
      <w:r w:rsidR="00271B71" w:rsidRPr="00D47A5E">
        <w:rPr>
          <w:color w:val="000000" w:themeColor="text1"/>
        </w:rPr>
        <w:t>»</w:t>
      </w:r>
      <w:r w:rsidRPr="00191CB5">
        <w:rPr>
          <w:rStyle w:val="Refdenotaalpie"/>
          <w:rFonts w:eastAsiaTheme="majorEastAsia"/>
          <w:color w:val="000000" w:themeColor="text1"/>
        </w:rPr>
        <w:footnoteReference w:id="52"/>
      </w:r>
      <w:r w:rsidRPr="00191CB5">
        <w:rPr>
          <w:color w:val="000000" w:themeColor="text1"/>
        </w:rPr>
        <w:t xml:space="preserve">. Para él, la situación de aquellos que se hallan en la sociedad sin bienes e imposibilitados de trabajar para poder ganar su subsistencia, crea una obligación a los demás de </w:t>
      </w:r>
      <w:r w:rsidR="00D47A5E" w:rsidRPr="00D47A5E">
        <w:rPr>
          <w:color w:val="000000" w:themeColor="text1"/>
        </w:rPr>
        <w:t>«</w:t>
      </w:r>
      <w:r w:rsidRPr="00191CB5">
        <w:rPr>
          <w:color w:val="000000" w:themeColor="text1"/>
        </w:rPr>
        <w:t xml:space="preserve">ejercer hacia ellos el amor mutuo, haciéndoles partícipes de unos bienes, en los cuales tienen también aquellos su derecho, pues todo hombre estando en la sociedad tiene un derecho a venir [.sic] en ella, y como aquello que es necesario al sustento de los que nada tienen ni pueden ganar lo necesario para vivir, está en manos de los demás, </w:t>
      </w:r>
      <w:proofErr w:type="spellStart"/>
      <w:r w:rsidRPr="00191CB5">
        <w:rPr>
          <w:color w:val="000000" w:themeColor="text1"/>
        </w:rPr>
        <w:t>síguese</w:t>
      </w:r>
      <w:proofErr w:type="spellEnd"/>
      <w:r w:rsidRPr="00191CB5">
        <w:rPr>
          <w:color w:val="000000" w:themeColor="text1"/>
        </w:rPr>
        <w:t xml:space="preserve"> que no pueden estos retenerlo sin una manifiesta injusticia</w:t>
      </w:r>
      <w:r w:rsidR="00271B71" w:rsidRPr="00D47A5E">
        <w:rPr>
          <w:color w:val="000000" w:themeColor="text1"/>
        </w:rPr>
        <w:t>»</w:t>
      </w:r>
      <w:r w:rsidRPr="00191CB5">
        <w:rPr>
          <w:rStyle w:val="Refdenotaalpie"/>
          <w:color w:val="000000" w:themeColor="text1"/>
        </w:rPr>
        <w:footnoteReference w:id="53"/>
      </w:r>
      <w:r w:rsidRPr="00191CB5">
        <w:rPr>
          <w:color w:val="000000" w:themeColor="text1"/>
        </w:rPr>
        <w:t>.</w:t>
      </w:r>
    </w:p>
    <w:p w14:paraId="4F8A37CB" w14:textId="4B31E245" w:rsidR="006D4756" w:rsidRPr="00191CB5" w:rsidRDefault="006D4756" w:rsidP="005C052F">
      <w:pPr>
        <w:adjustRightInd w:val="0"/>
        <w:snapToGrid w:val="0"/>
        <w:ind w:firstLine="709"/>
        <w:jc w:val="both"/>
        <w:rPr>
          <w:color w:val="000000" w:themeColor="text1"/>
        </w:rPr>
      </w:pPr>
      <w:r w:rsidRPr="00191CB5">
        <w:rPr>
          <w:color w:val="000000" w:themeColor="text1"/>
        </w:rPr>
        <w:t xml:space="preserve">A pesar de esta dedicación a los pobres, no abandona el celo en la práctica de sus funciones de la que no se distraía. Siempre decía: </w:t>
      </w:r>
      <w:r w:rsidR="00D47A5E" w:rsidRPr="00D47A5E">
        <w:rPr>
          <w:color w:val="000000" w:themeColor="text1"/>
        </w:rPr>
        <w:t>«</w:t>
      </w:r>
      <w:r w:rsidRPr="00191CB5">
        <w:rPr>
          <w:color w:val="000000" w:themeColor="text1"/>
        </w:rPr>
        <w:t>Trabajemos, ya descansaremos en el paraíso</w:t>
      </w:r>
      <w:r w:rsidR="00271B71" w:rsidRPr="00D47A5E">
        <w:rPr>
          <w:color w:val="000000" w:themeColor="text1"/>
        </w:rPr>
        <w:t>»</w:t>
      </w:r>
      <w:r w:rsidRPr="00191CB5">
        <w:rPr>
          <w:rStyle w:val="Refdenotaalpie"/>
          <w:rFonts w:eastAsiaTheme="majorEastAsia"/>
          <w:color w:val="000000" w:themeColor="text1"/>
        </w:rPr>
        <w:footnoteReference w:id="54"/>
      </w:r>
      <w:r w:rsidRPr="00191CB5">
        <w:rPr>
          <w:color w:val="000000" w:themeColor="text1"/>
        </w:rPr>
        <w:t xml:space="preserve">, respuesta que esgrimía cuando se le aconsejaba descansar. Ello pronto hizo que su fama fuese en aumento: </w:t>
      </w:r>
      <w:r w:rsidR="00D47A5E" w:rsidRPr="00D47A5E">
        <w:rPr>
          <w:color w:val="000000" w:themeColor="text1"/>
        </w:rPr>
        <w:t>«</w:t>
      </w:r>
      <w:r w:rsidRPr="00191CB5">
        <w:rPr>
          <w:color w:val="000000" w:themeColor="text1"/>
        </w:rPr>
        <w:t>La estima general que se granjeó por su saber, integridad y rectitud, le valió para ser el árbitro de todos los grandes litigios de su provincia</w:t>
      </w:r>
      <w:r w:rsidR="00271B71" w:rsidRPr="00D47A5E">
        <w:rPr>
          <w:color w:val="000000" w:themeColor="text1"/>
        </w:rPr>
        <w:t>»</w:t>
      </w:r>
      <w:r w:rsidRPr="00191CB5">
        <w:rPr>
          <w:rStyle w:val="Refdenotaalpie"/>
          <w:rFonts w:eastAsiaTheme="majorEastAsia"/>
          <w:color w:val="000000" w:themeColor="text1"/>
        </w:rPr>
        <w:footnoteReference w:id="55"/>
      </w:r>
      <w:r w:rsidRPr="00191CB5">
        <w:rPr>
          <w:color w:val="000000" w:themeColor="text1"/>
        </w:rPr>
        <w:t xml:space="preserve"> lo que se fundamentaba, sin duda, además de en su integridad, en su sentido de la ecuanimidad</w:t>
      </w:r>
      <w:r>
        <w:rPr>
          <w:color w:val="000000" w:themeColor="text1"/>
        </w:rPr>
        <w:t xml:space="preserve">. </w:t>
      </w:r>
      <w:r w:rsidRPr="00191CB5">
        <w:rPr>
          <w:color w:val="000000" w:themeColor="text1"/>
        </w:rPr>
        <w:t xml:space="preserve">Domat pretende una justicia objetiva e igual para todos: </w:t>
      </w:r>
      <w:r w:rsidR="00D47A5E" w:rsidRPr="00D47A5E">
        <w:rPr>
          <w:color w:val="000000" w:themeColor="text1"/>
        </w:rPr>
        <w:t>«</w:t>
      </w:r>
      <w:r w:rsidRPr="00191CB5">
        <w:rPr>
          <w:color w:val="000000" w:themeColor="text1"/>
        </w:rPr>
        <w:t xml:space="preserve">Hay una </w:t>
      </w:r>
      <w:r w:rsidRPr="00191CB5">
        <w:rPr>
          <w:color w:val="000000" w:themeColor="text1"/>
        </w:rPr>
        <w:lastRenderedPageBreak/>
        <w:t>diferencia extrema entre la forma en la que percibimos las injusticias que nos afectan y en la que percibimos las que afectan a nuestro prójimo</w:t>
      </w:r>
      <w:r w:rsidR="00271B71" w:rsidRPr="00D47A5E">
        <w:rPr>
          <w:color w:val="000000" w:themeColor="text1"/>
        </w:rPr>
        <w:t>»</w:t>
      </w:r>
      <w:r w:rsidRPr="00191CB5">
        <w:rPr>
          <w:rStyle w:val="Refdenotaalpie"/>
          <w:rFonts w:eastAsiaTheme="majorEastAsia"/>
          <w:color w:val="000000" w:themeColor="text1"/>
        </w:rPr>
        <w:footnoteReference w:id="56"/>
      </w:r>
      <w:r>
        <w:rPr>
          <w:color w:val="000000" w:themeColor="text1"/>
        </w:rPr>
        <w:t>.</w:t>
      </w:r>
    </w:p>
    <w:p w14:paraId="048B4922" w14:textId="67D81E34" w:rsidR="006D4756" w:rsidRPr="00191CB5" w:rsidRDefault="006D4756" w:rsidP="005C052F">
      <w:pPr>
        <w:adjustRightInd w:val="0"/>
        <w:snapToGrid w:val="0"/>
        <w:ind w:firstLine="709"/>
        <w:jc w:val="both"/>
        <w:rPr>
          <w:color w:val="000000" w:themeColor="text1"/>
        </w:rPr>
      </w:pPr>
      <w:r w:rsidRPr="00191CB5">
        <w:rPr>
          <w:color w:val="000000" w:themeColor="text1"/>
        </w:rPr>
        <w:t>Incluso el comienzo de la redacción de sus obras está motivado por un interés altruista, el de enseñar Derecho a sus hijos</w:t>
      </w:r>
      <w:r w:rsidRPr="00191CB5">
        <w:rPr>
          <w:rStyle w:val="Refdenotaalpie"/>
          <w:color w:val="000000" w:themeColor="text1"/>
        </w:rPr>
        <w:footnoteReference w:id="57"/>
      </w:r>
      <w:r w:rsidRPr="00191CB5">
        <w:rPr>
          <w:color w:val="000000" w:themeColor="text1"/>
        </w:rPr>
        <w:t xml:space="preserve">. Para ello apuntaló </w:t>
      </w:r>
      <w:r>
        <w:rPr>
          <w:color w:val="000000" w:themeColor="text1"/>
        </w:rPr>
        <w:t>el</w:t>
      </w:r>
      <w:r w:rsidRPr="00191CB5">
        <w:rPr>
          <w:color w:val="000000" w:themeColor="text1"/>
        </w:rPr>
        <w:t xml:space="preserve"> nuevo y singular método</w:t>
      </w:r>
      <w:r>
        <w:rPr>
          <w:color w:val="000000" w:themeColor="text1"/>
        </w:rPr>
        <w:t xml:space="preserve"> al que me he referido aquí</w:t>
      </w:r>
      <w:r w:rsidRPr="00191CB5">
        <w:rPr>
          <w:color w:val="000000" w:themeColor="text1"/>
        </w:rPr>
        <w:t>, dada su observación acerca de la dispersión, carencias y desorden de las leyes</w:t>
      </w:r>
      <w:r>
        <w:rPr>
          <w:color w:val="000000" w:themeColor="text1"/>
        </w:rPr>
        <w:t>.</w:t>
      </w:r>
      <w:r w:rsidRPr="00191CB5">
        <w:rPr>
          <w:color w:val="000000" w:themeColor="text1"/>
        </w:rPr>
        <w:t xml:space="preserve"> Este método sorprendió tan gratamente que sus amigos le conminaron a dar a conocerlo, a través de las amistades hechas en los </w:t>
      </w:r>
      <w:proofErr w:type="spellStart"/>
      <w:r w:rsidRPr="00F719FA">
        <w:rPr>
          <w:i/>
          <w:iCs/>
          <w:color w:val="000000" w:themeColor="text1"/>
        </w:rPr>
        <w:t>Grands</w:t>
      </w:r>
      <w:proofErr w:type="spellEnd"/>
      <w:r w:rsidRPr="00F719FA">
        <w:rPr>
          <w:i/>
          <w:iCs/>
          <w:color w:val="000000" w:themeColor="text1"/>
        </w:rPr>
        <w:t xml:space="preserve"> </w:t>
      </w:r>
      <w:proofErr w:type="spellStart"/>
      <w:r w:rsidRPr="00F719FA">
        <w:rPr>
          <w:i/>
          <w:iCs/>
          <w:color w:val="000000" w:themeColor="text1"/>
        </w:rPr>
        <w:t>Jours</w:t>
      </w:r>
      <w:proofErr w:type="spellEnd"/>
      <w:r w:rsidRPr="00191CB5">
        <w:rPr>
          <w:color w:val="000000" w:themeColor="text1"/>
        </w:rPr>
        <w:t xml:space="preserve"> de Clermont</w:t>
      </w:r>
      <w:r w:rsidRPr="00191CB5">
        <w:rPr>
          <w:rStyle w:val="Refdenotaalpie"/>
          <w:color w:val="000000" w:themeColor="text1"/>
          <w:lang w:val="fr-FR"/>
        </w:rPr>
        <w:footnoteReference w:id="58"/>
      </w:r>
      <w:r w:rsidRPr="00191CB5">
        <w:rPr>
          <w:color w:val="000000" w:themeColor="text1"/>
          <w:lang w:val="fr-FR"/>
        </w:rPr>
        <w:t xml:space="preserve">. </w:t>
      </w:r>
      <w:r w:rsidRPr="00191CB5">
        <w:rPr>
          <w:color w:val="000000" w:themeColor="text1"/>
        </w:rPr>
        <w:t xml:space="preserve">Entre estas amistades se encuentra </w:t>
      </w:r>
      <w:proofErr w:type="spellStart"/>
      <w:r w:rsidRPr="00191CB5">
        <w:rPr>
          <w:color w:val="000000" w:themeColor="text1"/>
        </w:rPr>
        <w:t>Jérôme</w:t>
      </w:r>
      <w:proofErr w:type="spellEnd"/>
      <w:r w:rsidRPr="00191CB5">
        <w:rPr>
          <w:color w:val="000000" w:themeColor="text1"/>
        </w:rPr>
        <w:t xml:space="preserve"> Le </w:t>
      </w:r>
      <w:proofErr w:type="spellStart"/>
      <w:proofErr w:type="gramStart"/>
      <w:r w:rsidRPr="00191CB5">
        <w:rPr>
          <w:color w:val="000000" w:themeColor="text1"/>
        </w:rPr>
        <w:t>Peletier</w:t>
      </w:r>
      <w:proofErr w:type="spellEnd"/>
      <w:r w:rsidRPr="00191CB5">
        <w:rPr>
          <w:color w:val="000000" w:themeColor="text1"/>
        </w:rPr>
        <w:t>(</w:t>
      </w:r>
      <w:proofErr w:type="gramEnd"/>
      <w:r w:rsidRPr="00191CB5">
        <w:rPr>
          <w:color w:val="000000" w:themeColor="text1"/>
        </w:rPr>
        <w:t>1632-1696), cuyo hermano recibe a Domat y los primeros esbozos de su obra. Su lectura le resultó grata, tanto que le hablaría al rey de dicha obra</w:t>
      </w:r>
      <w:r w:rsidRPr="00191CB5">
        <w:rPr>
          <w:rStyle w:val="Refdenotaalpie"/>
          <w:color w:val="000000" w:themeColor="text1"/>
        </w:rPr>
        <w:footnoteReference w:id="59"/>
      </w:r>
      <w:r w:rsidRPr="00191CB5">
        <w:rPr>
          <w:color w:val="000000" w:themeColor="text1"/>
        </w:rPr>
        <w:t>. Charles Vergé, asegura que, en los inicios de la preparación de un código único, Le Pelletier (aquí se refiere al mayor, Claude) dijo que la única persona en Francia capaz de llevar a cabo tal obra era Domat</w:t>
      </w:r>
      <w:r w:rsidRPr="00191CB5">
        <w:rPr>
          <w:color w:val="000000" w:themeColor="text1"/>
          <w:vertAlign w:val="superscript"/>
        </w:rPr>
        <w:footnoteReference w:id="60"/>
      </w:r>
      <w:r w:rsidRPr="00191CB5">
        <w:rPr>
          <w:color w:val="000000" w:themeColor="text1"/>
        </w:rPr>
        <w:t>. Luis XIV, a pesar de las reticencias que el jansenismo de Domat le inspiraba, consiente y da el visto bueno a la obra. A su vez, decidió otorgarle una pensión de 2000 libras a Domat con la que poder dedicarse en exclusiva a la elaboración de sus obras. Tras vender su cargo de Abogado del rey en Clermont, retorna a París y comienza a escribir.</w:t>
      </w:r>
    </w:p>
    <w:p w14:paraId="6E813D6B" w14:textId="6367A8D7" w:rsidR="006D4756" w:rsidRPr="00144902" w:rsidRDefault="006D4756" w:rsidP="00144902">
      <w:pPr>
        <w:adjustRightInd w:val="0"/>
        <w:snapToGrid w:val="0"/>
        <w:ind w:right="-7" w:firstLine="709"/>
        <w:jc w:val="both"/>
        <w:rPr>
          <w:color w:val="000000" w:themeColor="text1"/>
          <w:lang w:val="es-ES"/>
        </w:rPr>
      </w:pPr>
      <w:r w:rsidRPr="00191CB5">
        <w:rPr>
          <w:color w:val="000000" w:themeColor="text1"/>
        </w:rPr>
        <w:t xml:space="preserve">Según se desprende de los </w:t>
      </w:r>
      <w:r w:rsidRPr="00191CB5">
        <w:rPr>
          <w:i/>
          <w:iCs/>
          <w:color w:val="000000" w:themeColor="text1"/>
        </w:rPr>
        <w:t xml:space="preserve">Minutes des </w:t>
      </w:r>
      <w:proofErr w:type="spellStart"/>
      <w:r w:rsidRPr="00191CB5">
        <w:rPr>
          <w:i/>
          <w:iCs/>
          <w:color w:val="000000" w:themeColor="text1"/>
        </w:rPr>
        <w:t>Loix</w:t>
      </w:r>
      <w:proofErr w:type="spellEnd"/>
      <w:r w:rsidRPr="00191CB5">
        <w:rPr>
          <w:i/>
          <w:iCs/>
          <w:color w:val="000000" w:themeColor="text1"/>
        </w:rPr>
        <w:t xml:space="preserve"> Civiles</w:t>
      </w:r>
      <w:r w:rsidRPr="00191CB5">
        <w:rPr>
          <w:color w:val="000000" w:themeColor="text1"/>
        </w:rPr>
        <w:t xml:space="preserve">, las </w:t>
      </w:r>
      <w:r w:rsidRPr="00191CB5">
        <w:rPr>
          <w:i/>
          <w:color w:val="000000" w:themeColor="text1"/>
        </w:rPr>
        <w:t>Leyes Civiles en su Orden Natural</w:t>
      </w:r>
      <w:r w:rsidRPr="00191CB5">
        <w:rPr>
          <w:color w:val="000000" w:themeColor="text1"/>
        </w:rPr>
        <w:t xml:space="preserve"> fueron terminadas de escribir el 6 de marzo de 1693 y el comienzo de la redacción de los </w:t>
      </w:r>
      <w:proofErr w:type="spellStart"/>
      <w:r w:rsidRPr="00191CB5">
        <w:rPr>
          <w:i/>
          <w:color w:val="000000" w:themeColor="text1"/>
        </w:rPr>
        <w:t>Quatre</w:t>
      </w:r>
      <w:proofErr w:type="spellEnd"/>
      <w:r w:rsidRPr="00191CB5">
        <w:rPr>
          <w:i/>
          <w:color w:val="000000" w:themeColor="text1"/>
        </w:rPr>
        <w:t xml:space="preserve"> </w:t>
      </w:r>
      <w:proofErr w:type="spellStart"/>
      <w:r w:rsidRPr="00191CB5">
        <w:rPr>
          <w:i/>
          <w:color w:val="000000" w:themeColor="text1"/>
        </w:rPr>
        <w:t>livres</w:t>
      </w:r>
      <w:proofErr w:type="spellEnd"/>
      <w:r w:rsidRPr="00191CB5">
        <w:rPr>
          <w:i/>
          <w:color w:val="000000" w:themeColor="text1"/>
        </w:rPr>
        <w:t xml:space="preserve"> du</w:t>
      </w:r>
      <w:r w:rsidRPr="00191CB5">
        <w:rPr>
          <w:color w:val="000000" w:themeColor="text1"/>
        </w:rPr>
        <w:t xml:space="preserve"> </w:t>
      </w:r>
      <w:proofErr w:type="spellStart"/>
      <w:r w:rsidRPr="00191CB5">
        <w:rPr>
          <w:i/>
          <w:color w:val="000000" w:themeColor="text1"/>
        </w:rPr>
        <w:t>Droit</w:t>
      </w:r>
      <w:proofErr w:type="spellEnd"/>
      <w:r w:rsidRPr="00191CB5">
        <w:rPr>
          <w:i/>
          <w:color w:val="000000" w:themeColor="text1"/>
        </w:rPr>
        <w:t xml:space="preserve"> Public</w:t>
      </w:r>
      <w:r w:rsidRPr="00191CB5">
        <w:rPr>
          <w:color w:val="000000" w:themeColor="text1"/>
        </w:rPr>
        <w:t xml:space="preserve"> fue el 27 de julio de ese mismo año</w:t>
      </w:r>
      <w:r w:rsidRPr="00191CB5">
        <w:rPr>
          <w:rStyle w:val="Refdenotaalpie"/>
          <w:color w:val="000000" w:themeColor="text1"/>
        </w:rPr>
        <w:footnoteReference w:id="61"/>
      </w:r>
      <w:r w:rsidRPr="00191CB5">
        <w:rPr>
          <w:color w:val="000000" w:themeColor="text1"/>
        </w:rPr>
        <w:t>. Comenzó su tercer libro del Derecho Público el 4 de octubre de 1694.</w:t>
      </w:r>
      <w:r>
        <w:rPr>
          <w:color w:val="000000" w:themeColor="text1"/>
        </w:rPr>
        <w:t xml:space="preserve"> Recupero aquí</w:t>
      </w:r>
      <w:r w:rsidRPr="00191CB5">
        <w:rPr>
          <w:color w:val="000000" w:themeColor="text1"/>
        </w:rPr>
        <w:t xml:space="preserve"> el orden del proyecto en el que primeramente quiso elaborar sus Leyes Civiles en su Orden Natural. El plan de trabajo de Domat puede apreciarse con claridad en los tomos de </w:t>
      </w:r>
      <w:r w:rsidRPr="00191CB5">
        <w:rPr>
          <w:i/>
          <w:iCs/>
          <w:color w:val="000000" w:themeColor="text1"/>
        </w:rPr>
        <w:t xml:space="preserve">Minutes de </w:t>
      </w:r>
      <w:proofErr w:type="spellStart"/>
      <w:r w:rsidRPr="00191CB5">
        <w:rPr>
          <w:i/>
          <w:iCs/>
          <w:color w:val="000000" w:themeColor="text1"/>
        </w:rPr>
        <w:t>Loix</w:t>
      </w:r>
      <w:proofErr w:type="spellEnd"/>
      <w:r w:rsidRPr="00191CB5">
        <w:rPr>
          <w:i/>
          <w:iCs/>
          <w:color w:val="000000" w:themeColor="text1"/>
        </w:rPr>
        <w:t xml:space="preserve"> Civiles</w:t>
      </w:r>
      <w:r w:rsidRPr="00191CB5">
        <w:rPr>
          <w:color w:val="000000" w:themeColor="text1"/>
        </w:rPr>
        <w:t xml:space="preserve">. </w:t>
      </w:r>
      <w:r w:rsidRPr="00144902">
        <w:rPr>
          <w:color w:val="000000" w:themeColor="text1"/>
          <w:lang w:val="es-ES"/>
        </w:rPr>
        <w:t>En ell</w:t>
      </w:r>
      <w:r>
        <w:rPr>
          <w:color w:val="000000" w:themeColor="text1"/>
          <w:lang w:val="es-ES"/>
        </w:rPr>
        <w:t>o</w:t>
      </w:r>
      <w:r w:rsidRPr="00144902">
        <w:rPr>
          <w:color w:val="000000" w:themeColor="text1"/>
          <w:lang w:val="es-ES"/>
        </w:rPr>
        <w:t>s se encuentra la siguiente planificación:</w:t>
      </w:r>
    </w:p>
    <w:p w14:paraId="6F1E282E" w14:textId="77777777" w:rsidR="006D4756" w:rsidRPr="00144902" w:rsidRDefault="006D4756" w:rsidP="005C052F">
      <w:pPr>
        <w:adjustRightInd w:val="0"/>
        <w:snapToGrid w:val="0"/>
        <w:ind w:firstLine="709"/>
        <w:jc w:val="both"/>
        <w:rPr>
          <w:color w:val="000000" w:themeColor="text1"/>
          <w:lang w:val="es-ES"/>
        </w:rPr>
      </w:pPr>
    </w:p>
    <w:p w14:paraId="72F865B8" w14:textId="231CDD7D" w:rsidR="006D4756" w:rsidRPr="006D4756" w:rsidRDefault="006D4756" w:rsidP="005C052F">
      <w:pPr>
        <w:adjustRightInd w:val="0"/>
        <w:snapToGrid w:val="0"/>
        <w:ind w:left="709" w:firstLine="709"/>
        <w:jc w:val="both"/>
        <w:rPr>
          <w:color w:val="000000" w:themeColor="text1"/>
          <w:sz w:val="22"/>
          <w:szCs w:val="22"/>
          <w:lang w:val="fr-FR"/>
        </w:rPr>
      </w:pPr>
      <w:r w:rsidRPr="006D4756">
        <w:rPr>
          <w:color w:val="000000" w:themeColor="text1"/>
          <w:sz w:val="22"/>
          <w:szCs w:val="22"/>
          <w:lang w:val="fr-FR"/>
        </w:rPr>
        <w:t>Projet d´un plan des matières du droit</w:t>
      </w:r>
    </w:p>
    <w:p w14:paraId="3E632B2C" w14:textId="77777777" w:rsidR="006D4756" w:rsidRPr="006D4756" w:rsidRDefault="006D4756" w:rsidP="005C052F">
      <w:pPr>
        <w:adjustRightInd w:val="0"/>
        <w:snapToGrid w:val="0"/>
        <w:ind w:left="709" w:right="561" w:firstLine="709"/>
        <w:jc w:val="both"/>
        <w:rPr>
          <w:color w:val="000000" w:themeColor="text1"/>
          <w:sz w:val="22"/>
          <w:szCs w:val="22"/>
          <w:lang w:val="fr-FR"/>
        </w:rPr>
      </w:pPr>
      <w:r w:rsidRPr="006D4756">
        <w:rPr>
          <w:color w:val="000000" w:themeColor="text1"/>
          <w:sz w:val="22"/>
          <w:szCs w:val="22"/>
          <w:lang w:val="fr-FR"/>
        </w:rPr>
        <w:t xml:space="preserve">Toutes les </w:t>
      </w:r>
      <w:proofErr w:type="spellStart"/>
      <w:r w:rsidRPr="006D4756">
        <w:rPr>
          <w:color w:val="000000" w:themeColor="text1"/>
          <w:sz w:val="22"/>
          <w:szCs w:val="22"/>
          <w:lang w:val="fr-FR"/>
        </w:rPr>
        <w:t>matieres</w:t>
      </w:r>
      <w:proofErr w:type="spellEnd"/>
      <w:r w:rsidRPr="006D4756">
        <w:rPr>
          <w:color w:val="000000" w:themeColor="text1"/>
          <w:sz w:val="22"/>
          <w:szCs w:val="22"/>
          <w:lang w:val="fr-FR"/>
        </w:rPr>
        <w:t xml:space="preserve"> du droit peuvent se </w:t>
      </w:r>
      <w:proofErr w:type="spellStart"/>
      <w:r w:rsidRPr="006D4756">
        <w:rPr>
          <w:color w:val="000000" w:themeColor="text1"/>
          <w:sz w:val="22"/>
          <w:szCs w:val="22"/>
          <w:lang w:val="fr-FR"/>
        </w:rPr>
        <w:t>reduire</w:t>
      </w:r>
      <w:proofErr w:type="spellEnd"/>
      <w:r w:rsidRPr="006D4756">
        <w:rPr>
          <w:color w:val="000000" w:themeColor="text1"/>
          <w:sz w:val="22"/>
          <w:szCs w:val="22"/>
          <w:lang w:val="fr-FR"/>
        </w:rPr>
        <w:t xml:space="preserve"> sous deux idées, et en deux parties.</w:t>
      </w:r>
    </w:p>
    <w:p w14:paraId="7D7BFD0A" w14:textId="77777777" w:rsidR="006D4756" w:rsidRPr="006D4756" w:rsidRDefault="006D4756" w:rsidP="005C052F">
      <w:pPr>
        <w:adjustRightInd w:val="0"/>
        <w:snapToGrid w:val="0"/>
        <w:ind w:left="709" w:right="561" w:firstLine="709"/>
        <w:jc w:val="both"/>
        <w:rPr>
          <w:color w:val="000000" w:themeColor="text1"/>
          <w:sz w:val="22"/>
          <w:szCs w:val="22"/>
          <w:lang w:val="fr-FR"/>
        </w:rPr>
      </w:pPr>
      <w:r w:rsidRPr="006D4756">
        <w:rPr>
          <w:color w:val="000000" w:themeColor="text1"/>
          <w:sz w:val="22"/>
          <w:szCs w:val="22"/>
          <w:lang w:val="fr-FR"/>
        </w:rPr>
        <w:t xml:space="preserve">La </w:t>
      </w:r>
      <w:proofErr w:type="spellStart"/>
      <w:r w:rsidRPr="006D4756">
        <w:rPr>
          <w:color w:val="000000" w:themeColor="text1"/>
          <w:sz w:val="22"/>
          <w:szCs w:val="22"/>
          <w:lang w:val="fr-FR"/>
        </w:rPr>
        <w:t>premiere</w:t>
      </w:r>
      <w:proofErr w:type="spellEnd"/>
      <w:r w:rsidRPr="006D4756">
        <w:rPr>
          <w:color w:val="000000" w:themeColor="text1"/>
          <w:sz w:val="22"/>
          <w:szCs w:val="22"/>
          <w:lang w:val="fr-FR"/>
        </w:rPr>
        <w:t xml:space="preserve"> des engagements entre les personnes.</w:t>
      </w:r>
    </w:p>
    <w:p w14:paraId="18A76278" w14:textId="77777777" w:rsidR="006D4756" w:rsidRPr="006D4756" w:rsidRDefault="006D4756" w:rsidP="005C052F">
      <w:pPr>
        <w:adjustRightInd w:val="0"/>
        <w:snapToGrid w:val="0"/>
        <w:ind w:left="709" w:right="561" w:firstLine="709"/>
        <w:jc w:val="both"/>
        <w:rPr>
          <w:color w:val="000000" w:themeColor="text1"/>
          <w:sz w:val="22"/>
          <w:szCs w:val="22"/>
          <w:lang w:val="fr-FR"/>
        </w:rPr>
      </w:pPr>
      <w:r w:rsidRPr="006D4756">
        <w:rPr>
          <w:color w:val="000000" w:themeColor="text1"/>
          <w:sz w:val="22"/>
          <w:szCs w:val="22"/>
          <w:lang w:val="fr-FR"/>
        </w:rPr>
        <w:t xml:space="preserve">La seconde des successions qui sont les </w:t>
      </w:r>
      <w:proofErr w:type="spellStart"/>
      <w:r w:rsidRPr="006D4756">
        <w:rPr>
          <w:color w:val="000000" w:themeColor="text1"/>
          <w:sz w:val="22"/>
          <w:szCs w:val="22"/>
          <w:lang w:val="fr-FR"/>
        </w:rPr>
        <w:t>manieres</w:t>
      </w:r>
      <w:proofErr w:type="spellEnd"/>
      <w:r w:rsidRPr="006D4756">
        <w:rPr>
          <w:color w:val="000000" w:themeColor="text1"/>
          <w:sz w:val="22"/>
          <w:szCs w:val="22"/>
          <w:lang w:val="fr-FR"/>
        </w:rPr>
        <w:t xml:space="preserve"> dont les personnes qui survivent </w:t>
      </w:r>
      <w:proofErr w:type="spellStart"/>
      <w:r w:rsidRPr="006D4756">
        <w:rPr>
          <w:color w:val="000000" w:themeColor="text1"/>
          <w:sz w:val="22"/>
          <w:szCs w:val="22"/>
          <w:lang w:val="fr-FR"/>
        </w:rPr>
        <w:t>succedent</w:t>
      </w:r>
      <w:proofErr w:type="spellEnd"/>
      <w:r w:rsidRPr="006D4756">
        <w:rPr>
          <w:color w:val="000000" w:themeColor="text1"/>
          <w:sz w:val="22"/>
          <w:szCs w:val="22"/>
          <w:lang w:val="fr-FR"/>
        </w:rPr>
        <w:t xml:space="preserve"> a celles qui meurent.</w:t>
      </w:r>
    </w:p>
    <w:p w14:paraId="68795668" w14:textId="77777777" w:rsidR="006D4756" w:rsidRPr="006D4756" w:rsidRDefault="006D4756" w:rsidP="005C052F">
      <w:pPr>
        <w:adjustRightInd w:val="0"/>
        <w:snapToGrid w:val="0"/>
        <w:ind w:left="709" w:right="561" w:firstLine="709"/>
        <w:jc w:val="both"/>
        <w:rPr>
          <w:color w:val="000000" w:themeColor="text1"/>
          <w:sz w:val="22"/>
          <w:szCs w:val="22"/>
          <w:lang w:val="fr-FR"/>
        </w:rPr>
      </w:pPr>
      <w:r w:rsidRPr="006D4756">
        <w:rPr>
          <w:color w:val="000000" w:themeColor="text1"/>
          <w:sz w:val="22"/>
          <w:szCs w:val="22"/>
          <w:lang w:val="fr-FR"/>
        </w:rPr>
        <w:t xml:space="preserve">Ces deux parties doivent </w:t>
      </w:r>
      <w:proofErr w:type="spellStart"/>
      <w:r w:rsidRPr="006D4756">
        <w:rPr>
          <w:color w:val="000000" w:themeColor="text1"/>
          <w:sz w:val="22"/>
          <w:szCs w:val="22"/>
          <w:lang w:val="fr-FR"/>
        </w:rPr>
        <w:t>estre</w:t>
      </w:r>
      <w:proofErr w:type="spellEnd"/>
      <w:r w:rsidRPr="006D4756">
        <w:rPr>
          <w:color w:val="000000" w:themeColor="text1"/>
          <w:sz w:val="22"/>
          <w:szCs w:val="22"/>
          <w:lang w:val="fr-FR"/>
        </w:rPr>
        <w:t xml:space="preserve"> </w:t>
      </w:r>
      <w:proofErr w:type="spellStart"/>
      <w:r w:rsidRPr="006D4756">
        <w:rPr>
          <w:color w:val="000000" w:themeColor="text1"/>
          <w:sz w:val="22"/>
          <w:szCs w:val="22"/>
          <w:lang w:val="fr-FR"/>
        </w:rPr>
        <w:t>precedées</w:t>
      </w:r>
      <w:proofErr w:type="spellEnd"/>
      <w:r w:rsidRPr="006D4756">
        <w:rPr>
          <w:color w:val="000000" w:themeColor="text1"/>
          <w:sz w:val="22"/>
          <w:szCs w:val="22"/>
          <w:lang w:val="fr-FR"/>
        </w:rPr>
        <w:t xml:space="preserve"> d´un livre </w:t>
      </w:r>
      <w:proofErr w:type="spellStart"/>
      <w:r w:rsidRPr="006D4756">
        <w:rPr>
          <w:color w:val="000000" w:themeColor="text1"/>
          <w:sz w:val="22"/>
          <w:szCs w:val="22"/>
          <w:lang w:val="fr-FR"/>
        </w:rPr>
        <w:t>preliminaire</w:t>
      </w:r>
      <w:proofErr w:type="spellEnd"/>
      <w:r w:rsidRPr="006D4756">
        <w:rPr>
          <w:color w:val="000000" w:themeColor="text1"/>
          <w:sz w:val="22"/>
          <w:szCs w:val="22"/>
          <w:lang w:val="fr-FR"/>
        </w:rPr>
        <w:t xml:space="preserve"> des personnes, et de choses qui sont à leur usage, selon qu´on les </w:t>
      </w:r>
      <w:proofErr w:type="spellStart"/>
      <w:r w:rsidRPr="006D4756">
        <w:rPr>
          <w:color w:val="000000" w:themeColor="text1"/>
          <w:sz w:val="22"/>
          <w:szCs w:val="22"/>
          <w:lang w:val="fr-FR"/>
        </w:rPr>
        <w:t>considere</w:t>
      </w:r>
      <w:proofErr w:type="spellEnd"/>
      <w:r w:rsidRPr="006D4756">
        <w:rPr>
          <w:color w:val="000000" w:themeColor="text1"/>
          <w:sz w:val="22"/>
          <w:szCs w:val="22"/>
          <w:lang w:val="fr-FR"/>
        </w:rPr>
        <w:t xml:space="preserve"> dans l´ordre des </w:t>
      </w:r>
      <w:proofErr w:type="spellStart"/>
      <w:r w:rsidRPr="006D4756">
        <w:rPr>
          <w:color w:val="000000" w:themeColor="text1"/>
          <w:sz w:val="22"/>
          <w:szCs w:val="22"/>
          <w:lang w:val="fr-FR"/>
        </w:rPr>
        <w:t>loix</w:t>
      </w:r>
      <w:proofErr w:type="spellEnd"/>
      <w:r w:rsidRPr="006D4756">
        <w:rPr>
          <w:color w:val="000000" w:themeColor="text1"/>
          <w:sz w:val="22"/>
          <w:szCs w:val="22"/>
          <w:lang w:val="fr-FR"/>
        </w:rPr>
        <w:t>.</w:t>
      </w:r>
    </w:p>
    <w:p w14:paraId="11F4B232" w14:textId="77777777" w:rsidR="006D4756" w:rsidRPr="006D4756" w:rsidRDefault="006D4756" w:rsidP="005C052F">
      <w:pPr>
        <w:adjustRightInd w:val="0"/>
        <w:snapToGrid w:val="0"/>
        <w:ind w:left="709" w:right="561" w:firstLine="709"/>
        <w:jc w:val="both"/>
        <w:rPr>
          <w:color w:val="000000" w:themeColor="text1"/>
          <w:sz w:val="22"/>
          <w:szCs w:val="22"/>
          <w:lang w:val="fr-FR"/>
        </w:rPr>
      </w:pPr>
      <w:r w:rsidRPr="006D4756">
        <w:rPr>
          <w:color w:val="000000" w:themeColor="text1"/>
          <w:sz w:val="22"/>
          <w:szCs w:val="22"/>
          <w:lang w:val="fr-FR"/>
        </w:rPr>
        <w:t xml:space="preserve">La </w:t>
      </w:r>
      <w:proofErr w:type="spellStart"/>
      <w:r w:rsidRPr="006D4756">
        <w:rPr>
          <w:color w:val="000000" w:themeColor="text1"/>
          <w:sz w:val="22"/>
          <w:szCs w:val="22"/>
          <w:lang w:val="fr-FR"/>
        </w:rPr>
        <w:t>premiere</w:t>
      </w:r>
      <w:proofErr w:type="spellEnd"/>
      <w:r w:rsidRPr="006D4756">
        <w:rPr>
          <w:color w:val="000000" w:themeColor="text1"/>
          <w:sz w:val="22"/>
          <w:szCs w:val="22"/>
          <w:lang w:val="fr-FR"/>
        </w:rPr>
        <w:t xml:space="preserve"> partie des engagements entre personnes est divisée en quatre livres</w:t>
      </w:r>
    </w:p>
    <w:p w14:paraId="7364D68B" w14:textId="77777777" w:rsidR="006D4756" w:rsidRPr="006D4756" w:rsidRDefault="006D4756" w:rsidP="005C052F">
      <w:pPr>
        <w:adjustRightInd w:val="0"/>
        <w:snapToGrid w:val="0"/>
        <w:ind w:left="709" w:right="561" w:firstLine="709"/>
        <w:jc w:val="both"/>
        <w:rPr>
          <w:color w:val="000000" w:themeColor="text1"/>
          <w:sz w:val="22"/>
          <w:szCs w:val="22"/>
          <w:lang w:val="fr-FR"/>
        </w:rPr>
      </w:pPr>
      <w:r w:rsidRPr="006D4756">
        <w:rPr>
          <w:color w:val="000000" w:themeColor="text1"/>
          <w:sz w:val="22"/>
          <w:szCs w:val="22"/>
          <w:lang w:val="fr-FR"/>
        </w:rPr>
        <w:t>Le premier, des engagements volontaires et mutuels qui se font par des conventions.</w:t>
      </w:r>
    </w:p>
    <w:p w14:paraId="7E877D0A" w14:textId="77777777" w:rsidR="006D4756" w:rsidRPr="006D4756" w:rsidRDefault="006D4756" w:rsidP="005C052F">
      <w:pPr>
        <w:adjustRightInd w:val="0"/>
        <w:snapToGrid w:val="0"/>
        <w:ind w:left="709" w:right="561" w:firstLine="709"/>
        <w:jc w:val="both"/>
        <w:rPr>
          <w:color w:val="000000" w:themeColor="text1"/>
          <w:sz w:val="22"/>
          <w:szCs w:val="22"/>
          <w:lang w:val="fr-FR"/>
        </w:rPr>
      </w:pPr>
      <w:r w:rsidRPr="006D4756">
        <w:rPr>
          <w:color w:val="000000" w:themeColor="text1"/>
          <w:sz w:val="22"/>
          <w:szCs w:val="22"/>
          <w:lang w:val="fr-FR"/>
        </w:rPr>
        <w:t>Le second, des engagements qui se forment sans convention.</w:t>
      </w:r>
    </w:p>
    <w:p w14:paraId="2ED4F413" w14:textId="77777777" w:rsidR="006D4756" w:rsidRPr="006D4756" w:rsidRDefault="006D4756" w:rsidP="005C052F">
      <w:pPr>
        <w:adjustRightInd w:val="0"/>
        <w:snapToGrid w:val="0"/>
        <w:ind w:left="709" w:right="561" w:firstLine="709"/>
        <w:jc w:val="both"/>
        <w:rPr>
          <w:color w:val="000000" w:themeColor="text1"/>
          <w:sz w:val="22"/>
          <w:szCs w:val="22"/>
          <w:lang w:val="fr-FR"/>
        </w:rPr>
      </w:pPr>
      <w:r w:rsidRPr="006D4756">
        <w:rPr>
          <w:color w:val="000000" w:themeColor="text1"/>
          <w:sz w:val="22"/>
          <w:szCs w:val="22"/>
          <w:lang w:val="fr-FR"/>
        </w:rPr>
        <w:t xml:space="preserve">Le </w:t>
      </w:r>
      <w:proofErr w:type="spellStart"/>
      <w:r w:rsidRPr="006D4756">
        <w:rPr>
          <w:color w:val="000000" w:themeColor="text1"/>
          <w:sz w:val="22"/>
          <w:szCs w:val="22"/>
          <w:lang w:val="fr-FR"/>
        </w:rPr>
        <w:t>troisieme</w:t>
      </w:r>
      <w:proofErr w:type="spellEnd"/>
      <w:r w:rsidRPr="006D4756">
        <w:rPr>
          <w:color w:val="000000" w:themeColor="text1"/>
          <w:sz w:val="22"/>
          <w:szCs w:val="22"/>
          <w:lang w:val="fr-FR"/>
        </w:rPr>
        <w:t xml:space="preserve">, des suites qui </w:t>
      </w:r>
      <w:proofErr w:type="spellStart"/>
      <w:r w:rsidRPr="006D4756">
        <w:rPr>
          <w:color w:val="000000" w:themeColor="text1"/>
          <w:sz w:val="22"/>
          <w:szCs w:val="22"/>
          <w:lang w:val="fr-FR"/>
        </w:rPr>
        <w:t>adjoustent</w:t>
      </w:r>
      <w:proofErr w:type="spellEnd"/>
      <w:r w:rsidRPr="006D4756">
        <w:rPr>
          <w:color w:val="000000" w:themeColor="text1"/>
          <w:sz w:val="22"/>
          <w:szCs w:val="22"/>
          <w:lang w:val="fr-FR"/>
        </w:rPr>
        <w:t xml:space="preserve"> aux engagements et les affermissent.</w:t>
      </w:r>
    </w:p>
    <w:p w14:paraId="3AA45817" w14:textId="77777777" w:rsidR="006D4756" w:rsidRPr="006D4756" w:rsidRDefault="006D4756" w:rsidP="005C052F">
      <w:pPr>
        <w:adjustRightInd w:val="0"/>
        <w:snapToGrid w:val="0"/>
        <w:ind w:left="709" w:right="561" w:firstLine="709"/>
        <w:jc w:val="both"/>
        <w:rPr>
          <w:color w:val="000000" w:themeColor="text1"/>
          <w:sz w:val="22"/>
          <w:szCs w:val="22"/>
          <w:lang w:val="fr-FR"/>
        </w:rPr>
      </w:pPr>
      <w:r w:rsidRPr="006D4756">
        <w:rPr>
          <w:color w:val="000000" w:themeColor="text1"/>
          <w:sz w:val="22"/>
          <w:szCs w:val="22"/>
          <w:lang w:val="fr-FR"/>
        </w:rPr>
        <w:t xml:space="preserve">Le </w:t>
      </w:r>
      <w:proofErr w:type="spellStart"/>
      <w:r w:rsidRPr="006D4756">
        <w:rPr>
          <w:color w:val="000000" w:themeColor="text1"/>
          <w:sz w:val="22"/>
          <w:szCs w:val="22"/>
          <w:lang w:val="fr-FR"/>
        </w:rPr>
        <w:t>quatrieme</w:t>
      </w:r>
      <w:proofErr w:type="spellEnd"/>
      <w:r w:rsidRPr="006D4756">
        <w:rPr>
          <w:color w:val="000000" w:themeColor="text1"/>
          <w:sz w:val="22"/>
          <w:szCs w:val="22"/>
          <w:lang w:val="fr-FR"/>
        </w:rPr>
        <w:t xml:space="preserve">, des suites qui </w:t>
      </w:r>
      <w:proofErr w:type="spellStart"/>
      <w:r w:rsidRPr="006D4756">
        <w:rPr>
          <w:color w:val="000000" w:themeColor="text1"/>
          <w:sz w:val="22"/>
          <w:szCs w:val="22"/>
          <w:lang w:val="fr-FR"/>
        </w:rPr>
        <w:t>aneantissent</w:t>
      </w:r>
      <w:proofErr w:type="spellEnd"/>
      <w:r w:rsidRPr="006D4756">
        <w:rPr>
          <w:color w:val="000000" w:themeColor="text1"/>
          <w:sz w:val="22"/>
          <w:szCs w:val="22"/>
          <w:lang w:val="fr-FR"/>
        </w:rPr>
        <w:t>, diminuent ou changent les engagements</w:t>
      </w:r>
    </w:p>
    <w:p w14:paraId="4DD4465E" w14:textId="77777777" w:rsidR="006D4756" w:rsidRPr="006D4756" w:rsidRDefault="006D4756" w:rsidP="005C052F">
      <w:pPr>
        <w:adjustRightInd w:val="0"/>
        <w:snapToGrid w:val="0"/>
        <w:ind w:left="709" w:right="561" w:firstLine="709"/>
        <w:jc w:val="both"/>
        <w:rPr>
          <w:color w:val="000000" w:themeColor="text1"/>
          <w:sz w:val="22"/>
          <w:szCs w:val="22"/>
          <w:lang w:val="fr-FR"/>
        </w:rPr>
      </w:pPr>
      <w:r w:rsidRPr="006D4756">
        <w:rPr>
          <w:color w:val="000000" w:themeColor="text1"/>
          <w:sz w:val="22"/>
          <w:szCs w:val="22"/>
          <w:lang w:val="fr-FR"/>
        </w:rPr>
        <w:t>La seconde partie sera divisée en cinq livres</w:t>
      </w:r>
    </w:p>
    <w:p w14:paraId="639C6015" w14:textId="77777777" w:rsidR="006D4756" w:rsidRPr="006D4756" w:rsidRDefault="006D4756" w:rsidP="005C052F">
      <w:pPr>
        <w:adjustRightInd w:val="0"/>
        <w:snapToGrid w:val="0"/>
        <w:ind w:left="709" w:right="561" w:firstLine="709"/>
        <w:jc w:val="both"/>
        <w:rPr>
          <w:color w:val="000000" w:themeColor="text1"/>
          <w:sz w:val="22"/>
          <w:szCs w:val="22"/>
          <w:lang w:val="fr-FR"/>
        </w:rPr>
      </w:pPr>
      <w:r w:rsidRPr="006D4756">
        <w:rPr>
          <w:color w:val="000000" w:themeColor="text1"/>
          <w:sz w:val="22"/>
          <w:szCs w:val="22"/>
          <w:lang w:val="fr-FR"/>
        </w:rPr>
        <w:lastRenderedPageBreak/>
        <w:t xml:space="preserve">La première des successions en </w:t>
      </w:r>
      <w:proofErr w:type="spellStart"/>
      <w:r w:rsidRPr="006D4756">
        <w:rPr>
          <w:color w:val="000000" w:themeColor="text1"/>
          <w:sz w:val="22"/>
          <w:szCs w:val="22"/>
          <w:lang w:val="fr-FR"/>
        </w:rPr>
        <w:t>general</w:t>
      </w:r>
      <w:proofErr w:type="spellEnd"/>
    </w:p>
    <w:p w14:paraId="011F00F7" w14:textId="77777777" w:rsidR="006D4756" w:rsidRPr="006D4756" w:rsidRDefault="006D4756" w:rsidP="005C052F">
      <w:pPr>
        <w:adjustRightInd w:val="0"/>
        <w:snapToGrid w:val="0"/>
        <w:ind w:left="709" w:right="561" w:firstLine="709"/>
        <w:jc w:val="both"/>
        <w:rPr>
          <w:color w:val="000000" w:themeColor="text1"/>
          <w:sz w:val="22"/>
          <w:szCs w:val="22"/>
          <w:lang w:val="fr-FR"/>
        </w:rPr>
      </w:pPr>
      <w:r w:rsidRPr="006D4756">
        <w:rPr>
          <w:color w:val="000000" w:themeColor="text1"/>
          <w:sz w:val="22"/>
          <w:szCs w:val="22"/>
          <w:lang w:val="fr-FR"/>
        </w:rPr>
        <w:t xml:space="preserve">Le second, des successions </w:t>
      </w:r>
      <w:proofErr w:type="spellStart"/>
      <w:r w:rsidRPr="006D4756">
        <w:rPr>
          <w:color w:val="000000" w:themeColor="text1"/>
          <w:sz w:val="22"/>
          <w:szCs w:val="22"/>
          <w:lang w:val="fr-FR"/>
        </w:rPr>
        <w:t>legitimes</w:t>
      </w:r>
      <w:proofErr w:type="spellEnd"/>
      <w:r w:rsidRPr="006D4756">
        <w:rPr>
          <w:color w:val="000000" w:themeColor="text1"/>
          <w:sz w:val="22"/>
          <w:szCs w:val="22"/>
          <w:lang w:val="fr-FR"/>
        </w:rPr>
        <w:t xml:space="preserve"> et ab intestat</w:t>
      </w:r>
    </w:p>
    <w:p w14:paraId="1D74B676" w14:textId="77777777" w:rsidR="006D4756" w:rsidRPr="006D4756" w:rsidRDefault="006D4756" w:rsidP="005C052F">
      <w:pPr>
        <w:adjustRightInd w:val="0"/>
        <w:snapToGrid w:val="0"/>
        <w:ind w:left="709" w:right="561" w:firstLine="709"/>
        <w:jc w:val="both"/>
        <w:rPr>
          <w:color w:val="000000" w:themeColor="text1"/>
          <w:sz w:val="22"/>
          <w:szCs w:val="22"/>
          <w:lang w:val="fr-FR"/>
        </w:rPr>
      </w:pPr>
      <w:r w:rsidRPr="006D4756">
        <w:rPr>
          <w:color w:val="000000" w:themeColor="text1"/>
          <w:sz w:val="22"/>
          <w:szCs w:val="22"/>
          <w:lang w:val="fr-FR"/>
        </w:rPr>
        <w:t xml:space="preserve">Le </w:t>
      </w:r>
      <w:proofErr w:type="spellStart"/>
      <w:r w:rsidRPr="006D4756">
        <w:rPr>
          <w:color w:val="000000" w:themeColor="text1"/>
          <w:sz w:val="22"/>
          <w:szCs w:val="22"/>
          <w:lang w:val="fr-FR"/>
        </w:rPr>
        <w:t>troisieme</w:t>
      </w:r>
      <w:proofErr w:type="spellEnd"/>
      <w:r w:rsidRPr="006D4756">
        <w:rPr>
          <w:color w:val="000000" w:themeColor="text1"/>
          <w:sz w:val="22"/>
          <w:szCs w:val="22"/>
          <w:lang w:val="fr-FR"/>
        </w:rPr>
        <w:t>, des successions testamentaires</w:t>
      </w:r>
    </w:p>
    <w:p w14:paraId="21887F39" w14:textId="77777777" w:rsidR="006D4756" w:rsidRPr="006D4756" w:rsidRDefault="006D4756" w:rsidP="005C052F">
      <w:pPr>
        <w:adjustRightInd w:val="0"/>
        <w:snapToGrid w:val="0"/>
        <w:ind w:left="709" w:right="561" w:firstLine="709"/>
        <w:jc w:val="both"/>
        <w:rPr>
          <w:color w:val="000000" w:themeColor="text1"/>
          <w:sz w:val="22"/>
          <w:szCs w:val="22"/>
          <w:lang w:val="fr-FR"/>
        </w:rPr>
      </w:pPr>
      <w:r w:rsidRPr="006D4756">
        <w:rPr>
          <w:color w:val="000000" w:themeColor="text1"/>
          <w:sz w:val="22"/>
          <w:szCs w:val="22"/>
          <w:lang w:val="fr-FR"/>
        </w:rPr>
        <w:t xml:space="preserve">Le </w:t>
      </w:r>
      <w:proofErr w:type="spellStart"/>
      <w:r w:rsidRPr="006D4756">
        <w:rPr>
          <w:color w:val="000000" w:themeColor="text1"/>
          <w:sz w:val="22"/>
          <w:szCs w:val="22"/>
          <w:lang w:val="fr-FR"/>
        </w:rPr>
        <w:t>quatrieme</w:t>
      </w:r>
      <w:proofErr w:type="spellEnd"/>
      <w:r w:rsidRPr="006D4756">
        <w:rPr>
          <w:color w:val="000000" w:themeColor="text1"/>
          <w:sz w:val="22"/>
          <w:szCs w:val="22"/>
          <w:lang w:val="fr-FR"/>
        </w:rPr>
        <w:t>, des legs</w:t>
      </w:r>
    </w:p>
    <w:p w14:paraId="0C856F16" w14:textId="77777777" w:rsidR="006D4756" w:rsidRPr="006D4756" w:rsidRDefault="006D4756" w:rsidP="005C052F">
      <w:pPr>
        <w:adjustRightInd w:val="0"/>
        <w:snapToGrid w:val="0"/>
        <w:ind w:left="709" w:right="561" w:firstLine="709"/>
        <w:jc w:val="both"/>
        <w:rPr>
          <w:color w:val="000000" w:themeColor="text1"/>
          <w:sz w:val="22"/>
          <w:szCs w:val="22"/>
          <w:lang w:val="fr-FR"/>
        </w:rPr>
      </w:pPr>
      <w:r w:rsidRPr="006D4756">
        <w:rPr>
          <w:color w:val="000000" w:themeColor="text1"/>
          <w:sz w:val="22"/>
          <w:szCs w:val="22"/>
          <w:lang w:val="fr-FR"/>
        </w:rPr>
        <w:t xml:space="preserve">Le </w:t>
      </w:r>
      <w:proofErr w:type="spellStart"/>
      <w:r w:rsidRPr="006D4756">
        <w:rPr>
          <w:color w:val="000000" w:themeColor="text1"/>
          <w:sz w:val="22"/>
          <w:szCs w:val="22"/>
          <w:lang w:val="fr-FR"/>
        </w:rPr>
        <w:t>cinquieme</w:t>
      </w:r>
      <w:proofErr w:type="spellEnd"/>
      <w:r w:rsidRPr="006D4756">
        <w:rPr>
          <w:color w:val="000000" w:themeColor="text1"/>
          <w:sz w:val="22"/>
          <w:szCs w:val="22"/>
          <w:lang w:val="fr-FR"/>
        </w:rPr>
        <w:t xml:space="preserve">, des substitutions et </w:t>
      </w:r>
      <w:proofErr w:type="spellStart"/>
      <w:r w:rsidRPr="006D4756">
        <w:rPr>
          <w:color w:val="000000" w:themeColor="text1"/>
          <w:sz w:val="22"/>
          <w:szCs w:val="22"/>
          <w:lang w:val="fr-FR"/>
        </w:rPr>
        <w:t>fideicommis</w:t>
      </w:r>
      <w:proofErr w:type="spellEnd"/>
    </w:p>
    <w:p w14:paraId="760351C1" w14:textId="77777777" w:rsidR="006D4756" w:rsidRPr="006D4756" w:rsidRDefault="006D4756" w:rsidP="005C052F">
      <w:pPr>
        <w:adjustRightInd w:val="0"/>
        <w:snapToGrid w:val="0"/>
        <w:ind w:left="709" w:right="561" w:firstLine="709"/>
        <w:jc w:val="both"/>
        <w:rPr>
          <w:color w:val="000000" w:themeColor="text1"/>
          <w:sz w:val="22"/>
          <w:szCs w:val="22"/>
          <w:lang w:val="fr-FR"/>
        </w:rPr>
      </w:pPr>
    </w:p>
    <w:p w14:paraId="7864487E" w14:textId="77777777" w:rsidR="006D4756" w:rsidRPr="006D4756" w:rsidRDefault="006D4756" w:rsidP="005C052F">
      <w:pPr>
        <w:adjustRightInd w:val="0"/>
        <w:snapToGrid w:val="0"/>
        <w:ind w:left="709" w:right="561" w:firstLine="709"/>
        <w:jc w:val="both"/>
        <w:rPr>
          <w:color w:val="000000" w:themeColor="text1"/>
          <w:sz w:val="22"/>
          <w:szCs w:val="22"/>
          <w:lang w:val="fr-FR"/>
        </w:rPr>
      </w:pPr>
      <w:r w:rsidRPr="006D4756">
        <w:rPr>
          <w:color w:val="000000" w:themeColor="text1"/>
          <w:sz w:val="22"/>
          <w:szCs w:val="22"/>
          <w:lang w:val="fr-FR"/>
        </w:rPr>
        <w:t xml:space="preserve">On n´a pas compris parmi ces </w:t>
      </w:r>
      <w:proofErr w:type="spellStart"/>
      <w:r w:rsidRPr="006D4756">
        <w:rPr>
          <w:color w:val="000000" w:themeColor="text1"/>
          <w:sz w:val="22"/>
          <w:szCs w:val="22"/>
          <w:lang w:val="fr-FR"/>
        </w:rPr>
        <w:t>matieres</w:t>
      </w:r>
      <w:proofErr w:type="spellEnd"/>
      <w:r w:rsidRPr="006D4756">
        <w:rPr>
          <w:color w:val="000000" w:themeColor="text1"/>
          <w:sz w:val="22"/>
          <w:szCs w:val="22"/>
          <w:lang w:val="fr-FR"/>
        </w:rPr>
        <w:t xml:space="preserve"> quelques-unes qui sont inconnues dans le droit romain, et qui sont propres </w:t>
      </w:r>
      <w:proofErr w:type="spellStart"/>
      <w:proofErr w:type="gramStart"/>
      <w:r w:rsidRPr="006D4756">
        <w:rPr>
          <w:color w:val="000000" w:themeColor="text1"/>
          <w:sz w:val="22"/>
          <w:szCs w:val="22"/>
          <w:lang w:val="fr-FR"/>
        </w:rPr>
        <w:t>a</w:t>
      </w:r>
      <w:proofErr w:type="spellEnd"/>
      <w:proofErr w:type="gramEnd"/>
      <w:r w:rsidRPr="006D4756">
        <w:rPr>
          <w:color w:val="000000" w:themeColor="text1"/>
          <w:sz w:val="22"/>
          <w:szCs w:val="22"/>
          <w:lang w:val="fr-FR"/>
        </w:rPr>
        <w:t xml:space="preserve"> nos Coutumes, parce qu´elles y sont </w:t>
      </w:r>
      <w:proofErr w:type="spellStart"/>
      <w:r w:rsidRPr="006D4756">
        <w:rPr>
          <w:color w:val="000000" w:themeColor="text1"/>
          <w:sz w:val="22"/>
          <w:szCs w:val="22"/>
          <w:lang w:val="fr-FR"/>
        </w:rPr>
        <w:t>differenment</w:t>
      </w:r>
      <w:proofErr w:type="spellEnd"/>
      <w:r w:rsidRPr="006D4756">
        <w:rPr>
          <w:color w:val="000000" w:themeColor="text1"/>
          <w:sz w:val="22"/>
          <w:szCs w:val="22"/>
          <w:lang w:val="fr-FR"/>
        </w:rPr>
        <w:t xml:space="preserve"> </w:t>
      </w:r>
      <w:proofErr w:type="spellStart"/>
      <w:r w:rsidRPr="006D4756">
        <w:rPr>
          <w:color w:val="000000" w:themeColor="text1"/>
          <w:sz w:val="22"/>
          <w:szCs w:val="22"/>
          <w:lang w:val="fr-FR"/>
        </w:rPr>
        <w:t>reglées</w:t>
      </w:r>
      <w:proofErr w:type="spellEnd"/>
      <w:r w:rsidRPr="006D4756">
        <w:rPr>
          <w:color w:val="000000" w:themeColor="text1"/>
          <w:sz w:val="22"/>
          <w:szCs w:val="22"/>
          <w:lang w:val="fr-FR"/>
        </w:rPr>
        <w:t xml:space="preserve">. Et comme il y a d´autres </w:t>
      </w:r>
      <w:proofErr w:type="spellStart"/>
      <w:r w:rsidRPr="006D4756">
        <w:rPr>
          <w:color w:val="000000" w:themeColor="text1"/>
          <w:sz w:val="22"/>
          <w:szCs w:val="22"/>
          <w:lang w:val="fr-FR"/>
        </w:rPr>
        <w:t>matieres</w:t>
      </w:r>
      <w:proofErr w:type="spellEnd"/>
      <w:r w:rsidRPr="006D4756">
        <w:rPr>
          <w:color w:val="000000" w:themeColor="text1"/>
          <w:sz w:val="22"/>
          <w:szCs w:val="22"/>
          <w:lang w:val="fr-FR"/>
        </w:rPr>
        <w:t xml:space="preserve"> dans le droit romain qui y sont autrement </w:t>
      </w:r>
      <w:proofErr w:type="spellStart"/>
      <w:r w:rsidRPr="006D4756">
        <w:rPr>
          <w:color w:val="000000" w:themeColor="text1"/>
          <w:sz w:val="22"/>
          <w:szCs w:val="22"/>
          <w:lang w:val="fr-FR"/>
        </w:rPr>
        <w:t>reglées</w:t>
      </w:r>
      <w:proofErr w:type="spellEnd"/>
      <w:r w:rsidRPr="006D4756">
        <w:rPr>
          <w:color w:val="000000" w:themeColor="text1"/>
          <w:sz w:val="22"/>
          <w:szCs w:val="22"/>
          <w:lang w:val="fr-FR"/>
        </w:rPr>
        <w:t xml:space="preserve"> que par nos coutumes, </w:t>
      </w:r>
      <w:proofErr w:type="gramStart"/>
      <w:r w:rsidRPr="006D4756">
        <w:rPr>
          <w:color w:val="000000" w:themeColor="text1"/>
          <w:sz w:val="22"/>
          <w:szCs w:val="22"/>
          <w:lang w:val="fr-FR"/>
        </w:rPr>
        <w:t>comme par exemple</w:t>
      </w:r>
      <w:proofErr w:type="gramEnd"/>
      <w:r w:rsidRPr="006D4756">
        <w:rPr>
          <w:color w:val="000000" w:themeColor="text1"/>
          <w:sz w:val="22"/>
          <w:szCs w:val="22"/>
          <w:lang w:val="fr-FR"/>
        </w:rPr>
        <w:t xml:space="preserve"> les Prescriptions et les successions, on s´est restreint pour ces </w:t>
      </w:r>
      <w:proofErr w:type="spellStart"/>
      <w:r w:rsidRPr="006D4756">
        <w:rPr>
          <w:color w:val="000000" w:themeColor="text1"/>
          <w:sz w:val="22"/>
          <w:szCs w:val="22"/>
          <w:lang w:val="fr-FR"/>
        </w:rPr>
        <w:t>matieres</w:t>
      </w:r>
      <w:proofErr w:type="spellEnd"/>
      <w:r w:rsidRPr="006D4756">
        <w:rPr>
          <w:color w:val="000000" w:themeColor="text1"/>
          <w:sz w:val="22"/>
          <w:szCs w:val="22"/>
          <w:lang w:val="fr-FR"/>
        </w:rPr>
        <w:t xml:space="preserve"> a la </w:t>
      </w:r>
      <w:proofErr w:type="spellStart"/>
      <w:r w:rsidRPr="006D4756">
        <w:rPr>
          <w:color w:val="000000" w:themeColor="text1"/>
          <w:sz w:val="22"/>
          <w:szCs w:val="22"/>
          <w:lang w:val="fr-FR"/>
        </w:rPr>
        <w:t>dispossition</w:t>
      </w:r>
      <w:proofErr w:type="spellEnd"/>
      <w:r w:rsidRPr="006D4756">
        <w:rPr>
          <w:color w:val="000000" w:themeColor="text1"/>
          <w:sz w:val="22"/>
          <w:szCs w:val="22"/>
          <w:lang w:val="fr-FR"/>
        </w:rPr>
        <w:t xml:space="preserve"> du droit romain, selon qu´il est en usage en quelques provinces.</w:t>
      </w:r>
    </w:p>
    <w:p w14:paraId="3A3DF718" w14:textId="2569BF3B" w:rsidR="006D4756" w:rsidRPr="00191CB5" w:rsidRDefault="006D4756" w:rsidP="005C052F">
      <w:pPr>
        <w:adjustRightInd w:val="0"/>
        <w:snapToGrid w:val="0"/>
        <w:ind w:left="709" w:right="561" w:firstLine="709"/>
        <w:jc w:val="both"/>
        <w:rPr>
          <w:color w:val="000000" w:themeColor="text1"/>
        </w:rPr>
      </w:pPr>
      <w:r w:rsidRPr="006D4756">
        <w:rPr>
          <w:color w:val="000000" w:themeColor="text1"/>
          <w:sz w:val="22"/>
          <w:szCs w:val="22"/>
          <w:lang w:val="fr-FR"/>
        </w:rPr>
        <w:t xml:space="preserve">On a aussi retranché trois autres sortes de </w:t>
      </w:r>
      <w:proofErr w:type="spellStart"/>
      <w:r w:rsidRPr="006D4756">
        <w:rPr>
          <w:color w:val="000000" w:themeColor="text1"/>
          <w:sz w:val="22"/>
          <w:szCs w:val="22"/>
          <w:lang w:val="fr-FR"/>
        </w:rPr>
        <w:t>matieres</w:t>
      </w:r>
      <w:proofErr w:type="spellEnd"/>
      <w:r w:rsidRPr="006D4756">
        <w:rPr>
          <w:color w:val="000000" w:themeColor="text1"/>
          <w:sz w:val="22"/>
          <w:szCs w:val="22"/>
          <w:lang w:val="fr-FR"/>
        </w:rPr>
        <w:t xml:space="preserve"> qui </w:t>
      </w:r>
      <w:proofErr w:type="gramStart"/>
      <w:r w:rsidRPr="006D4756">
        <w:rPr>
          <w:color w:val="000000" w:themeColor="text1"/>
          <w:sz w:val="22"/>
          <w:szCs w:val="22"/>
          <w:lang w:val="fr-FR"/>
        </w:rPr>
        <w:t>sont</w:t>
      </w:r>
      <w:proofErr w:type="gramEnd"/>
      <w:r w:rsidRPr="006D4756">
        <w:rPr>
          <w:color w:val="000000" w:themeColor="text1"/>
          <w:sz w:val="22"/>
          <w:szCs w:val="22"/>
          <w:lang w:val="fr-FR"/>
        </w:rPr>
        <w:t xml:space="preserve"> les crimes, l´ordre judiciaire et les </w:t>
      </w:r>
      <w:proofErr w:type="spellStart"/>
      <w:r w:rsidRPr="006D4756">
        <w:rPr>
          <w:color w:val="000000" w:themeColor="text1"/>
          <w:sz w:val="22"/>
          <w:szCs w:val="22"/>
          <w:lang w:val="fr-FR"/>
        </w:rPr>
        <w:t>matieres</w:t>
      </w:r>
      <w:proofErr w:type="spellEnd"/>
      <w:r w:rsidRPr="006D4756">
        <w:rPr>
          <w:color w:val="000000" w:themeColor="text1"/>
          <w:sz w:val="22"/>
          <w:szCs w:val="22"/>
          <w:lang w:val="fr-FR"/>
        </w:rPr>
        <w:t xml:space="preserve"> fiscales, </w:t>
      </w:r>
      <w:proofErr w:type="spellStart"/>
      <w:r w:rsidRPr="006D4756">
        <w:rPr>
          <w:color w:val="000000" w:themeColor="text1"/>
          <w:sz w:val="22"/>
          <w:szCs w:val="22"/>
          <w:lang w:val="fr-FR"/>
        </w:rPr>
        <w:t>parceque</w:t>
      </w:r>
      <w:proofErr w:type="spellEnd"/>
      <w:r w:rsidRPr="006D4756">
        <w:rPr>
          <w:color w:val="000000" w:themeColor="text1"/>
          <w:sz w:val="22"/>
          <w:szCs w:val="22"/>
          <w:lang w:val="fr-FR"/>
        </w:rPr>
        <w:t xml:space="preserve"> ce sont des </w:t>
      </w:r>
      <w:proofErr w:type="spellStart"/>
      <w:r w:rsidRPr="006D4756">
        <w:rPr>
          <w:color w:val="000000" w:themeColor="text1"/>
          <w:sz w:val="22"/>
          <w:szCs w:val="22"/>
          <w:lang w:val="fr-FR"/>
        </w:rPr>
        <w:t>matieres</w:t>
      </w:r>
      <w:proofErr w:type="spellEnd"/>
      <w:r w:rsidRPr="006D4756">
        <w:rPr>
          <w:color w:val="000000" w:themeColor="text1"/>
          <w:sz w:val="22"/>
          <w:szCs w:val="22"/>
          <w:lang w:val="fr-FR"/>
        </w:rPr>
        <w:t xml:space="preserve"> qui regardent principalement l´ordre public et qu´elles sont </w:t>
      </w:r>
      <w:proofErr w:type="spellStart"/>
      <w:r w:rsidRPr="006D4756">
        <w:rPr>
          <w:color w:val="000000" w:themeColor="text1"/>
          <w:sz w:val="22"/>
          <w:szCs w:val="22"/>
          <w:lang w:val="fr-FR"/>
        </w:rPr>
        <w:t>reglées</w:t>
      </w:r>
      <w:proofErr w:type="spellEnd"/>
      <w:r w:rsidRPr="006D4756">
        <w:rPr>
          <w:color w:val="000000" w:themeColor="text1"/>
          <w:sz w:val="22"/>
          <w:szCs w:val="22"/>
          <w:lang w:val="fr-FR"/>
        </w:rPr>
        <w:t xml:space="preserve"> par les ordonnances et on n´a pas mis non plus les </w:t>
      </w:r>
      <w:proofErr w:type="spellStart"/>
      <w:r w:rsidRPr="006D4756">
        <w:rPr>
          <w:color w:val="000000" w:themeColor="text1"/>
          <w:sz w:val="22"/>
          <w:szCs w:val="22"/>
          <w:lang w:val="fr-FR"/>
        </w:rPr>
        <w:t>matieres</w:t>
      </w:r>
      <w:proofErr w:type="spellEnd"/>
      <w:r w:rsidRPr="006D4756">
        <w:rPr>
          <w:color w:val="000000" w:themeColor="text1"/>
          <w:sz w:val="22"/>
          <w:szCs w:val="22"/>
          <w:lang w:val="fr-FR"/>
        </w:rPr>
        <w:t xml:space="preserve"> ecclésiastiques</w:t>
      </w:r>
      <w:r w:rsidRPr="000152A7">
        <w:rPr>
          <w:rStyle w:val="Refdenotaalpie"/>
          <w:color w:val="000000" w:themeColor="text1"/>
        </w:rPr>
        <w:footnoteReference w:id="62"/>
      </w:r>
      <w:r w:rsidRPr="00191CB5">
        <w:rPr>
          <w:color w:val="000000" w:themeColor="text1"/>
          <w:lang w:val="fr-FR"/>
        </w:rPr>
        <w:t>.</w:t>
      </w:r>
      <w:r w:rsidRPr="00191CB5">
        <w:rPr>
          <w:color w:val="000000" w:themeColor="text1"/>
        </w:rPr>
        <w:t xml:space="preserve"> </w:t>
      </w:r>
    </w:p>
    <w:p w14:paraId="763D2E27" w14:textId="77777777" w:rsidR="006D4756" w:rsidRPr="00191CB5" w:rsidRDefault="006D4756" w:rsidP="005C052F">
      <w:pPr>
        <w:adjustRightInd w:val="0"/>
        <w:snapToGrid w:val="0"/>
        <w:ind w:right="561" w:firstLine="709"/>
        <w:jc w:val="both"/>
        <w:rPr>
          <w:color w:val="000000" w:themeColor="text1"/>
        </w:rPr>
      </w:pPr>
    </w:p>
    <w:p w14:paraId="1C5A4FEF" w14:textId="1164085C" w:rsidR="006D4756" w:rsidRPr="00EB00C7" w:rsidRDefault="006D4756" w:rsidP="00EB00C7">
      <w:pPr>
        <w:adjustRightInd w:val="0"/>
        <w:snapToGrid w:val="0"/>
        <w:ind w:firstLine="709"/>
        <w:jc w:val="both"/>
      </w:pPr>
      <w:r w:rsidRPr="00191CB5">
        <w:rPr>
          <w:color w:val="000000" w:themeColor="text1"/>
        </w:rPr>
        <w:t xml:space="preserve">Su trabajo no decepciona y gusta cada vez más. Resulta además convincente, como sirve de ejemplo, que el padre del futuro canciller </w:t>
      </w:r>
      <w:proofErr w:type="spellStart"/>
      <w:r w:rsidRPr="00191CB5">
        <w:rPr>
          <w:color w:val="000000" w:themeColor="text1"/>
        </w:rPr>
        <w:t>D´Aguesseau</w:t>
      </w:r>
      <w:proofErr w:type="spellEnd"/>
      <w:r w:rsidRPr="00191CB5">
        <w:rPr>
          <w:color w:val="000000" w:themeColor="text1"/>
        </w:rPr>
        <w:t xml:space="preserve"> se hubiera mostrado sorprendido y agradado por la demostración que hace Domat sobre la prohibición de la usura en el Derecho natural</w:t>
      </w:r>
      <w:r w:rsidRPr="00191CB5">
        <w:rPr>
          <w:color w:val="000000" w:themeColor="text1"/>
          <w:lang w:val="fr-FR"/>
        </w:rPr>
        <w:t xml:space="preserve">. </w:t>
      </w:r>
      <w:r w:rsidRPr="00191CB5">
        <w:rPr>
          <w:color w:val="000000" w:themeColor="text1"/>
        </w:rPr>
        <w:t xml:space="preserve">Domat se dedica exclusivamente a su trabajo, aunque tiene tiempo de suscitar el gusto por el Derecho en aquellos de los que se rodea. Así, influirá en </w:t>
      </w:r>
      <w:proofErr w:type="spellStart"/>
      <w:r w:rsidRPr="00191CB5">
        <w:rPr>
          <w:color w:val="000000" w:themeColor="text1"/>
        </w:rPr>
        <w:t>Brossette</w:t>
      </w:r>
      <w:proofErr w:type="spellEnd"/>
      <w:r w:rsidRPr="00191CB5">
        <w:rPr>
          <w:rStyle w:val="Refdenotaalpie"/>
          <w:color w:val="000000" w:themeColor="text1"/>
        </w:rPr>
        <w:footnoteReference w:id="63"/>
      </w:r>
      <w:r w:rsidRPr="00191CB5">
        <w:rPr>
          <w:color w:val="000000" w:themeColor="text1"/>
        </w:rPr>
        <w:t xml:space="preserve"> y en su amigo Boileau </w:t>
      </w:r>
      <w:proofErr w:type="spellStart"/>
      <w:r w:rsidRPr="00191CB5">
        <w:rPr>
          <w:color w:val="000000" w:themeColor="text1"/>
        </w:rPr>
        <w:t>Despreaux</w:t>
      </w:r>
      <w:proofErr w:type="spellEnd"/>
      <w:r w:rsidRPr="00191CB5">
        <w:rPr>
          <w:color w:val="000000" w:themeColor="text1"/>
          <w:vertAlign w:val="superscript"/>
        </w:rPr>
        <w:footnoteReference w:id="64"/>
      </w:r>
      <w:r w:rsidRPr="00191CB5">
        <w:rPr>
          <w:color w:val="000000" w:themeColor="text1"/>
        </w:rPr>
        <w:t xml:space="preserve"> entre otros, con quienes irá compartiendo de tanto en tanto fragmentos de su obra. Mantiene también una correspondencia con </w:t>
      </w:r>
      <w:proofErr w:type="spellStart"/>
      <w:r w:rsidRPr="00191CB5">
        <w:rPr>
          <w:color w:val="000000" w:themeColor="text1"/>
        </w:rPr>
        <w:t>Boucherat</w:t>
      </w:r>
      <w:proofErr w:type="spellEnd"/>
      <w:r w:rsidRPr="00191CB5">
        <w:rPr>
          <w:color w:val="000000" w:themeColor="text1"/>
        </w:rPr>
        <w:t>, canciller del reino</w:t>
      </w:r>
      <w:r w:rsidRPr="00191CB5">
        <w:rPr>
          <w:rStyle w:val="Refdenotaalpie"/>
          <w:color w:val="000000" w:themeColor="text1"/>
        </w:rPr>
        <w:footnoteReference w:id="65"/>
      </w:r>
      <w:r>
        <w:rPr>
          <w:color w:val="000000" w:themeColor="text1"/>
        </w:rPr>
        <w:t xml:space="preserve">. </w:t>
      </w:r>
      <w:r w:rsidRPr="00191CB5">
        <w:t>La obra de Domat generaba expectativas y serviría, con carácter inmediato para la práctica jurídica, según se desprende de la correspondencia de Domat con un abogado parisino, M. Vernet</w:t>
      </w:r>
      <w:r w:rsidRPr="00191CB5">
        <w:rPr>
          <w:rStyle w:val="Refdenotaalpie"/>
          <w:color w:val="000000" w:themeColor="text1"/>
        </w:rPr>
        <w:footnoteReference w:id="66"/>
      </w:r>
      <w:r w:rsidRPr="00191CB5">
        <w:t>.</w:t>
      </w:r>
      <w:r>
        <w:t xml:space="preserve"> </w:t>
      </w:r>
      <w:r w:rsidRPr="00191CB5">
        <w:rPr>
          <w:color w:val="000000" w:themeColor="text1"/>
        </w:rPr>
        <w:t>La respuesta de Vernier sirve de testimonio del valor de la obra, en la que destaca varios de los aspectos que también reseña Jean-Luc Chartier: la conexión entre los primeros principios del Derecho y la práctica jurídica de una forma simple y natural que le resultará fácil de comprender a los estudiantes.</w:t>
      </w:r>
    </w:p>
    <w:p w14:paraId="4FB94696" w14:textId="77777777" w:rsidR="006D4756" w:rsidRPr="00191CB5" w:rsidRDefault="006D4756" w:rsidP="005C052F">
      <w:pPr>
        <w:adjustRightInd w:val="0"/>
        <w:snapToGrid w:val="0"/>
        <w:ind w:right="561" w:firstLine="709"/>
        <w:jc w:val="both"/>
        <w:rPr>
          <w:color w:val="000000" w:themeColor="text1"/>
        </w:rPr>
      </w:pPr>
    </w:p>
    <w:p w14:paraId="11D5BC44" w14:textId="3C5796FF" w:rsidR="006D4756" w:rsidRPr="006D4756" w:rsidRDefault="006D4756" w:rsidP="005C052F">
      <w:pPr>
        <w:adjustRightInd w:val="0"/>
        <w:snapToGrid w:val="0"/>
        <w:ind w:left="567" w:right="561" w:firstLine="709"/>
        <w:jc w:val="both"/>
        <w:rPr>
          <w:color w:val="000000" w:themeColor="text1"/>
          <w:sz w:val="22"/>
          <w:szCs w:val="22"/>
        </w:rPr>
      </w:pPr>
      <w:r w:rsidRPr="006D4756">
        <w:rPr>
          <w:color w:val="000000" w:themeColor="text1"/>
          <w:sz w:val="22"/>
          <w:szCs w:val="22"/>
        </w:rPr>
        <w:t>Monsieur,</w:t>
      </w:r>
    </w:p>
    <w:p w14:paraId="4FA43307" w14:textId="074892C0" w:rsidR="006D4756" w:rsidRPr="006D4756" w:rsidRDefault="006D4756" w:rsidP="005C052F">
      <w:pPr>
        <w:adjustRightInd w:val="0"/>
        <w:snapToGrid w:val="0"/>
        <w:ind w:left="567" w:right="561" w:firstLine="709"/>
        <w:jc w:val="both"/>
        <w:rPr>
          <w:color w:val="000000" w:themeColor="text1"/>
          <w:sz w:val="22"/>
          <w:szCs w:val="22"/>
        </w:rPr>
      </w:pPr>
      <w:proofErr w:type="spellStart"/>
      <w:r w:rsidRPr="006D4756">
        <w:rPr>
          <w:color w:val="000000" w:themeColor="text1"/>
          <w:sz w:val="22"/>
          <w:szCs w:val="22"/>
        </w:rPr>
        <w:t>Quoique</w:t>
      </w:r>
      <w:proofErr w:type="spellEnd"/>
      <w:r w:rsidRPr="006D4756">
        <w:rPr>
          <w:color w:val="000000" w:themeColor="text1"/>
          <w:sz w:val="22"/>
          <w:szCs w:val="22"/>
        </w:rPr>
        <w:t xml:space="preserve"> le </w:t>
      </w:r>
      <w:proofErr w:type="spellStart"/>
      <w:r w:rsidRPr="006D4756">
        <w:rPr>
          <w:color w:val="000000" w:themeColor="text1"/>
          <w:sz w:val="22"/>
          <w:szCs w:val="22"/>
        </w:rPr>
        <w:t>présent</w:t>
      </w:r>
      <w:proofErr w:type="spellEnd"/>
      <w:r w:rsidRPr="006D4756">
        <w:rPr>
          <w:color w:val="000000" w:themeColor="text1"/>
          <w:sz w:val="22"/>
          <w:szCs w:val="22"/>
        </w:rPr>
        <w:t xml:space="preserve"> </w:t>
      </w:r>
      <w:proofErr w:type="spellStart"/>
      <w:r w:rsidRPr="006D4756">
        <w:rPr>
          <w:color w:val="000000" w:themeColor="text1"/>
          <w:sz w:val="22"/>
          <w:szCs w:val="22"/>
        </w:rPr>
        <w:t>dont</w:t>
      </w:r>
      <w:proofErr w:type="spellEnd"/>
      <w:r w:rsidRPr="006D4756">
        <w:rPr>
          <w:color w:val="000000" w:themeColor="text1"/>
          <w:sz w:val="22"/>
          <w:szCs w:val="22"/>
        </w:rPr>
        <w:t xml:space="preserv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m´avez</w:t>
      </w:r>
      <w:proofErr w:type="spellEnd"/>
      <w:r w:rsidRPr="006D4756">
        <w:rPr>
          <w:color w:val="000000" w:themeColor="text1"/>
          <w:sz w:val="22"/>
          <w:szCs w:val="22"/>
        </w:rPr>
        <w:t xml:space="preserve"> honoré </w:t>
      </w:r>
      <w:proofErr w:type="spellStart"/>
      <w:r w:rsidRPr="006D4756">
        <w:rPr>
          <w:color w:val="000000" w:themeColor="text1"/>
          <w:sz w:val="22"/>
          <w:szCs w:val="22"/>
        </w:rPr>
        <w:t>soit</w:t>
      </w:r>
      <w:proofErr w:type="spellEnd"/>
      <w:r w:rsidRPr="006D4756">
        <w:rPr>
          <w:color w:val="000000" w:themeColor="text1"/>
          <w:sz w:val="22"/>
          <w:szCs w:val="22"/>
        </w:rPr>
        <w:t xml:space="preserve"> inestimable, </w:t>
      </w:r>
      <w:proofErr w:type="spellStart"/>
      <w:r w:rsidRPr="006D4756">
        <w:rPr>
          <w:color w:val="000000" w:themeColor="text1"/>
          <w:sz w:val="22"/>
          <w:szCs w:val="22"/>
        </w:rPr>
        <w:t>ma</w:t>
      </w:r>
      <w:proofErr w:type="spellEnd"/>
      <w:r w:rsidRPr="006D4756">
        <w:rPr>
          <w:color w:val="000000" w:themeColor="text1"/>
          <w:sz w:val="22"/>
          <w:szCs w:val="22"/>
        </w:rPr>
        <w:t xml:space="preserve"> </w:t>
      </w:r>
      <w:proofErr w:type="spellStart"/>
      <w:r w:rsidRPr="006D4756">
        <w:rPr>
          <w:color w:val="000000" w:themeColor="text1"/>
          <w:sz w:val="22"/>
          <w:szCs w:val="22"/>
        </w:rPr>
        <w:t>modestie</w:t>
      </w:r>
      <w:proofErr w:type="spellEnd"/>
      <w:r w:rsidRPr="006D4756">
        <w:rPr>
          <w:color w:val="000000" w:themeColor="text1"/>
          <w:sz w:val="22"/>
          <w:szCs w:val="22"/>
        </w:rPr>
        <w:t xml:space="preserve"> </w:t>
      </w:r>
      <w:proofErr w:type="spellStart"/>
      <w:r w:rsidRPr="006D4756">
        <w:rPr>
          <w:color w:val="000000" w:themeColor="text1"/>
          <w:sz w:val="22"/>
          <w:szCs w:val="22"/>
        </w:rPr>
        <w:t>serait</w:t>
      </w:r>
      <w:proofErr w:type="spellEnd"/>
      <w:r w:rsidRPr="006D4756">
        <w:rPr>
          <w:color w:val="000000" w:themeColor="text1"/>
          <w:sz w:val="22"/>
          <w:szCs w:val="22"/>
        </w:rPr>
        <w:t xml:space="preserve"> </w:t>
      </w:r>
      <w:proofErr w:type="spellStart"/>
      <w:r w:rsidRPr="006D4756">
        <w:rPr>
          <w:color w:val="000000" w:themeColor="text1"/>
          <w:sz w:val="22"/>
          <w:szCs w:val="22"/>
        </w:rPr>
        <w:t>ridicule</w:t>
      </w:r>
      <w:proofErr w:type="spellEnd"/>
      <w:r w:rsidRPr="006D4756">
        <w:rPr>
          <w:color w:val="000000" w:themeColor="text1"/>
          <w:sz w:val="22"/>
          <w:szCs w:val="22"/>
        </w:rPr>
        <w:t xml:space="preserve"> si je </w:t>
      </w:r>
      <w:proofErr w:type="spellStart"/>
      <w:r w:rsidRPr="006D4756">
        <w:rPr>
          <w:color w:val="000000" w:themeColor="text1"/>
          <w:sz w:val="22"/>
          <w:szCs w:val="22"/>
        </w:rPr>
        <w:t>disois</w:t>
      </w:r>
      <w:proofErr w:type="spellEnd"/>
      <w:r w:rsidRPr="006D4756">
        <w:rPr>
          <w:color w:val="000000" w:themeColor="text1"/>
          <w:sz w:val="22"/>
          <w:szCs w:val="22"/>
        </w:rPr>
        <w:t xml:space="preserve"> que je </w:t>
      </w:r>
      <w:proofErr w:type="spellStart"/>
      <w:r w:rsidRPr="006D4756">
        <w:rPr>
          <w:color w:val="000000" w:themeColor="text1"/>
          <w:sz w:val="22"/>
          <w:szCs w:val="22"/>
        </w:rPr>
        <w:t>n´en</w:t>
      </w:r>
      <w:proofErr w:type="spellEnd"/>
      <w:r w:rsidRPr="006D4756">
        <w:rPr>
          <w:color w:val="000000" w:themeColor="text1"/>
          <w:sz w:val="22"/>
          <w:szCs w:val="22"/>
        </w:rPr>
        <w:t xml:space="preserve"> </w:t>
      </w:r>
      <w:proofErr w:type="spellStart"/>
      <w:r w:rsidRPr="006D4756">
        <w:rPr>
          <w:color w:val="000000" w:themeColor="text1"/>
          <w:sz w:val="22"/>
          <w:szCs w:val="22"/>
        </w:rPr>
        <w:t>suis</w:t>
      </w:r>
      <w:proofErr w:type="spellEnd"/>
      <w:r w:rsidRPr="006D4756">
        <w:rPr>
          <w:color w:val="000000" w:themeColor="text1"/>
          <w:sz w:val="22"/>
          <w:szCs w:val="22"/>
        </w:rPr>
        <w:t xml:space="preserve"> </w:t>
      </w:r>
      <w:proofErr w:type="spellStart"/>
      <w:r w:rsidRPr="006D4756">
        <w:rPr>
          <w:color w:val="000000" w:themeColor="text1"/>
          <w:sz w:val="22"/>
          <w:szCs w:val="22"/>
        </w:rPr>
        <w:t>pas</w:t>
      </w:r>
      <w:proofErr w:type="spellEnd"/>
      <w:r w:rsidRPr="006D4756">
        <w:rPr>
          <w:color w:val="000000" w:themeColor="text1"/>
          <w:sz w:val="22"/>
          <w:szCs w:val="22"/>
        </w:rPr>
        <w:t xml:space="preserve"> </w:t>
      </w:r>
      <w:proofErr w:type="gramStart"/>
      <w:r w:rsidRPr="006D4756">
        <w:rPr>
          <w:color w:val="000000" w:themeColor="text1"/>
          <w:sz w:val="22"/>
          <w:szCs w:val="22"/>
        </w:rPr>
        <w:t>digne</w:t>
      </w:r>
      <w:proofErr w:type="gramEnd"/>
      <w:r w:rsidRPr="006D4756">
        <w:rPr>
          <w:color w:val="000000" w:themeColor="text1"/>
          <w:sz w:val="22"/>
          <w:szCs w:val="22"/>
        </w:rPr>
        <w:t xml:space="preserve"> et que je </w:t>
      </w:r>
      <w:proofErr w:type="spellStart"/>
      <w:r w:rsidRPr="006D4756">
        <w:rPr>
          <w:color w:val="000000" w:themeColor="text1"/>
          <w:sz w:val="22"/>
          <w:szCs w:val="22"/>
        </w:rPr>
        <w:t>ne</w:t>
      </w:r>
      <w:proofErr w:type="spellEnd"/>
      <w:r w:rsidRPr="006D4756">
        <w:rPr>
          <w:color w:val="000000" w:themeColor="text1"/>
          <w:sz w:val="22"/>
          <w:szCs w:val="22"/>
        </w:rPr>
        <w:t xml:space="preserve"> </w:t>
      </w:r>
      <w:proofErr w:type="spellStart"/>
      <w:r w:rsidRPr="006D4756">
        <w:rPr>
          <w:color w:val="000000" w:themeColor="text1"/>
          <w:sz w:val="22"/>
          <w:szCs w:val="22"/>
        </w:rPr>
        <w:t>suis</w:t>
      </w:r>
      <w:proofErr w:type="spellEnd"/>
      <w:r w:rsidRPr="006D4756">
        <w:rPr>
          <w:color w:val="000000" w:themeColor="text1"/>
          <w:sz w:val="22"/>
          <w:szCs w:val="22"/>
        </w:rPr>
        <w:t xml:space="preserve"> </w:t>
      </w:r>
      <w:proofErr w:type="spellStart"/>
      <w:r w:rsidRPr="006D4756">
        <w:rPr>
          <w:color w:val="000000" w:themeColor="text1"/>
          <w:sz w:val="22"/>
          <w:szCs w:val="22"/>
        </w:rPr>
        <w:t>pas</w:t>
      </w:r>
      <w:proofErr w:type="spellEnd"/>
      <w:r w:rsidRPr="006D4756">
        <w:rPr>
          <w:color w:val="000000" w:themeColor="text1"/>
          <w:sz w:val="22"/>
          <w:szCs w:val="22"/>
        </w:rPr>
        <w:t xml:space="preserve"> </w:t>
      </w:r>
      <w:proofErr w:type="spellStart"/>
      <w:r w:rsidRPr="006D4756">
        <w:rPr>
          <w:color w:val="000000" w:themeColor="text1"/>
          <w:sz w:val="22"/>
          <w:szCs w:val="22"/>
        </w:rPr>
        <w:t>capable</w:t>
      </w:r>
      <w:proofErr w:type="spellEnd"/>
      <w:r w:rsidRPr="006D4756">
        <w:rPr>
          <w:color w:val="000000" w:themeColor="text1"/>
          <w:sz w:val="22"/>
          <w:szCs w:val="22"/>
        </w:rPr>
        <w:t xml:space="preserve"> </w:t>
      </w:r>
      <w:proofErr w:type="spellStart"/>
      <w:r w:rsidRPr="006D4756">
        <w:rPr>
          <w:color w:val="000000" w:themeColor="text1"/>
          <w:sz w:val="22"/>
          <w:szCs w:val="22"/>
        </w:rPr>
        <w:t>d´en</w:t>
      </w:r>
      <w:proofErr w:type="spellEnd"/>
      <w:r w:rsidRPr="006D4756">
        <w:rPr>
          <w:color w:val="000000" w:themeColor="text1"/>
          <w:sz w:val="22"/>
          <w:szCs w:val="22"/>
        </w:rPr>
        <w:t xml:space="preserve"> </w:t>
      </w:r>
      <w:proofErr w:type="spellStart"/>
      <w:r w:rsidRPr="006D4756">
        <w:rPr>
          <w:color w:val="000000" w:themeColor="text1"/>
          <w:sz w:val="22"/>
          <w:szCs w:val="22"/>
        </w:rPr>
        <w:t>conoistre</w:t>
      </w:r>
      <w:proofErr w:type="spellEnd"/>
      <w:r w:rsidRPr="006D4756">
        <w:rPr>
          <w:color w:val="000000" w:themeColor="text1"/>
          <w:sz w:val="22"/>
          <w:szCs w:val="22"/>
        </w:rPr>
        <w:t xml:space="preserve"> </w:t>
      </w:r>
      <w:proofErr w:type="spellStart"/>
      <w:r w:rsidRPr="006D4756">
        <w:rPr>
          <w:color w:val="000000" w:themeColor="text1"/>
          <w:sz w:val="22"/>
          <w:szCs w:val="22"/>
        </w:rPr>
        <w:t>l´excellence</w:t>
      </w:r>
      <w:proofErr w:type="spellEnd"/>
      <w:r w:rsidRPr="006D4756">
        <w:rPr>
          <w:color w:val="000000" w:themeColor="text1"/>
          <w:sz w:val="22"/>
          <w:szCs w:val="22"/>
        </w:rPr>
        <w:t xml:space="preserve"> et </w:t>
      </w:r>
      <w:proofErr w:type="spellStart"/>
      <w:r w:rsidRPr="006D4756">
        <w:rPr>
          <w:color w:val="000000" w:themeColor="text1"/>
          <w:sz w:val="22"/>
          <w:szCs w:val="22"/>
        </w:rPr>
        <w:t>d´en</w:t>
      </w:r>
      <w:proofErr w:type="spellEnd"/>
      <w:r w:rsidRPr="006D4756">
        <w:rPr>
          <w:color w:val="000000" w:themeColor="text1"/>
          <w:sz w:val="22"/>
          <w:szCs w:val="22"/>
        </w:rPr>
        <w:t xml:space="preserve"> faire un bon </w:t>
      </w:r>
      <w:proofErr w:type="spellStart"/>
      <w:r w:rsidRPr="006D4756">
        <w:rPr>
          <w:color w:val="000000" w:themeColor="text1"/>
          <w:sz w:val="22"/>
          <w:szCs w:val="22"/>
        </w:rPr>
        <w:t>usage</w:t>
      </w:r>
      <w:proofErr w:type="spellEnd"/>
      <w:r w:rsidRPr="006D4756">
        <w:rPr>
          <w:color w:val="000000" w:themeColor="text1"/>
          <w:sz w:val="22"/>
          <w:szCs w:val="22"/>
        </w:rPr>
        <w:t xml:space="preserve">. </w:t>
      </w:r>
      <w:proofErr w:type="spellStart"/>
      <w:r w:rsidRPr="006D4756">
        <w:rPr>
          <w:color w:val="000000" w:themeColor="text1"/>
          <w:sz w:val="22"/>
          <w:szCs w:val="22"/>
        </w:rPr>
        <w:t>Il</w:t>
      </w:r>
      <w:proofErr w:type="spellEnd"/>
      <w:r w:rsidRPr="006D4756">
        <w:rPr>
          <w:color w:val="000000" w:themeColor="text1"/>
          <w:sz w:val="22"/>
          <w:szCs w:val="22"/>
        </w:rPr>
        <w:t xml:space="preserve"> </w:t>
      </w:r>
      <w:proofErr w:type="spellStart"/>
      <w:r w:rsidRPr="006D4756">
        <w:rPr>
          <w:color w:val="000000" w:themeColor="text1"/>
          <w:sz w:val="22"/>
          <w:szCs w:val="22"/>
        </w:rPr>
        <w:t>est</w:t>
      </w:r>
      <w:proofErr w:type="spellEnd"/>
      <w:r w:rsidRPr="006D4756">
        <w:rPr>
          <w:color w:val="000000" w:themeColor="text1"/>
          <w:sz w:val="22"/>
          <w:szCs w:val="22"/>
        </w:rPr>
        <w:t xml:space="preserve"> </w:t>
      </w:r>
      <w:proofErr w:type="spellStart"/>
      <w:r w:rsidRPr="006D4756">
        <w:rPr>
          <w:color w:val="000000" w:themeColor="text1"/>
          <w:sz w:val="22"/>
          <w:szCs w:val="22"/>
        </w:rPr>
        <w:t>vray</w:t>
      </w:r>
      <w:proofErr w:type="spellEnd"/>
      <w:r w:rsidRPr="006D4756">
        <w:rPr>
          <w:color w:val="000000" w:themeColor="text1"/>
          <w:sz w:val="22"/>
          <w:szCs w:val="22"/>
        </w:rPr>
        <w:t xml:space="preserve"> que </w:t>
      </w:r>
      <w:proofErr w:type="spellStart"/>
      <w:r w:rsidRPr="006D4756">
        <w:rPr>
          <w:color w:val="000000" w:themeColor="text1"/>
          <w:sz w:val="22"/>
          <w:szCs w:val="22"/>
        </w:rPr>
        <w:t>tout</w:t>
      </w:r>
      <w:proofErr w:type="spellEnd"/>
      <w:r w:rsidRPr="006D4756">
        <w:rPr>
          <w:color w:val="000000" w:themeColor="text1"/>
          <w:sz w:val="22"/>
          <w:szCs w:val="22"/>
        </w:rPr>
        <w:t xml:space="preserve"> </w:t>
      </w:r>
      <w:proofErr w:type="spellStart"/>
      <w:r w:rsidRPr="006D4756">
        <w:rPr>
          <w:color w:val="000000" w:themeColor="text1"/>
          <w:sz w:val="22"/>
          <w:szCs w:val="22"/>
        </w:rPr>
        <w:t>est</w:t>
      </w:r>
      <w:proofErr w:type="spellEnd"/>
      <w:r w:rsidRPr="006D4756">
        <w:rPr>
          <w:color w:val="000000" w:themeColor="text1"/>
          <w:sz w:val="22"/>
          <w:szCs w:val="22"/>
        </w:rPr>
        <w:t xml:space="preserve"> </w:t>
      </w:r>
      <w:proofErr w:type="spellStart"/>
      <w:r w:rsidRPr="006D4756">
        <w:rPr>
          <w:color w:val="000000" w:themeColor="text1"/>
          <w:sz w:val="22"/>
          <w:szCs w:val="22"/>
        </w:rPr>
        <w:t>grand</w:t>
      </w:r>
      <w:proofErr w:type="spellEnd"/>
      <w:r w:rsidRPr="006D4756">
        <w:rPr>
          <w:color w:val="000000" w:themeColor="text1"/>
          <w:sz w:val="22"/>
          <w:szCs w:val="22"/>
        </w:rPr>
        <w:t xml:space="preserve"> et sublime </w:t>
      </w:r>
      <w:proofErr w:type="spellStart"/>
      <w:r w:rsidRPr="006D4756">
        <w:rPr>
          <w:color w:val="000000" w:themeColor="text1"/>
          <w:sz w:val="22"/>
          <w:szCs w:val="22"/>
        </w:rPr>
        <w:t>dans</w:t>
      </w:r>
      <w:proofErr w:type="spellEnd"/>
      <w:r w:rsidRPr="006D4756">
        <w:rPr>
          <w:color w:val="000000" w:themeColor="text1"/>
          <w:sz w:val="22"/>
          <w:szCs w:val="22"/>
        </w:rPr>
        <w:t xml:space="preserve"> </w:t>
      </w:r>
      <w:proofErr w:type="spellStart"/>
      <w:r w:rsidRPr="006D4756">
        <w:rPr>
          <w:color w:val="000000" w:themeColor="text1"/>
          <w:sz w:val="22"/>
          <w:szCs w:val="22"/>
        </w:rPr>
        <w:t>vostre</w:t>
      </w:r>
      <w:proofErr w:type="spellEnd"/>
      <w:r w:rsidRPr="006D4756">
        <w:rPr>
          <w:color w:val="000000" w:themeColor="text1"/>
          <w:sz w:val="22"/>
          <w:szCs w:val="22"/>
        </w:rPr>
        <w:t xml:space="preserve"> </w:t>
      </w:r>
      <w:proofErr w:type="spellStart"/>
      <w:r w:rsidRPr="006D4756">
        <w:rPr>
          <w:color w:val="000000" w:themeColor="text1"/>
          <w:sz w:val="22"/>
          <w:szCs w:val="22"/>
        </w:rPr>
        <w:t>ouvrage</w:t>
      </w:r>
      <w:proofErr w:type="spellEnd"/>
      <w:r w:rsidRPr="006D4756">
        <w:rPr>
          <w:color w:val="000000" w:themeColor="text1"/>
          <w:sz w:val="22"/>
          <w:szCs w:val="22"/>
        </w:rPr>
        <w:t xml:space="preserve">, que le </w:t>
      </w:r>
      <w:proofErr w:type="spellStart"/>
      <w:r w:rsidRPr="006D4756">
        <w:rPr>
          <w:color w:val="000000" w:themeColor="text1"/>
          <w:sz w:val="22"/>
          <w:szCs w:val="22"/>
        </w:rPr>
        <w:t>dessein</w:t>
      </w:r>
      <w:proofErr w:type="spellEnd"/>
      <w:r w:rsidRPr="006D4756">
        <w:rPr>
          <w:color w:val="000000" w:themeColor="text1"/>
          <w:sz w:val="22"/>
          <w:szCs w:val="22"/>
        </w:rPr>
        <w:t xml:space="preserve"> </w:t>
      </w:r>
      <w:proofErr w:type="spellStart"/>
      <w:r w:rsidRPr="006D4756">
        <w:rPr>
          <w:color w:val="000000" w:themeColor="text1"/>
          <w:sz w:val="22"/>
          <w:szCs w:val="22"/>
        </w:rPr>
        <w:t>parait</w:t>
      </w:r>
      <w:proofErr w:type="spellEnd"/>
      <w:r w:rsidRPr="006D4756">
        <w:rPr>
          <w:color w:val="000000" w:themeColor="text1"/>
          <w:sz w:val="22"/>
          <w:szCs w:val="22"/>
        </w:rPr>
        <w:t xml:space="preserve"> </w:t>
      </w:r>
      <w:proofErr w:type="spellStart"/>
      <w:r w:rsidRPr="006D4756">
        <w:rPr>
          <w:color w:val="000000" w:themeColor="text1"/>
          <w:sz w:val="22"/>
          <w:szCs w:val="22"/>
        </w:rPr>
        <w:t>d´abord</w:t>
      </w:r>
      <w:proofErr w:type="spellEnd"/>
      <w:r w:rsidRPr="006D4756">
        <w:rPr>
          <w:color w:val="000000" w:themeColor="text1"/>
          <w:sz w:val="22"/>
          <w:szCs w:val="22"/>
        </w:rPr>
        <w:t xml:space="preserve"> </w:t>
      </w:r>
      <w:proofErr w:type="spellStart"/>
      <w:r w:rsidRPr="006D4756">
        <w:rPr>
          <w:color w:val="000000" w:themeColor="text1"/>
          <w:sz w:val="22"/>
          <w:szCs w:val="22"/>
        </w:rPr>
        <w:t>d´un</w:t>
      </w:r>
      <w:proofErr w:type="spellEnd"/>
      <w:r w:rsidRPr="006D4756">
        <w:rPr>
          <w:color w:val="000000" w:themeColor="text1"/>
          <w:sz w:val="22"/>
          <w:szCs w:val="22"/>
        </w:rPr>
        <w:t xml:space="preserve"> </w:t>
      </w:r>
      <w:proofErr w:type="spellStart"/>
      <w:r w:rsidRPr="006D4756">
        <w:rPr>
          <w:color w:val="000000" w:themeColor="text1"/>
          <w:sz w:val="22"/>
          <w:szCs w:val="22"/>
        </w:rPr>
        <w:t>hardiesse</w:t>
      </w:r>
      <w:proofErr w:type="spellEnd"/>
      <w:r w:rsidRPr="006D4756">
        <w:rPr>
          <w:color w:val="000000" w:themeColor="text1"/>
          <w:sz w:val="22"/>
          <w:szCs w:val="22"/>
        </w:rPr>
        <w:t xml:space="preserve"> </w:t>
      </w:r>
      <w:proofErr w:type="spellStart"/>
      <w:r w:rsidRPr="006D4756">
        <w:rPr>
          <w:color w:val="000000" w:themeColor="text1"/>
          <w:sz w:val="22"/>
          <w:szCs w:val="22"/>
        </w:rPr>
        <w:t>surprenante</w:t>
      </w:r>
      <w:proofErr w:type="spellEnd"/>
      <w:r w:rsidRPr="006D4756">
        <w:rPr>
          <w:color w:val="000000" w:themeColor="text1"/>
          <w:sz w:val="22"/>
          <w:szCs w:val="22"/>
        </w:rPr>
        <w:t xml:space="preserve"> et que </w:t>
      </w:r>
      <w:proofErr w:type="spellStart"/>
      <w:r w:rsidRPr="006D4756">
        <w:rPr>
          <w:color w:val="000000" w:themeColor="text1"/>
          <w:sz w:val="22"/>
          <w:szCs w:val="22"/>
        </w:rPr>
        <w:t>l´exécution</w:t>
      </w:r>
      <w:proofErr w:type="spellEnd"/>
      <w:r w:rsidRPr="006D4756">
        <w:rPr>
          <w:color w:val="000000" w:themeColor="text1"/>
          <w:sz w:val="22"/>
          <w:szCs w:val="22"/>
        </w:rPr>
        <w:t xml:space="preserve"> y </w:t>
      </w:r>
      <w:proofErr w:type="spellStart"/>
      <w:r w:rsidRPr="006D4756">
        <w:rPr>
          <w:color w:val="000000" w:themeColor="text1"/>
          <w:sz w:val="22"/>
          <w:szCs w:val="22"/>
        </w:rPr>
        <w:t>respond</w:t>
      </w:r>
      <w:proofErr w:type="spellEnd"/>
      <w:r w:rsidRPr="006D4756">
        <w:rPr>
          <w:color w:val="000000" w:themeColor="text1"/>
          <w:sz w:val="22"/>
          <w:szCs w:val="22"/>
        </w:rPr>
        <w:t xml:space="preserve"> si bien, </w:t>
      </w:r>
      <w:proofErr w:type="spellStart"/>
      <w:r w:rsidRPr="006D4756">
        <w:rPr>
          <w:color w:val="000000" w:themeColor="text1"/>
          <w:sz w:val="22"/>
          <w:szCs w:val="22"/>
        </w:rPr>
        <w:t>qu</w:t>
      </w:r>
      <w:proofErr w:type="spellEnd"/>
      <w:r w:rsidRPr="006D4756">
        <w:rPr>
          <w:color w:val="000000" w:themeColor="text1"/>
          <w:sz w:val="22"/>
          <w:szCs w:val="22"/>
        </w:rPr>
        <w:t xml:space="preserve"> </w:t>
      </w:r>
      <w:proofErr w:type="spellStart"/>
      <w:r w:rsidRPr="006D4756">
        <w:rPr>
          <w:color w:val="000000" w:themeColor="text1"/>
          <w:sz w:val="22"/>
          <w:szCs w:val="22"/>
        </w:rPr>
        <w:t>l´on</w:t>
      </w:r>
      <w:proofErr w:type="spellEnd"/>
      <w:r w:rsidRPr="006D4756">
        <w:rPr>
          <w:color w:val="000000" w:themeColor="text1"/>
          <w:sz w:val="22"/>
          <w:szCs w:val="22"/>
        </w:rPr>
        <w:t xml:space="preserve"> </w:t>
      </w:r>
      <w:proofErr w:type="spellStart"/>
      <w:r w:rsidRPr="006D4756">
        <w:rPr>
          <w:color w:val="000000" w:themeColor="text1"/>
          <w:sz w:val="22"/>
          <w:szCs w:val="22"/>
        </w:rPr>
        <w:t>peut</w:t>
      </w:r>
      <w:proofErr w:type="spellEnd"/>
      <w:r w:rsidRPr="006D4756">
        <w:rPr>
          <w:color w:val="000000" w:themeColor="text1"/>
          <w:sz w:val="22"/>
          <w:szCs w:val="22"/>
        </w:rPr>
        <w:t xml:space="preserve"> </w:t>
      </w:r>
      <w:proofErr w:type="spellStart"/>
      <w:r w:rsidRPr="006D4756">
        <w:rPr>
          <w:color w:val="000000" w:themeColor="text1"/>
          <w:sz w:val="22"/>
          <w:szCs w:val="22"/>
        </w:rPr>
        <w:t>dire</w:t>
      </w:r>
      <w:proofErr w:type="spellEnd"/>
      <w:r w:rsidRPr="006D4756">
        <w:rPr>
          <w:color w:val="000000" w:themeColor="text1"/>
          <w:sz w:val="22"/>
          <w:szCs w:val="22"/>
        </w:rPr>
        <w:t xml:space="preserve"> </w:t>
      </w:r>
      <w:proofErr w:type="spellStart"/>
      <w:r w:rsidRPr="006D4756">
        <w:rPr>
          <w:color w:val="000000" w:themeColor="text1"/>
          <w:sz w:val="22"/>
          <w:szCs w:val="22"/>
        </w:rPr>
        <w:t>sans</w:t>
      </w:r>
      <w:proofErr w:type="spellEnd"/>
      <w:r w:rsidRPr="006D4756">
        <w:rPr>
          <w:color w:val="000000" w:themeColor="text1"/>
          <w:sz w:val="22"/>
          <w:szCs w:val="22"/>
        </w:rPr>
        <w:t xml:space="preserve"> </w:t>
      </w:r>
      <w:proofErr w:type="spellStart"/>
      <w:r w:rsidRPr="006D4756">
        <w:rPr>
          <w:color w:val="000000" w:themeColor="text1"/>
          <w:sz w:val="22"/>
          <w:szCs w:val="22"/>
        </w:rPr>
        <w:t>flater</w:t>
      </w:r>
      <w:proofErr w:type="spellEnd"/>
      <w:r w:rsidRPr="006D4756">
        <w:rPr>
          <w:color w:val="000000" w:themeColor="text1"/>
          <w:sz w:val="22"/>
          <w:szCs w:val="22"/>
        </w:rPr>
        <w:t xml:space="preserve"> que </w:t>
      </w:r>
      <w:proofErr w:type="spellStart"/>
      <w:r w:rsidRPr="006D4756">
        <w:rPr>
          <w:color w:val="000000" w:themeColor="text1"/>
          <w:sz w:val="22"/>
          <w:szCs w:val="22"/>
        </w:rPr>
        <w:t>jamais</w:t>
      </w:r>
      <w:proofErr w:type="spellEnd"/>
      <w:r w:rsidRPr="006D4756">
        <w:rPr>
          <w:color w:val="000000" w:themeColor="text1"/>
          <w:sz w:val="22"/>
          <w:szCs w:val="22"/>
        </w:rPr>
        <w:t xml:space="preserve"> </w:t>
      </w:r>
      <w:proofErr w:type="spellStart"/>
      <w:r w:rsidRPr="006D4756">
        <w:rPr>
          <w:color w:val="000000" w:themeColor="text1"/>
          <w:sz w:val="22"/>
          <w:szCs w:val="22"/>
        </w:rPr>
        <w:t>autheur</w:t>
      </w:r>
      <w:proofErr w:type="spellEnd"/>
      <w:r w:rsidRPr="006D4756">
        <w:rPr>
          <w:color w:val="000000" w:themeColor="text1"/>
          <w:sz w:val="22"/>
          <w:szCs w:val="22"/>
        </w:rPr>
        <w:t xml:space="preserve"> </w:t>
      </w:r>
      <w:proofErr w:type="spellStart"/>
      <w:r w:rsidRPr="006D4756">
        <w:rPr>
          <w:color w:val="000000" w:themeColor="text1"/>
          <w:sz w:val="22"/>
          <w:szCs w:val="22"/>
        </w:rPr>
        <w:t>n´a</w:t>
      </w:r>
      <w:proofErr w:type="spellEnd"/>
      <w:r w:rsidRPr="006D4756">
        <w:rPr>
          <w:color w:val="000000" w:themeColor="text1"/>
          <w:sz w:val="22"/>
          <w:szCs w:val="22"/>
        </w:rPr>
        <w:t xml:space="preserve"> </w:t>
      </w:r>
      <w:proofErr w:type="spellStart"/>
      <w:r w:rsidRPr="006D4756">
        <w:rPr>
          <w:color w:val="000000" w:themeColor="text1"/>
          <w:sz w:val="22"/>
          <w:szCs w:val="22"/>
        </w:rPr>
        <w:t>poussé</w:t>
      </w:r>
      <w:proofErr w:type="spellEnd"/>
      <w:r w:rsidRPr="006D4756">
        <w:rPr>
          <w:color w:val="000000" w:themeColor="text1"/>
          <w:sz w:val="22"/>
          <w:szCs w:val="22"/>
        </w:rPr>
        <w:t xml:space="preserve"> </w:t>
      </w:r>
      <w:r w:rsidRPr="006D4756">
        <w:rPr>
          <w:i/>
          <w:iCs/>
          <w:color w:val="000000" w:themeColor="text1"/>
          <w:sz w:val="22"/>
          <w:szCs w:val="22"/>
        </w:rPr>
        <w:t xml:space="preserve">si </w:t>
      </w:r>
      <w:proofErr w:type="spellStart"/>
      <w:r w:rsidRPr="006D4756">
        <w:rPr>
          <w:i/>
          <w:iCs/>
          <w:color w:val="000000" w:themeColor="text1"/>
          <w:sz w:val="22"/>
          <w:szCs w:val="22"/>
        </w:rPr>
        <w:t>loin</w:t>
      </w:r>
      <w:proofErr w:type="spellEnd"/>
      <w:r w:rsidRPr="006D4756">
        <w:rPr>
          <w:i/>
          <w:iCs/>
          <w:color w:val="000000" w:themeColor="text1"/>
          <w:sz w:val="22"/>
          <w:szCs w:val="22"/>
        </w:rPr>
        <w:t xml:space="preserve"> les </w:t>
      </w:r>
      <w:proofErr w:type="spellStart"/>
      <w:r w:rsidRPr="006D4756">
        <w:rPr>
          <w:i/>
          <w:iCs/>
          <w:color w:val="000000" w:themeColor="text1"/>
          <w:sz w:val="22"/>
          <w:szCs w:val="22"/>
        </w:rPr>
        <w:t>principes</w:t>
      </w:r>
      <w:proofErr w:type="spellEnd"/>
      <w:r w:rsidRPr="006D4756">
        <w:rPr>
          <w:i/>
          <w:iCs/>
          <w:color w:val="000000" w:themeColor="text1"/>
          <w:sz w:val="22"/>
          <w:szCs w:val="22"/>
        </w:rPr>
        <w:t xml:space="preserve"> du </w:t>
      </w:r>
      <w:proofErr w:type="spellStart"/>
      <w:r w:rsidRPr="006D4756">
        <w:rPr>
          <w:i/>
          <w:iCs/>
          <w:color w:val="000000" w:themeColor="text1"/>
          <w:sz w:val="22"/>
          <w:szCs w:val="22"/>
        </w:rPr>
        <w:t>droit</w:t>
      </w:r>
      <w:proofErr w:type="spellEnd"/>
      <w:r w:rsidRPr="006D4756">
        <w:rPr>
          <w:i/>
          <w:iCs/>
          <w:color w:val="000000" w:themeColor="text1"/>
          <w:sz w:val="22"/>
          <w:szCs w:val="22"/>
        </w:rPr>
        <w:t xml:space="preserve"> et </w:t>
      </w:r>
      <w:proofErr w:type="spellStart"/>
      <w:r w:rsidRPr="006D4756">
        <w:rPr>
          <w:i/>
          <w:iCs/>
          <w:color w:val="000000" w:themeColor="text1"/>
          <w:sz w:val="22"/>
          <w:szCs w:val="22"/>
        </w:rPr>
        <w:t>ne</w:t>
      </w:r>
      <w:proofErr w:type="spellEnd"/>
      <w:r w:rsidRPr="006D4756">
        <w:rPr>
          <w:i/>
          <w:iCs/>
          <w:color w:val="000000" w:themeColor="text1"/>
          <w:sz w:val="22"/>
          <w:szCs w:val="22"/>
        </w:rPr>
        <w:t xml:space="preserve"> les ha </w:t>
      </w:r>
      <w:proofErr w:type="spellStart"/>
      <w:r w:rsidRPr="006D4756">
        <w:rPr>
          <w:i/>
          <w:iCs/>
          <w:color w:val="000000" w:themeColor="text1"/>
          <w:sz w:val="22"/>
          <w:szCs w:val="22"/>
        </w:rPr>
        <w:t>traités</w:t>
      </w:r>
      <w:proofErr w:type="spellEnd"/>
      <w:r w:rsidRPr="006D4756">
        <w:rPr>
          <w:i/>
          <w:iCs/>
          <w:color w:val="000000" w:themeColor="text1"/>
          <w:sz w:val="22"/>
          <w:szCs w:val="22"/>
        </w:rPr>
        <w:t xml:space="preserve"> </w:t>
      </w:r>
      <w:proofErr w:type="spellStart"/>
      <w:r w:rsidRPr="006D4756">
        <w:rPr>
          <w:i/>
          <w:iCs/>
          <w:color w:val="000000" w:themeColor="text1"/>
          <w:sz w:val="22"/>
          <w:szCs w:val="22"/>
        </w:rPr>
        <w:t>d´une</w:t>
      </w:r>
      <w:proofErr w:type="spellEnd"/>
      <w:r w:rsidRPr="006D4756">
        <w:rPr>
          <w:i/>
          <w:iCs/>
          <w:color w:val="000000" w:themeColor="text1"/>
          <w:sz w:val="22"/>
          <w:szCs w:val="22"/>
        </w:rPr>
        <w:t xml:space="preserve"> </w:t>
      </w:r>
      <w:proofErr w:type="spellStart"/>
      <w:r w:rsidRPr="006D4756">
        <w:rPr>
          <w:i/>
          <w:iCs/>
          <w:color w:val="000000" w:themeColor="text1"/>
          <w:sz w:val="22"/>
          <w:szCs w:val="22"/>
        </w:rPr>
        <w:t>manière</w:t>
      </w:r>
      <w:proofErr w:type="spellEnd"/>
      <w:r w:rsidRPr="006D4756">
        <w:rPr>
          <w:i/>
          <w:iCs/>
          <w:color w:val="000000" w:themeColor="text1"/>
          <w:sz w:val="22"/>
          <w:szCs w:val="22"/>
        </w:rPr>
        <w:t xml:space="preserve"> si </w:t>
      </w:r>
      <w:proofErr w:type="spellStart"/>
      <w:r w:rsidRPr="006D4756">
        <w:rPr>
          <w:i/>
          <w:iCs/>
          <w:color w:val="000000" w:themeColor="text1"/>
          <w:sz w:val="22"/>
          <w:szCs w:val="22"/>
        </w:rPr>
        <w:t>relevée</w:t>
      </w:r>
      <w:proofErr w:type="spellEnd"/>
      <w:r w:rsidRPr="006D4756">
        <w:rPr>
          <w:i/>
          <w:iCs/>
          <w:color w:val="000000" w:themeColor="text1"/>
          <w:sz w:val="22"/>
          <w:szCs w:val="22"/>
        </w:rPr>
        <w:t xml:space="preserve"> et si </w:t>
      </w:r>
      <w:proofErr w:type="spellStart"/>
      <w:r w:rsidRPr="006D4756">
        <w:rPr>
          <w:i/>
          <w:iCs/>
          <w:color w:val="000000" w:themeColor="text1"/>
          <w:sz w:val="22"/>
          <w:szCs w:val="22"/>
        </w:rPr>
        <w:t>méthodique</w:t>
      </w:r>
      <w:proofErr w:type="spellEnd"/>
      <w:r w:rsidRPr="006D4756">
        <w:rPr>
          <w:i/>
          <w:iCs/>
          <w:color w:val="000000" w:themeColor="text1"/>
          <w:sz w:val="22"/>
          <w:szCs w:val="22"/>
        </w:rPr>
        <w:t xml:space="preserve">. </w:t>
      </w:r>
      <w:proofErr w:type="spellStart"/>
      <w:r w:rsidRPr="006D4756">
        <w:rPr>
          <w:i/>
          <w:iCs/>
          <w:color w:val="000000" w:themeColor="text1"/>
          <w:sz w:val="22"/>
          <w:szCs w:val="22"/>
        </w:rPr>
        <w:t>Mais</w:t>
      </w:r>
      <w:proofErr w:type="spellEnd"/>
      <w:r w:rsidRPr="006D4756">
        <w:rPr>
          <w:i/>
          <w:iCs/>
          <w:color w:val="000000" w:themeColor="text1"/>
          <w:sz w:val="22"/>
          <w:szCs w:val="22"/>
        </w:rPr>
        <w:t xml:space="preserve"> </w:t>
      </w:r>
      <w:proofErr w:type="spellStart"/>
      <w:r w:rsidRPr="006D4756">
        <w:rPr>
          <w:i/>
          <w:iCs/>
          <w:color w:val="000000" w:themeColor="text1"/>
          <w:sz w:val="22"/>
          <w:szCs w:val="22"/>
        </w:rPr>
        <w:t>on</w:t>
      </w:r>
      <w:proofErr w:type="spellEnd"/>
      <w:r w:rsidRPr="006D4756">
        <w:rPr>
          <w:i/>
          <w:iCs/>
          <w:color w:val="000000" w:themeColor="text1"/>
          <w:sz w:val="22"/>
          <w:szCs w:val="22"/>
        </w:rPr>
        <w:t xml:space="preserve"> </w:t>
      </w:r>
      <w:proofErr w:type="spellStart"/>
      <w:r w:rsidRPr="006D4756">
        <w:rPr>
          <w:i/>
          <w:iCs/>
          <w:color w:val="000000" w:themeColor="text1"/>
          <w:sz w:val="22"/>
          <w:szCs w:val="22"/>
        </w:rPr>
        <w:t>peut</w:t>
      </w:r>
      <w:proofErr w:type="spellEnd"/>
      <w:r w:rsidRPr="006D4756">
        <w:rPr>
          <w:i/>
          <w:iCs/>
          <w:color w:val="000000" w:themeColor="text1"/>
          <w:sz w:val="22"/>
          <w:szCs w:val="22"/>
        </w:rPr>
        <w:t xml:space="preserve"> </w:t>
      </w:r>
      <w:proofErr w:type="spellStart"/>
      <w:r w:rsidRPr="006D4756">
        <w:rPr>
          <w:i/>
          <w:iCs/>
          <w:color w:val="000000" w:themeColor="text1"/>
          <w:sz w:val="22"/>
          <w:szCs w:val="22"/>
        </w:rPr>
        <w:t>dire</w:t>
      </w:r>
      <w:proofErr w:type="spellEnd"/>
      <w:r w:rsidRPr="006D4756">
        <w:rPr>
          <w:i/>
          <w:iCs/>
          <w:color w:val="000000" w:themeColor="text1"/>
          <w:sz w:val="22"/>
          <w:szCs w:val="22"/>
        </w:rPr>
        <w:t xml:space="preserve"> </w:t>
      </w:r>
      <w:proofErr w:type="spellStart"/>
      <w:r w:rsidRPr="006D4756">
        <w:rPr>
          <w:i/>
          <w:iCs/>
          <w:color w:val="000000" w:themeColor="text1"/>
          <w:sz w:val="22"/>
          <w:szCs w:val="22"/>
        </w:rPr>
        <w:t>avec</w:t>
      </w:r>
      <w:proofErr w:type="spellEnd"/>
      <w:r w:rsidRPr="006D4756">
        <w:rPr>
          <w:i/>
          <w:iCs/>
          <w:color w:val="000000" w:themeColor="text1"/>
          <w:sz w:val="22"/>
          <w:szCs w:val="22"/>
        </w:rPr>
        <w:t xml:space="preserve"> la mesme </w:t>
      </w:r>
      <w:proofErr w:type="spellStart"/>
      <w:r w:rsidRPr="006D4756">
        <w:rPr>
          <w:i/>
          <w:iCs/>
          <w:color w:val="000000" w:themeColor="text1"/>
          <w:sz w:val="22"/>
          <w:szCs w:val="22"/>
        </w:rPr>
        <w:t>verité</w:t>
      </w:r>
      <w:proofErr w:type="spellEnd"/>
      <w:r w:rsidRPr="006D4756">
        <w:rPr>
          <w:i/>
          <w:iCs/>
          <w:color w:val="000000" w:themeColor="text1"/>
          <w:sz w:val="22"/>
          <w:szCs w:val="22"/>
        </w:rPr>
        <w:t xml:space="preserve"> </w:t>
      </w:r>
      <w:proofErr w:type="spellStart"/>
      <w:r w:rsidRPr="006D4756">
        <w:rPr>
          <w:i/>
          <w:iCs/>
          <w:color w:val="000000" w:themeColor="text1"/>
          <w:sz w:val="22"/>
          <w:szCs w:val="22"/>
        </w:rPr>
        <w:t>qu´il</w:t>
      </w:r>
      <w:proofErr w:type="spellEnd"/>
      <w:r w:rsidRPr="006D4756">
        <w:rPr>
          <w:i/>
          <w:iCs/>
          <w:color w:val="000000" w:themeColor="text1"/>
          <w:sz w:val="22"/>
          <w:szCs w:val="22"/>
        </w:rPr>
        <w:t xml:space="preserve"> </w:t>
      </w:r>
      <w:proofErr w:type="spellStart"/>
      <w:r w:rsidRPr="006D4756">
        <w:rPr>
          <w:i/>
          <w:iCs/>
          <w:color w:val="000000" w:themeColor="text1"/>
          <w:sz w:val="22"/>
          <w:szCs w:val="22"/>
        </w:rPr>
        <w:t>n´y</w:t>
      </w:r>
      <w:proofErr w:type="spellEnd"/>
      <w:r w:rsidRPr="006D4756">
        <w:rPr>
          <w:i/>
          <w:iCs/>
          <w:color w:val="000000" w:themeColor="text1"/>
          <w:sz w:val="22"/>
          <w:szCs w:val="22"/>
        </w:rPr>
        <w:t xml:space="preserve"> a </w:t>
      </w:r>
      <w:proofErr w:type="spellStart"/>
      <w:r w:rsidRPr="006D4756">
        <w:rPr>
          <w:i/>
          <w:iCs/>
          <w:color w:val="000000" w:themeColor="text1"/>
          <w:sz w:val="22"/>
          <w:szCs w:val="22"/>
        </w:rPr>
        <w:t>rien</w:t>
      </w:r>
      <w:proofErr w:type="spellEnd"/>
      <w:r w:rsidRPr="006D4756">
        <w:rPr>
          <w:i/>
          <w:iCs/>
          <w:color w:val="000000" w:themeColor="text1"/>
          <w:sz w:val="22"/>
          <w:szCs w:val="22"/>
        </w:rPr>
        <w:t xml:space="preserve"> </w:t>
      </w:r>
      <w:proofErr w:type="spellStart"/>
      <w:r w:rsidRPr="006D4756">
        <w:rPr>
          <w:i/>
          <w:iCs/>
          <w:color w:val="000000" w:themeColor="text1"/>
          <w:sz w:val="22"/>
          <w:szCs w:val="22"/>
        </w:rPr>
        <w:t>dans</w:t>
      </w:r>
      <w:proofErr w:type="spellEnd"/>
      <w:r w:rsidRPr="006D4756">
        <w:rPr>
          <w:i/>
          <w:iCs/>
          <w:color w:val="000000" w:themeColor="text1"/>
          <w:sz w:val="22"/>
          <w:szCs w:val="22"/>
        </w:rPr>
        <w:t xml:space="preserve"> </w:t>
      </w:r>
      <w:proofErr w:type="spellStart"/>
      <w:r w:rsidRPr="006D4756">
        <w:rPr>
          <w:i/>
          <w:iCs/>
          <w:color w:val="000000" w:themeColor="text1"/>
          <w:sz w:val="22"/>
          <w:szCs w:val="22"/>
        </w:rPr>
        <w:t>votre</w:t>
      </w:r>
      <w:proofErr w:type="spellEnd"/>
      <w:r w:rsidRPr="006D4756">
        <w:rPr>
          <w:i/>
          <w:iCs/>
          <w:color w:val="000000" w:themeColor="text1"/>
          <w:sz w:val="22"/>
          <w:szCs w:val="22"/>
        </w:rPr>
        <w:t xml:space="preserve"> </w:t>
      </w:r>
      <w:proofErr w:type="spellStart"/>
      <w:r w:rsidRPr="006D4756">
        <w:rPr>
          <w:i/>
          <w:iCs/>
          <w:color w:val="000000" w:themeColor="text1"/>
          <w:sz w:val="22"/>
          <w:szCs w:val="22"/>
        </w:rPr>
        <w:t>livre</w:t>
      </w:r>
      <w:proofErr w:type="spellEnd"/>
      <w:r w:rsidRPr="006D4756">
        <w:rPr>
          <w:i/>
          <w:iCs/>
          <w:color w:val="000000" w:themeColor="text1"/>
          <w:sz w:val="22"/>
          <w:szCs w:val="22"/>
        </w:rPr>
        <w:t xml:space="preserve"> qui </w:t>
      </w:r>
      <w:proofErr w:type="spellStart"/>
      <w:r w:rsidRPr="006D4756">
        <w:rPr>
          <w:i/>
          <w:iCs/>
          <w:color w:val="000000" w:themeColor="text1"/>
          <w:sz w:val="22"/>
          <w:szCs w:val="22"/>
        </w:rPr>
        <w:t>ne</w:t>
      </w:r>
      <w:proofErr w:type="spellEnd"/>
      <w:r w:rsidRPr="006D4756">
        <w:rPr>
          <w:i/>
          <w:iCs/>
          <w:color w:val="000000" w:themeColor="text1"/>
          <w:sz w:val="22"/>
          <w:szCs w:val="22"/>
        </w:rPr>
        <w:t xml:space="preserve"> </w:t>
      </w:r>
      <w:proofErr w:type="spellStart"/>
      <w:r w:rsidRPr="006D4756">
        <w:rPr>
          <w:i/>
          <w:iCs/>
          <w:color w:val="000000" w:themeColor="text1"/>
          <w:sz w:val="22"/>
          <w:szCs w:val="22"/>
        </w:rPr>
        <w:t>paraisse</w:t>
      </w:r>
      <w:proofErr w:type="spellEnd"/>
      <w:r w:rsidRPr="006D4756">
        <w:rPr>
          <w:i/>
          <w:iCs/>
          <w:color w:val="000000" w:themeColor="text1"/>
          <w:sz w:val="22"/>
          <w:szCs w:val="22"/>
        </w:rPr>
        <w:t xml:space="preserve"> simple, </w:t>
      </w:r>
      <w:proofErr w:type="spellStart"/>
      <w:r w:rsidRPr="006D4756">
        <w:rPr>
          <w:i/>
          <w:iCs/>
          <w:color w:val="000000" w:themeColor="text1"/>
          <w:sz w:val="22"/>
          <w:szCs w:val="22"/>
        </w:rPr>
        <w:t>aisé</w:t>
      </w:r>
      <w:proofErr w:type="spellEnd"/>
      <w:r w:rsidRPr="006D4756">
        <w:rPr>
          <w:i/>
          <w:iCs/>
          <w:color w:val="000000" w:themeColor="text1"/>
          <w:sz w:val="22"/>
          <w:szCs w:val="22"/>
        </w:rPr>
        <w:t xml:space="preserve">, </w:t>
      </w:r>
      <w:proofErr w:type="spellStart"/>
      <w:r w:rsidRPr="006D4756">
        <w:rPr>
          <w:i/>
          <w:iCs/>
          <w:color w:val="000000" w:themeColor="text1"/>
          <w:sz w:val="22"/>
          <w:szCs w:val="22"/>
        </w:rPr>
        <w:t>naturel</w:t>
      </w:r>
      <w:proofErr w:type="spellEnd"/>
      <w:r w:rsidRPr="006D4756">
        <w:rPr>
          <w:i/>
          <w:iCs/>
          <w:color w:val="000000" w:themeColor="text1"/>
          <w:sz w:val="22"/>
          <w:szCs w:val="22"/>
        </w:rPr>
        <w:t xml:space="preserve"> et </w:t>
      </w:r>
      <w:proofErr w:type="spellStart"/>
      <w:r w:rsidRPr="006D4756">
        <w:rPr>
          <w:i/>
          <w:iCs/>
          <w:color w:val="000000" w:themeColor="text1"/>
          <w:sz w:val="22"/>
          <w:szCs w:val="22"/>
        </w:rPr>
        <w:t>intelligible</w:t>
      </w:r>
      <w:proofErr w:type="spellEnd"/>
      <w:r w:rsidRPr="006D4756">
        <w:rPr>
          <w:i/>
          <w:iCs/>
          <w:color w:val="000000" w:themeColor="text1"/>
          <w:sz w:val="22"/>
          <w:szCs w:val="22"/>
        </w:rPr>
        <w:t xml:space="preserve"> à </w:t>
      </w:r>
      <w:proofErr w:type="spellStart"/>
      <w:r w:rsidRPr="006D4756">
        <w:rPr>
          <w:i/>
          <w:iCs/>
          <w:color w:val="000000" w:themeColor="text1"/>
          <w:sz w:val="22"/>
          <w:szCs w:val="22"/>
        </w:rPr>
        <w:t>tout</w:t>
      </w:r>
      <w:proofErr w:type="spellEnd"/>
      <w:r w:rsidRPr="006D4756">
        <w:rPr>
          <w:i/>
          <w:iCs/>
          <w:color w:val="000000" w:themeColor="text1"/>
          <w:sz w:val="22"/>
          <w:szCs w:val="22"/>
        </w:rPr>
        <w:t xml:space="preserve"> le monde, de </w:t>
      </w:r>
      <w:proofErr w:type="spellStart"/>
      <w:r w:rsidRPr="006D4756">
        <w:rPr>
          <w:i/>
          <w:iCs/>
          <w:color w:val="000000" w:themeColor="text1"/>
          <w:sz w:val="22"/>
          <w:szCs w:val="22"/>
        </w:rPr>
        <w:t>sorte</w:t>
      </w:r>
      <w:proofErr w:type="spellEnd"/>
      <w:r w:rsidRPr="006D4756">
        <w:rPr>
          <w:i/>
          <w:iCs/>
          <w:color w:val="000000" w:themeColor="text1"/>
          <w:sz w:val="22"/>
          <w:szCs w:val="22"/>
        </w:rPr>
        <w:t xml:space="preserve"> que les </w:t>
      </w:r>
      <w:proofErr w:type="spellStart"/>
      <w:r w:rsidRPr="006D4756">
        <w:rPr>
          <w:i/>
          <w:iCs/>
          <w:color w:val="000000" w:themeColor="text1"/>
          <w:sz w:val="22"/>
          <w:szCs w:val="22"/>
        </w:rPr>
        <w:t>Ecoliers</w:t>
      </w:r>
      <w:proofErr w:type="spellEnd"/>
      <w:r w:rsidRPr="006D4756">
        <w:rPr>
          <w:i/>
          <w:iCs/>
          <w:color w:val="000000" w:themeColor="text1"/>
          <w:sz w:val="22"/>
          <w:szCs w:val="22"/>
        </w:rPr>
        <w:t xml:space="preserve"> </w:t>
      </w:r>
      <w:proofErr w:type="spellStart"/>
      <w:r w:rsidRPr="006D4756">
        <w:rPr>
          <w:i/>
          <w:iCs/>
          <w:color w:val="000000" w:themeColor="text1"/>
          <w:sz w:val="22"/>
          <w:szCs w:val="22"/>
        </w:rPr>
        <w:t>peuvent</w:t>
      </w:r>
      <w:proofErr w:type="spellEnd"/>
      <w:r w:rsidRPr="006D4756">
        <w:rPr>
          <w:i/>
          <w:iCs/>
          <w:color w:val="000000" w:themeColor="text1"/>
          <w:sz w:val="22"/>
          <w:szCs w:val="22"/>
        </w:rPr>
        <w:t xml:space="preserve"> en </w:t>
      </w:r>
      <w:proofErr w:type="spellStart"/>
      <w:r w:rsidRPr="006D4756">
        <w:rPr>
          <w:i/>
          <w:iCs/>
          <w:color w:val="000000" w:themeColor="text1"/>
          <w:sz w:val="22"/>
          <w:szCs w:val="22"/>
        </w:rPr>
        <w:t>connoistre</w:t>
      </w:r>
      <w:proofErr w:type="spellEnd"/>
      <w:r w:rsidRPr="006D4756">
        <w:rPr>
          <w:i/>
          <w:iCs/>
          <w:color w:val="000000" w:themeColor="text1"/>
          <w:sz w:val="22"/>
          <w:szCs w:val="22"/>
        </w:rPr>
        <w:t xml:space="preserve"> la </w:t>
      </w:r>
      <w:proofErr w:type="spellStart"/>
      <w:r w:rsidRPr="006D4756">
        <w:rPr>
          <w:i/>
          <w:iCs/>
          <w:color w:val="000000" w:themeColor="text1"/>
          <w:sz w:val="22"/>
          <w:szCs w:val="22"/>
        </w:rPr>
        <w:t>beauté</w:t>
      </w:r>
      <w:proofErr w:type="spellEnd"/>
      <w:r w:rsidRPr="006D4756">
        <w:rPr>
          <w:color w:val="000000" w:themeColor="text1"/>
          <w:sz w:val="22"/>
          <w:szCs w:val="22"/>
        </w:rPr>
        <w:t xml:space="preserve"> </w:t>
      </w:r>
      <w:proofErr w:type="spellStart"/>
      <w:r w:rsidRPr="006D4756">
        <w:rPr>
          <w:color w:val="000000" w:themeColor="text1"/>
          <w:sz w:val="22"/>
          <w:szCs w:val="22"/>
        </w:rPr>
        <w:t>comme</w:t>
      </w:r>
      <w:proofErr w:type="spellEnd"/>
      <w:r w:rsidRPr="006D4756">
        <w:rPr>
          <w:color w:val="000000" w:themeColor="text1"/>
          <w:sz w:val="22"/>
          <w:szCs w:val="22"/>
        </w:rPr>
        <w:t xml:space="preserve"> les </w:t>
      </w:r>
      <w:proofErr w:type="spellStart"/>
      <w:r w:rsidRPr="006D4756">
        <w:rPr>
          <w:color w:val="000000" w:themeColor="text1"/>
          <w:sz w:val="22"/>
          <w:szCs w:val="22"/>
        </w:rPr>
        <w:t>docteurs</w:t>
      </w:r>
      <w:proofErr w:type="spellEnd"/>
      <w:r w:rsidRPr="006D4756">
        <w:rPr>
          <w:color w:val="000000" w:themeColor="text1"/>
          <w:sz w:val="22"/>
          <w:szCs w:val="22"/>
        </w:rPr>
        <w:t xml:space="preserve"> et les </w:t>
      </w:r>
      <w:proofErr w:type="spellStart"/>
      <w:r w:rsidRPr="006D4756">
        <w:rPr>
          <w:color w:val="000000" w:themeColor="text1"/>
          <w:sz w:val="22"/>
          <w:szCs w:val="22"/>
        </w:rPr>
        <w:t>docteurs</w:t>
      </w:r>
      <w:proofErr w:type="spellEnd"/>
      <w:r w:rsidRPr="006D4756">
        <w:rPr>
          <w:color w:val="000000" w:themeColor="text1"/>
          <w:sz w:val="22"/>
          <w:szCs w:val="22"/>
        </w:rPr>
        <w:t xml:space="preserve"> y </w:t>
      </w:r>
      <w:proofErr w:type="spellStart"/>
      <w:r w:rsidRPr="006D4756">
        <w:rPr>
          <w:color w:val="000000" w:themeColor="text1"/>
          <w:sz w:val="22"/>
          <w:szCs w:val="22"/>
        </w:rPr>
        <w:t>trouvent</w:t>
      </w:r>
      <w:proofErr w:type="spellEnd"/>
      <w:r w:rsidRPr="006D4756">
        <w:rPr>
          <w:color w:val="000000" w:themeColor="text1"/>
          <w:sz w:val="22"/>
          <w:szCs w:val="22"/>
        </w:rPr>
        <w:t xml:space="preserve"> de </w:t>
      </w:r>
      <w:proofErr w:type="spellStart"/>
      <w:r w:rsidRPr="006D4756">
        <w:rPr>
          <w:color w:val="000000" w:themeColor="text1"/>
          <w:sz w:val="22"/>
          <w:szCs w:val="22"/>
        </w:rPr>
        <w:t>l´utilité</w:t>
      </w:r>
      <w:proofErr w:type="spellEnd"/>
      <w:r w:rsidRPr="006D4756">
        <w:rPr>
          <w:color w:val="000000" w:themeColor="text1"/>
          <w:sz w:val="22"/>
          <w:szCs w:val="22"/>
        </w:rPr>
        <w:t xml:space="preserve"> </w:t>
      </w:r>
      <w:proofErr w:type="spellStart"/>
      <w:r w:rsidRPr="006D4756">
        <w:rPr>
          <w:color w:val="000000" w:themeColor="text1"/>
          <w:sz w:val="22"/>
          <w:szCs w:val="22"/>
        </w:rPr>
        <w:t>pour</w:t>
      </w:r>
      <w:proofErr w:type="spellEnd"/>
      <w:r w:rsidRPr="006D4756">
        <w:rPr>
          <w:color w:val="000000" w:themeColor="text1"/>
          <w:sz w:val="22"/>
          <w:szCs w:val="22"/>
        </w:rPr>
        <w:t xml:space="preserve"> </w:t>
      </w:r>
      <w:proofErr w:type="spellStart"/>
      <w:r w:rsidRPr="006D4756">
        <w:rPr>
          <w:color w:val="000000" w:themeColor="text1"/>
          <w:sz w:val="22"/>
          <w:szCs w:val="22"/>
        </w:rPr>
        <w:t>eux</w:t>
      </w:r>
      <w:proofErr w:type="spellEnd"/>
      <w:r w:rsidRPr="006D4756">
        <w:rPr>
          <w:color w:val="000000" w:themeColor="text1"/>
          <w:sz w:val="22"/>
          <w:szCs w:val="22"/>
        </w:rPr>
        <w:t xml:space="preserve">, </w:t>
      </w:r>
      <w:proofErr w:type="spellStart"/>
      <w:r w:rsidRPr="006D4756">
        <w:rPr>
          <w:color w:val="000000" w:themeColor="text1"/>
          <w:sz w:val="22"/>
          <w:szCs w:val="22"/>
        </w:rPr>
        <w:t>aussy</w:t>
      </w:r>
      <w:proofErr w:type="spellEnd"/>
      <w:r w:rsidRPr="006D4756">
        <w:rPr>
          <w:color w:val="000000" w:themeColor="text1"/>
          <w:sz w:val="22"/>
          <w:szCs w:val="22"/>
        </w:rPr>
        <w:t xml:space="preserve"> bien que les </w:t>
      </w:r>
      <w:proofErr w:type="spellStart"/>
      <w:r w:rsidRPr="006D4756">
        <w:rPr>
          <w:color w:val="000000" w:themeColor="text1"/>
          <w:sz w:val="22"/>
          <w:szCs w:val="22"/>
        </w:rPr>
        <w:t>écolier</w:t>
      </w:r>
      <w:proofErr w:type="spellEnd"/>
      <w:r w:rsidRPr="006D4756">
        <w:rPr>
          <w:color w:val="000000" w:themeColor="text1"/>
          <w:sz w:val="22"/>
          <w:szCs w:val="22"/>
        </w:rPr>
        <w:t xml:space="preserve">. Je puis </w:t>
      </w:r>
      <w:proofErr w:type="spellStart"/>
      <w:r w:rsidRPr="006D4756">
        <w:rPr>
          <w:color w:val="000000" w:themeColor="text1"/>
          <w:sz w:val="22"/>
          <w:szCs w:val="22"/>
        </w:rPr>
        <w:lastRenderedPageBreak/>
        <w:t>donc</w:t>
      </w:r>
      <w:proofErr w:type="spellEnd"/>
      <w:r w:rsidRPr="006D4756">
        <w:rPr>
          <w:color w:val="000000" w:themeColor="text1"/>
          <w:sz w:val="22"/>
          <w:szCs w:val="22"/>
        </w:rPr>
        <w:t xml:space="preserve"> </w:t>
      </w:r>
      <w:proofErr w:type="spellStart"/>
      <w:r w:rsidRPr="006D4756">
        <w:rPr>
          <w:color w:val="000000" w:themeColor="text1"/>
          <w:sz w:val="22"/>
          <w:szCs w:val="22"/>
        </w:rPr>
        <w:t>dire</w:t>
      </w:r>
      <w:proofErr w:type="spellEnd"/>
      <w:r w:rsidRPr="006D4756">
        <w:rPr>
          <w:color w:val="000000" w:themeColor="text1"/>
          <w:sz w:val="22"/>
          <w:szCs w:val="22"/>
        </w:rPr>
        <w:t xml:space="preserve"> </w:t>
      </w:r>
      <w:proofErr w:type="spellStart"/>
      <w:r w:rsidRPr="006D4756">
        <w:rPr>
          <w:color w:val="000000" w:themeColor="text1"/>
          <w:sz w:val="22"/>
          <w:szCs w:val="22"/>
        </w:rPr>
        <w:t>sans</w:t>
      </w:r>
      <w:proofErr w:type="spellEnd"/>
      <w:r w:rsidRPr="006D4756">
        <w:rPr>
          <w:color w:val="000000" w:themeColor="text1"/>
          <w:sz w:val="22"/>
          <w:szCs w:val="22"/>
        </w:rPr>
        <w:t xml:space="preserve"> </w:t>
      </w:r>
      <w:proofErr w:type="spellStart"/>
      <w:r w:rsidRPr="006D4756">
        <w:rPr>
          <w:color w:val="000000" w:themeColor="text1"/>
          <w:sz w:val="22"/>
          <w:szCs w:val="22"/>
        </w:rPr>
        <w:t>vanité</w:t>
      </w:r>
      <w:proofErr w:type="spellEnd"/>
      <w:r w:rsidRPr="006D4756">
        <w:rPr>
          <w:color w:val="000000" w:themeColor="text1"/>
          <w:sz w:val="22"/>
          <w:szCs w:val="22"/>
        </w:rPr>
        <w:t xml:space="preserve"> que je </w:t>
      </w:r>
      <w:proofErr w:type="spellStart"/>
      <w:r w:rsidRPr="006D4756">
        <w:rPr>
          <w:color w:val="000000" w:themeColor="text1"/>
          <w:sz w:val="22"/>
          <w:szCs w:val="22"/>
        </w:rPr>
        <w:t>connais</w:t>
      </w:r>
      <w:proofErr w:type="spellEnd"/>
      <w:r w:rsidRPr="006D4756">
        <w:rPr>
          <w:color w:val="000000" w:themeColor="text1"/>
          <w:sz w:val="22"/>
          <w:szCs w:val="22"/>
        </w:rPr>
        <w:t xml:space="preserve"> </w:t>
      </w:r>
      <w:proofErr w:type="spellStart"/>
      <w:r w:rsidRPr="006D4756">
        <w:rPr>
          <w:color w:val="000000" w:themeColor="text1"/>
          <w:sz w:val="22"/>
          <w:szCs w:val="22"/>
        </w:rPr>
        <w:t>l´excellence</w:t>
      </w:r>
      <w:proofErr w:type="spellEnd"/>
      <w:r w:rsidRPr="006D4756">
        <w:rPr>
          <w:color w:val="000000" w:themeColor="text1"/>
          <w:sz w:val="22"/>
          <w:szCs w:val="22"/>
        </w:rPr>
        <w:t xml:space="preserve"> du </w:t>
      </w:r>
      <w:proofErr w:type="spellStart"/>
      <w:r w:rsidRPr="006D4756">
        <w:rPr>
          <w:color w:val="000000" w:themeColor="text1"/>
          <w:sz w:val="22"/>
          <w:szCs w:val="22"/>
        </w:rPr>
        <w:t>présent</w:t>
      </w:r>
      <w:proofErr w:type="spellEnd"/>
      <w:r w:rsidRPr="006D4756">
        <w:rPr>
          <w:color w:val="000000" w:themeColor="text1"/>
          <w:sz w:val="22"/>
          <w:szCs w:val="22"/>
        </w:rPr>
        <w:t xml:space="preserve"> que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m´avez</w:t>
      </w:r>
      <w:proofErr w:type="spellEnd"/>
      <w:r w:rsidRPr="006D4756">
        <w:rPr>
          <w:color w:val="000000" w:themeColor="text1"/>
          <w:sz w:val="22"/>
          <w:szCs w:val="22"/>
        </w:rPr>
        <w:t xml:space="preserve"> </w:t>
      </w:r>
      <w:proofErr w:type="spellStart"/>
      <w:r w:rsidRPr="006D4756">
        <w:rPr>
          <w:color w:val="000000" w:themeColor="text1"/>
          <w:sz w:val="22"/>
          <w:szCs w:val="22"/>
        </w:rPr>
        <w:t>fait</w:t>
      </w:r>
      <w:proofErr w:type="spellEnd"/>
      <w:r w:rsidRPr="006D4756">
        <w:rPr>
          <w:color w:val="000000" w:themeColor="text1"/>
          <w:sz w:val="22"/>
          <w:szCs w:val="22"/>
        </w:rPr>
        <w:t xml:space="preserve"> et que je </w:t>
      </w:r>
      <w:proofErr w:type="spellStart"/>
      <w:r w:rsidRPr="006D4756">
        <w:rPr>
          <w:color w:val="000000" w:themeColor="text1"/>
          <w:sz w:val="22"/>
          <w:szCs w:val="22"/>
        </w:rPr>
        <w:t>m´assure</w:t>
      </w:r>
      <w:proofErr w:type="spellEnd"/>
      <w:r w:rsidRPr="006D4756">
        <w:rPr>
          <w:color w:val="000000" w:themeColor="text1"/>
          <w:sz w:val="22"/>
          <w:szCs w:val="22"/>
        </w:rPr>
        <w:t xml:space="preserve"> </w:t>
      </w:r>
      <w:proofErr w:type="spellStart"/>
      <w:r w:rsidRPr="006D4756">
        <w:rPr>
          <w:color w:val="000000" w:themeColor="text1"/>
          <w:sz w:val="22"/>
          <w:szCs w:val="22"/>
        </w:rPr>
        <w:t>qu´il</w:t>
      </w:r>
      <w:proofErr w:type="spellEnd"/>
      <w:r w:rsidRPr="006D4756">
        <w:rPr>
          <w:color w:val="000000" w:themeColor="text1"/>
          <w:sz w:val="22"/>
          <w:szCs w:val="22"/>
        </w:rPr>
        <w:t xml:space="preserve"> me </w:t>
      </w:r>
      <w:proofErr w:type="spellStart"/>
      <w:r w:rsidRPr="006D4756">
        <w:rPr>
          <w:color w:val="000000" w:themeColor="text1"/>
          <w:sz w:val="22"/>
          <w:szCs w:val="22"/>
        </w:rPr>
        <w:t>sera</w:t>
      </w:r>
      <w:proofErr w:type="spellEnd"/>
      <w:r w:rsidRPr="006D4756">
        <w:rPr>
          <w:color w:val="000000" w:themeColor="text1"/>
          <w:sz w:val="22"/>
          <w:szCs w:val="22"/>
        </w:rPr>
        <w:t xml:space="preserve"> </w:t>
      </w:r>
      <w:proofErr w:type="spellStart"/>
      <w:r w:rsidRPr="006D4756">
        <w:rPr>
          <w:color w:val="000000" w:themeColor="text1"/>
          <w:sz w:val="22"/>
          <w:szCs w:val="22"/>
        </w:rPr>
        <w:t>fort</w:t>
      </w:r>
      <w:proofErr w:type="spellEnd"/>
      <w:r w:rsidRPr="006D4756">
        <w:rPr>
          <w:color w:val="000000" w:themeColor="text1"/>
          <w:sz w:val="22"/>
          <w:szCs w:val="22"/>
        </w:rPr>
        <w:t xml:space="preserve"> </w:t>
      </w:r>
      <w:proofErr w:type="spellStart"/>
      <w:r w:rsidRPr="006D4756">
        <w:rPr>
          <w:color w:val="000000" w:themeColor="text1"/>
          <w:sz w:val="22"/>
          <w:szCs w:val="22"/>
        </w:rPr>
        <w:t>utile</w:t>
      </w:r>
      <w:proofErr w:type="spellEnd"/>
      <w:r w:rsidRPr="006D4756">
        <w:rPr>
          <w:color w:val="000000" w:themeColor="text1"/>
          <w:sz w:val="22"/>
          <w:szCs w:val="22"/>
        </w:rPr>
        <w:t xml:space="preserve">. Cela </w:t>
      </w:r>
      <w:proofErr w:type="spellStart"/>
      <w:r w:rsidRPr="006D4756">
        <w:rPr>
          <w:color w:val="000000" w:themeColor="text1"/>
          <w:sz w:val="22"/>
          <w:szCs w:val="22"/>
        </w:rPr>
        <w:t>doit</w:t>
      </w:r>
      <w:proofErr w:type="spellEnd"/>
      <w:r w:rsidRPr="006D4756">
        <w:rPr>
          <w:color w:val="000000" w:themeColor="text1"/>
          <w:sz w:val="22"/>
          <w:szCs w:val="22"/>
        </w:rPr>
        <w:t xml:space="preserve"> </w:t>
      </w:r>
      <w:proofErr w:type="spellStart"/>
      <w:r w:rsidRPr="006D4756">
        <w:rPr>
          <w:color w:val="000000" w:themeColor="text1"/>
          <w:sz w:val="22"/>
          <w:szCs w:val="22"/>
        </w:rPr>
        <w:t>suffire</w:t>
      </w:r>
      <w:proofErr w:type="spellEnd"/>
      <w:r w:rsidRPr="006D4756">
        <w:rPr>
          <w:color w:val="000000" w:themeColor="text1"/>
          <w:sz w:val="22"/>
          <w:szCs w:val="22"/>
        </w:rPr>
        <w:t xml:space="preserve"> </w:t>
      </w:r>
      <w:proofErr w:type="spellStart"/>
      <w:r w:rsidRPr="006D4756">
        <w:rPr>
          <w:color w:val="000000" w:themeColor="text1"/>
          <w:sz w:val="22"/>
          <w:szCs w:val="22"/>
        </w:rPr>
        <w:t>pour</w:t>
      </w:r>
      <w:proofErr w:type="spellEnd"/>
      <w:r w:rsidRPr="006D4756">
        <w:rPr>
          <w:color w:val="000000" w:themeColor="text1"/>
          <w:sz w:val="22"/>
          <w:szCs w:val="22"/>
        </w:rPr>
        <w:t xml:space="preserve"> </w:t>
      </w:r>
      <w:proofErr w:type="spellStart"/>
      <w:r w:rsidRPr="006D4756">
        <w:rPr>
          <w:color w:val="000000" w:themeColor="text1"/>
          <w:sz w:val="22"/>
          <w:szCs w:val="22"/>
        </w:rPr>
        <w:t>vous</w:t>
      </w:r>
      <w:proofErr w:type="spellEnd"/>
      <w:r w:rsidRPr="006D4756">
        <w:rPr>
          <w:color w:val="000000" w:themeColor="text1"/>
          <w:sz w:val="22"/>
          <w:szCs w:val="22"/>
        </w:rPr>
        <w:t xml:space="preserve"> faire </w:t>
      </w:r>
      <w:proofErr w:type="spellStart"/>
      <w:r w:rsidRPr="006D4756">
        <w:rPr>
          <w:color w:val="000000" w:themeColor="text1"/>
          <w:sz w:val="22"/>
          <w:szCs w:val="22"/>
        </w:rPr>
        <w:t>connoistre</w:t>
      </w:r>
      <w:proofErr w:type="spellEnd"/>
      <w:r w:rsidRPr="006D4756">
        <w:rPr>
          <w:color w:val="000000" w:themeColor="text1"/>
          <w:sz w:val="22"/>
          <w:szCs w:val="22"/>
        </w:rPr>
        <w:t xml:space="preserve"> la </w:t>
      </w:r>
      <w:proofErr w:type="spellStart"/>
      <w:r w:rsidRPr="006D4756">
        <w:rPr>
          <w:color w:val="000000" w:themeColor="text1"/>
          <w:sz w:val="22"/>
          <w:szCs w:val="22"/>
        </w:rPr>
        <w:t>reconnaissance</w:t>
      </w:r>
      <w:proofErr w:type="spellEnd"/>
      <w:r w:rsidRPr="006D4756">
        <w:rPr>
          <w:color w:val="000000" w:themeColor="text1"/>
          <w:sz w:val="22"/>
          <w:szCs w:val="22"/>
        </w:rPr>
        <w:t xml:space="preserve"> que </w:t>
      </w:r>
      <w:proofErr w:type="spellStart"/>
      <w:r w:rsidRPr="006D4756">
        <w:rPr>
          <w:color w:val="000000" w:themeColor="text1"/>
          <w:sz w:val="22"/>
          <w:szCs w:val="22"/>
        </w:rPr>
        <w:t>j´en</w:t>
      </w:r>
      <w:proofErr w:type="spellEnd"/>
      <w:r w:rsidRPr="006D4756">
        <w:rPr>
          <w:color w:val="000000" w:themeColor="text1"/>
          <w:sz w:val="22"/>
          <w:szCs w:val="22"/>
        </w:rPr>
        <w:t xml:space="preserve"> ay, </w:t>
      </w:r>
      <w:proofErr w:type="spellStart"/>
      <w:r w:rsidRPr="006D4756">
        <w:rPr>
          <w:color w:val="000000" w:themeColor="text1"/>
          <w:sz w:val="22"/>
          <w:szCs w:val="22"/>
        </w:rPr>
        <w:t>puisque</w:t>
      </w:r>
      <w:proofErr w:type="spellEnd"/>
      <w:r w:rsidRPr="006D4756">
        <w:rPr>
          <w:color w:val="000000" w:themeColor="text1"/>
          <w:sz w:val="22"/>
          <w:szCs w:val="22"/>
        </w:rPr>
        <w:t xml:space="preserve"> </w:t>
      </w:r>
      <w:proofErr w:type="spellStart"/>
      <w:r w:rsidRPr="006D4756">
        <w:rPr>
          <w:color w:val="000000" w:themeColor="text1"/>
          <w:sz w:val="22"/>
          <w:szCs w:val="22"/>
        </w:rPr>
        <w:t>vous</w:t>
      </w:r>
      <w:proofErr w:type="spellEnd"/>
      <w:r w:rsidRPr="006D4756">
        <w:rPr>
          <w:color w:val="000000" w:themeColor="text1"/>
          <w:sz w:val="22"/>
          <w:szCs w:val="22"/>
        </w:rPr>
        <w:t xml:space="preserve"> me </w:t>
      </w:r>
      <w:proofErr w:type="spellStart"/>
      <w:r w:rsidRPr="006D4756">
        <w:rPr>
          <w:color w:val="000000" w:themeColor="text1"/>
          <w:sz w:val="22"/>
          <w:szCs w:val="22"/>
        </w:rPr>
        <w:t>faites</w:t>
      </w:r>
      <w:proofErr w:type="spellEnd"/>
      <w:r w:rsidRPr="006D4756">
        <w:rPr>
          <w:color w:val="000000" w:themeColor="text1"/>
          <w:sz w:val="22"/>
          <w:szCs w:val="22"/>
        </w:rPr>
        <w:t xml:space="preserve"> </w:t>
      </w:r>
      <w:proofErr w:type="spellStart"/>
      <w:r w:rsidRPr="006D4756">
        <w:rPr>
          <w:color w:val="000000" w:themeColor="text1"/>
          <w:sz w:val="22"/>
          <w:szCs w:val="22"/>
        </w:rPr>
        <w:t>l´honneur</w:t>
      </w:r>
      <w:proofErr w:type="spellEnd"/>
      <w:r w:rsidRPr="006D4756">
        <w:rPr>
          <w:color w:val="000000" w:themeColor="text1"/>
          <w:sz w:val="22"/>
          <w:szCs w:val="22"/>
        </w:rPr>
        <w:t xml:space="preserve"> </w:t>
      </w:r>
      <w:proofErr w:type="spellStart"/>
      <w:r w:rsidRPr="006D4756">
        <w:rPr>
          <w:color w:val="000000" w:themeColor="text1"/>
          <w:sz w:val="22"/>
          <w:szCs w:val="22"/>
        </w:rPr>
        <w:t>d´avoir</w:t>
      </w:r>
      <w:proofErr w:type="spellEnd"/>
      <w:r w:rsidRPr="006D4756">
        <w:rPr>
          <w:color w:val="000000" w:themeColor="text1"/>
          <w:sz w:val="22"/>
          <w:szCs w:val="22"/>
        </w:rPr>
        <w:t xml:space="preserve"> </w:t>
      </w:r>
      <w:proofErr w:type="spellStart"/>
      <w:r w:rsidRPr="006D4756">
        <w:rPr>
          <w:color w:val="000000" w:themeColor="text1"/>
          <w:sz w:val="22"/>
          <w:szCs w:val="22"/>
        </w:rPr>
        <w:t>quelqu´estime</w:t>
      </w:r>
      <w:proofErr w:type="spellEnd"/>
      <w:r w:rsidRPr="006D4756">
        <w:rPr>
          <w:color w:val="000000" w:themeColor="text1"/>
          <w:sz w:val="22"/>
          <w:szCs w:val="22"/>
        </w:rPr>
        <w:t xml:space="preserve"> </w:t>
      </w:r>
      <w:proofErr w:type="spellStart"/>
      <w:r w:rsidRPr="006D4756">
        <w:rPr>
          <w:color w:val="000000" w:themeColor="text1"/>
          <w:sz w:val="22"/>
          <w:szCs w:val="22"/>
        </w:rPr>
        <w:t>pour</w:t>
      </w:r>
      <w:proofErr w:type="spellEnd"/>
      <w:r w:rsidRPr="006D4756">
        <w:rPr>
          <w:color w:val="000000" w:themeColor="text1"/>
          <w:sz w:val="22"/>
          <w:szCs w:val="22"/>
        </w:rPr>
        <w:t xml:space="preserve"> </w:t>
      </w:r>
      <w:proofErr w:type="spellStart"/>
      <w:r w:rsidRPr="006D4756">
        <w:rPr>
          <w:color w:val="000000" w:themeColor="text1"/>
          <w:sz w:val="22"/>
          <w:szCs w:val="22"/>
        </w:rPr>
        <w:t>moy</w:t>
      </w:r>
      <w:proofErr w:type="spellEnd"/>
      <w:r w:rsidRPr="006D4756">
        <w:rPr>
          <w:color w:val="000000" w:themeColor="text1"/>
          <w:sz w:val="22"/>
          <w:szCs w:val="22"/>
        </w:rPr>
        <w:t xml:space="preserve"> et de me </w:t>
      </w:r>
      <w:proofErr w:type="spellStart"/>
      <w:r w:rsidRPr="006D4756">
        <w:rPr>
          <w:color w:val="000000" w:themeColor="text1"/>
          <w:sz w:val="22"/>
          <w:szCs w:val="22"/>
        </w:rPr>
        <w:t>juger</w:t>
      </w:r>
      <w:proofErr w:type="spellEnd"/>
      <w:r w:rsidRPr="006D4756">
        <w:rPr>
          <w:color w:val="000000" w:themeColor="text1"/>
          <w:sz w:val="22"/>
          <w:szCs w:val="22"/>
        </w:rPr>
        <w:t xml:space="preserve"> digne de </w:t>
      </w:r>
      <w:proofErr w:type="spellStart"/>
      <w:r w:rsidRPr="006D4756">
        <w:rPr>
          <w:color w:val="000000" w:themeColor="text1"/>
          <w:sz w:val="22"/>
          <w:szCs w:val="22"/>
        </w:rPr>
        <w:t>vostre</w:t>
      </w:r>
      <w:proofErr w:type="spellEnd"/>
      <w:r w:rsidRPr="006D4756">
        <w:rPr>
          <w:color w:val="000000" w:themeColor="text1"/>
          <w:sz w:val="22"/>
          <w:szCs w:val="22"/>
        </w:rPr>
        <w:t xml:space="preserve"> </w:t>
      </w:r>
      <w:proofErr w:type="spellStart"/>
      <w:r w:rsidRPr="006D4756">
        <w:rPr>
          <w:color w:val="000000" w:themeColor="text1"/>
          <w:sz w:val="22"/>
          <w:szCs w:val="22"/>
        </w:rPr>
        <w:t>amitié</w:t>
      </w:r>
      <w:proofErr w:type="spellEnd"/>
      <w:r w:rsidRPr="006D4756">
        <w:rPr>
          <w:color w:val="000000" w:themeColor="text1"/>
          <w:sz w:val="22"/>
          <w:szCs w:val="22"/>
        </w:rPr>
        <w:t xml:space="preserve">. Je </w:t>
      </w:r>
      <w:proofErr w:type="spellStart"/>
      <w:r w:rsidRPr="006D4756">
        <w:rPr>
          <w:color w:val="000000" w:themeColor="text1"/>
          <w:sz w:val="22"/>
          <w:szCs w:val="22"/>
        </w:rPr>
        <w:t>m´en</w:t>
      </w:r>
      <w:proofErr w:type="spellEnd"/>
      <w:r w:rsidRPr="006D4756">
        <w:rPr>
          <w:color w:val="000000" w:themeColor="text1"/>
          <w:sz w:val="22"/>
          <w:szCs w:val="22"/>
        </w:rPr>
        <w:t xml:space="preserve"> </w:t>
      </w:r>
      <w:proofErr w:type="spellStart"/>
      <w:r w:rsidRPr="006D4756">
        <w:rPr>
          <w:color w:val="000000" w:themeColor="text1"/>
          <w:sz w:val="22"/>
          <w:szCs w:val="22"/>
        </w:rPr>
        <w:t>sens</w:t>
      </w:r>
      <w:proofErr w:type="spellEnd"/>
      <w:r w:rsidRPr="006D4756">
        <w:rPr>
          <w:color w:val="000000" w:themeColor="text1"/>
          <w:sz w:val="22"/>
          <w:szCs w:val="22"/>
        </w:rPr>
        <w:t xml:space="preserve"> si honoré que je </w:t>
      </w:r>
      <w:proofErr w:type="spellStart"/>
      <w:r w:rsidRPr="006D4756">
        <w:rPr>
          <w:color w:val="000000" w:themeColor="text1"/>
          <w:sz w:val="22"/>
          <w:szCs w:val="22"/>
        </w:rPr>
        <w:t>ne</w:t>
      </w:r>
      <w:proofErr w:type="spellEnd"/>
      <w:r w:rsidRPr="006D4756">
        <w:rPr>
          <w:color w:val="000000" w:themeColor="text1"/>
          <w:sz w:val="22"/>
          <w:szCs w:val="22"/>
        </w:rPr>
        <w:t xml:space="preserve"> </w:t>
      </w:r>
      <w:proofErr w:type="spellStart"/>
      <w:r w:rsidRPr="006D4756">
        <w:rPr>
          <w:color w:val="000000" w:themeColor="text1"/>
          <w:sz w:val="22"/>
          <w:szCs w:val="22"/>
        </w:rPr>
        <w:t>vois</w:t>
      </w:r>
      <w:proofErr w:type="spellEnd"/>
      <w:r w:rsidRPr="006D4756">
        <w:rPr>
          <w:color w:val="000000" w:themeColor="text1"/>
          <w:sz w:val="22"/>
          <w:szCs w:val="22"/>
        </w:rPr>
        <w:t xml:space="preserve"> </w:t>
      </w:r>
      <w:proofErr w:type="spellStart"/>
      <w:r w:rsidRPr="006D4756">
        <w:rPr>
          <w:color w:val="000000" w:themeColor="text1"/>
          <w:sz w:val="22"/>
          <w:szCs w:val="22"/>
        </w:rPr>
        <w:t>pas</w:t>
      </w:r>
      <w:proofErr w:type="spellEnd"/>
      <w:r w:rsidRPr="006D4756">
        <w:rPr>
          <w:color w:val="000000" w:themeColor="text1"/>
          <w:sz w:val="22"/>
          <w:szCs w:val="22"/>
        </w:rPr>
        <w:t xml:space="preserve"> </w:t>
      </w:r>
      <w:proofErr w:type="spellStart"/>
      <w:r w:rsidRPr="006D4756">
        <w:rPr>
          <w:color w:val="000000" w:themeColor="text1"/>
          <w:sz w:val="22"/>
          <w:szCs w:val="22"/>
        </w:rPr>
        <w:t>pourroir</w:t>
      </w:r>
      <w:proofErr w:type="spellEnd"/>
      <w:r w:rsidRPr="006D4756">
        <w:rPr>
          <w:color w:val="000000" w:themeColor="text1"/>
          <w:sz w:val="22"/>
          <w:szCs w:val="22"/>
        </w:rPr>
        <w:t xml:space="preserve"> </w:t>
      </w:r>
      <w:proofErr w:type="spellStart"/>
      <w:r w:rsidRPr="006D4756">
        <w:rPr>
          <w:color w:val="000000" w:themeColor="text1"/>
          <w:sz w:val="22"/>
          <w:szCs w:val="22"/>
        </w:rPr>
        <w:t>laisser</w:t>
      </w:r>
      <w:proofErr w:type="spellEnd"/>
      <w:r w:rsidRPr="006D4756">
        <w:rPr>
          <w:color w:val="000000" w:themeColor="text1"/>
          <w:sz w:val="22"/>
          <w:szCs w:val="22"/>
        </w:rPr>
        <w:t xml:space="preserve"> à </w:t>
      </w:r>
      <w:proofErr w:type="spellStart"/>
      <w:r w:rsidRPr="006D4756">
        <w:rPr>
          <w:color w:val="000000" w:themeColor="text1"/>
          <w:sz w:val="22"/>
          <w:szCs w:val="22"/>
        </w:rPr>
        <w:t>ma</w:t>
      </w:r>
      <w:proofErr w:type="spellEnd"/>
      <w:r w:rsidRPr="006D4756">
        <w:rPr>
          <w:color w:val="000000" w:themeColor="text1"/>
          <w:sz w:val="22"/>
          <w:szCs w:val="22"/>
        </w:rPr>
        <w:t xml:space="preserve"> </w:t>
      </w:r>
      <w:proofErr w:type="spellStart"/>
      <w:r w:rsidRPr="006D4756">
        <w:rPr>
          <w:color w:val="000000" w:themeColor="text1"/>
          <w:sz w:val="22"/>
          <w:szCs w:val="22"/>
        </w:rPr>
        <w:t>famille</w:t>
      </w:r>
      <w:proofErr w:type="spellEnd"/>
      <w:r w:rsidRPr="006D4756">
        <w:rPr>
          <w:color w:val="000000" w:themeColor="text1"/>
          <w:sz w:val="22"/>
          <w:szCs w:val="22"/>
        </w:rPr>
        <w:t xml:space="preserve"> un </w:t>
      </w:r>
      <w:proofErr w:type="spellStart"/>
      <w:r w:rsidRPr="006D4756">
        <w:rPr>
          <w:color w:val="000000" w:themeColor="text1"/>
          <w:sz w:val="22"/>
          <w:szCs w:val="22"/>
        </w:rPr>
        <w:t>titre</w:t>
      </w:r>
      <w:proofErr w:type="spellEnd"/>
      <w:r w:rsidRPr="006D4756">
        <w:rPr>
          <w:color w:val="000000" w:themeColor="text1"/>
          <w:sz w:val="22"/>
          <w:szCs w:val="22"/>
        </w:rPr>
        <w:t xml:space="preserve"> plus </w:t>
      </w:r>
      <w:proofErr w:type="spellStart"/>
      <w:r w:rsidRPr="006D4756">
        <w:rPr>
          <w:color w:val="000000" w:themeColor="text1"/>
          <w:sz w:val="22"/>
          <w:szCs w:val="22"/>
        </w:rPr>
        <w:t>glorieux</w:t>
      </w:r>
      <w:proofErr w:type="spellEnd"/>
      <w:r w:rsidRPr="006D4756">
        <w:rPr>
          <w:color w:val="000000" w:themeColor="text1"/>
          <w:sz w:val="22"/>
          <w:szCs w:val="22"/>
        </w:rPr>
        <w:t xml:space="preserve"> </w:t>
      </w:r>
      <w:proofErr w:type="spellStart"/>
      <w:r w:rsidRPr="006D4756">
        <w:rPr>
          <w:color w:val="000000" w:themeColor="text1"/>
          <w:sz w:val="22"/>
          <w:szCs w:val="22"/>
        </w:rPr>
        <w:t>pour</w:t>
      </w:r>
      <w:proofErr w:type="spellEnd"/>
      <w:r w:rsidRPr="006D4756">
        <w:rPr>
          <w:color w:val="000000" w:themeColor="text1"/>
          <w:sz w:val="22"/>
          <w:szCs w:val="22"/>
        </w:rPr>
        <w:t xml:space="preserve"> </w:t>
      </w:r>
      <w:proofErr w:type="spellStart"/>
      <w:r w:rsidRPr="006D4756">
        <w:rPr>
          <w:color w:val="000000" w:themeColor="text1"/>
          <w:sz w:val="22"/>
          <w:szCs w:val="22"/>
        </w:rPr>
        <w:t>moy</w:t>
      </w:r>
      <w:proofErr w:type="spellEnd"/>
      <w:r w:rsidRPr="006D4756">
        <w:rPr>
          <w:color w:val="000000" w:themeColor="text1"/>
          <w:sz w:val="22"/>
          <w:szCs w:val="22"/>
        </w:rPr>
        <w:t xml:space="preserve"> que le </w:t>
      </w:r>
      <w:proofErr w:type="spellStart"/>
      <w:r w:rsidRPr="006D4756">
        <w:rPr>
          <w:color w:val="000000" w:themeColor="text1"/>
          <w:sz w:val="22"/>
          <w:szCs w:val="22"/>
        </w:rPr>
        <w:t>livre</w:t>
      </w:r>
      <w:proofErr w:type="spellEnd"/>
      <w:r w:rsidRPr="006D4756">
        <w:rPr>
          <w:color w:val="000000" w:themeColor="text1"/>
          <w:sz w:val="22"/>
          <w:szCs w:val="22"/>
        </w:rPr>
        <w:t xml:space="preserve"> que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m´avez</w:t>
      </w:r>
      <w:proofErr w:type="spellEnd"/>
      <w:r w:rsidRPr="006D4756">
        <w:rPr>
          <w:color w:val="000000" w:themeColor="text1"/>
          <w:sz w:val="22"/>
          <w:szCs w:val="22"/>
        </w:rPr>
        <w:t xml:space="preserve"> </w:t>
      </w:r>
      <w:proofErr w:type="spellStart"/>
      <w:r w:rsidRPr="006D4756">
        <w:rPr>
          <w:color w:val="000000" w:themeColor="text1"/>
          <w:sz w:val="22"/>
          <w:szCs w:val="22"/>
        </w:rPr>
        <w:t>envoyé</w:t>
      </w:r>
      <w:proofErr w:type="spellEnd"/>
      <w:r w:rsidRPr="006D4756">
        <w:rPr>
          <w:color w:val="000000" w:themeColor="text1"/>
          <w:sz w:val="22"/>
          <w:szCs w:val="22"/>
        </w:rPr>
        <w:t xml:space="preserve"> </w:t>
      </w:r>
      <w:proofErr w:type="spellStart"/>
      <w:r w:rsidRPr="006D4756">
        <w:rPr>
          <w:color w:val="000000" w:themeColor="text1"/>
          <w:sz w:val="22"/>
          <w:szCs w:val="22"/>
        </w:rPr>
        <w:t>auquel</w:t>
      </w:r>
      <w:proofErr w:type="spellEnd"/>
      <w:r w:rsidRPr="006D4756">
        <w:rPr>
          <w:color w:val="000000" w:themeColor="text1"/>
          <w:sz w:val="22"/>
          <w:szCs w:val="22"/>
        </w:rPr>
        <w:t xml:space="preserve"> </w:t>
      </w:r>
      <w:proofErr w:type="spellStart"/>
      <w:r w:rsidRPr="006D4756">
        <w:rPr>
          <w:color w:val="000000" w:themeColor="text1"/>
          <w:sz w:val="22"/>
          <w:szCs w:val="22"/>
        </w:rPr>
        <w:t>j´attacherait</w:t>
      </w:r>
      <w:proofErr w:type="spellEnd"/>
      <w:r w:rsidRPr="006D4756">
        <w:rPr>
          <w:color w:val="000000" w:themeColor="text1"/>
          <w:sz w:val="22"/>
          <w:szCs w:val="22"/>
        </w:rPr>
        <w:t xml:space="preserve"> la </w:t>
      </w:r>
      <w:proofErr w:type="spellStart"/>
      <w:r w:rsidRPr="006D4756">
        <w:rPr>
          <w:color w:val="000000" w:themeColor="text1"/>
          <w:sz w:val="22"/>
          <w:szCs w:val="22"/>
        </w:rPr>
        <w:t>lettre</w:t>
      </w:r>
      <w:proofErr w:type="spellEnd"/>
      <w:r w:rsidRPr="006D4756">
        <w:rPr>
          <w:color w:val="000000" w:themeColor="text1"/>
          <w:sz w:val="22"/>
          <w:szCs w:val="22"/>
        </w:rPr>
        <w:t xml:space="preserve"> que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m´avez</w:t>
      </w:r>
      <w:proofErr w:type="spellEnd"/>
      <w:r w:rsidRPr="006D4756">
        <w:rPr>
          <w:color w:val="000000" w:themeColor="text1"/>
          <w:sz w:val="22"/>
          <w:szCs w:val="22"/>
        </w:rPr>
        <w:t xml:space="preserve"> </w:t>
      </w:r>
      <w:proofErr w:type="spellStart"/>
      <w:r w:rsidRPr="006D4756">
        <w:rPr>
          <w:color w:val="000000" w:themeColor="text1"/>
          <w:sz w:val="22"/>
          <w:szCs w:val="22"/>
        </w:rPr>
        <w:t>faite</w:t>
      </w:r>
      <w:proofErr w:type="spellEnd"/>
      <w:r w:rsidRPr="006D4756">
        <w:rPr>
          <w:color w:val="000000" w:themeColor="text1"/>
          <w:sz w:val="22"/>
          <w:szCs w:val="22"/>
        </w:rPr>
        <w:t xml:space="preserve"> </w:t>
      </w:r>
      <w:proofErr w:type="spellStart"/>
      <w:r w:rsidRPr="006D4756">
        <w:rPr>
          <w:color w:val="000000" w:themeColor="text1"/>
          <w:sz w:val="22"/>
          <w:szCs w:val="22"/>
        </w:rPr>
        <w:t>l´honneur</w:t>
      </w:r>
      <w:proofErr w:type="spellEnd"/>
      <w:r w:rsidRPr="006D4756">
        <w:rPr>
          <w:color w:val="000000" w:themeColor="text1"/>
          <w:sz w:val="22"/>
          <w:szCs w:val="22"/>
        </w:rPr>
        <w:t xml:space="preserve"> de </w:t>
      </w:r>
      <w:proofErr w:type="spellStart"/>
      <w:r w:rsidRPr="006D4756">
        <w:rPr>
          <w:color w:val="000000" w:themeColor="text1"/>
          <w:sz w:val="22"/>
          <w:szCs w:val="22"/>
        </w:rPr>
        <w:t>m´escrire</w:t>
      </w:r>
      <w:proofErr w:type="spellEnd"/>
      <w:r w:rsidRPr="006D4756">
        <w:rPr>
          <w:color w:val="000000" w:themeColor="text1"/>
          <w:sz w:val="22"/>
          <w:szCs w:val="22"/>
        </w:rPr>
        <w:t xml:space="preserve"> et je </w:t>
      </w:r>
      <w:proofErr w:type="spellStart"/>
      <w:r w:rsidRPr="006D4756">
        <w:rPr>
          <w:color w:val="000000" w:themeColor="text1"/>
          <w:sz w:val="22"/>
          <w:szCs w:val="22"/>
        </w:rPr>
        <w:t>conservaray</w:t>
      </w:r>
      <w:proofErr w:type="spellEnd"/>
      <w:r w:rsidRPr="006D4756">
        <w:rPr>
          <w:color w:val="000000" w:themeColor="text1"/>
          <w:sz w:val="22"/>
          <w:szCs w:val="22"/>
        </w:rPr>
        <w:t xml:space="preserve"> le </w:t>
      </w:r>
      <w:proofErr w:type="spellStart"/>
      <w:r w:rsidRPr="006D4756">
        <w:rPr>
          <w:color w:val="000000" w:themeColor="text1"/>
          <w:sz w:val="22"/>
          <w:szCs w:val="22"/>
        </w:rPr>
        <w:t>tout</w:t>
      </w:r>
      <w:proofErr w:type="spellEnd"/>
      <w:r w:rsidRPr="006D4756">
        <w:rPr>
          <w:color w:val="000000" w:themeColor="text1"/>
          <w:sz w:val="22"/>
          <w:szCs w:val="22"/>
        </w:rPr>
        <w:t xml:space="preserve"> </w:t>
      </w:r>
      <w:proofErr w:type="spellStart"/>
      <w:r w:rsidRPr="006D4756">
        <w:rPr>
          <w:color w:val="000000" w:themeColor="text1"/>
          <w:sz w:val="22"/>
          <w:szCs w:val="22"/>
        </w:rPr>
        <w:t>soigneusement</w:t>
      </w:r>
      <w:proofErr w:type="spellEnd"/>
      <w:r w:rsidRPr="006D4756">
        <w:rPr>
          <w:color w:val="000000" w:themeColor="text1"/>
          <w:sz w:val="22"/>
          <w:szCs w:val="22"/>
        </w:rPr>
        <w:t xml:space="preserve"> </w:t>
      </w:r>
      <w:proofErr w:type="spellStart"/>
      <w:r w:rsidRPr="006D4756">
        <w:rPr>
          <w:color w:val="000000" w:themeColor="text1"/>
          <w:sz w:val="22"/>
          <w:szCs w:val="22"/>
        </w:rPr>
        <w:t>comme</w:t>
      </w:r>
      <w:proofErr w:type="spellEnd"/>
      <w:r w:rsidRPr="006D4756">
        <w:rPr>
          <w:color w:val="000000" w:themeColor="text1"/>
          <w:sz w:val="22"/>
          <w:szCs w:val="22"/>
        </w:rPr>
        <w:t xml:space="preserve"> une marque </w:t>
      </w:r>
      <w:proofErr w:type="spellStart"/>
      <w:r w:rsidRPr="006D4756">
        <w:rPr>
          <w:color w:val="000000" w:themeColor="text1"/>
          <w:sz w:val="22"/>
          <w:szCs w:val="22"/>
        </w:rPr>
        <w:t>prétieuse</w:t>
      </w:r>
      <w:proofErr w:type="spellEnd"/>
      <w:r w:rsidRPr="006D4756">
        <w:rPr>
          <w:color w:val="000000" w:themeColor="text1"/>
          <w:sz w:val="22"/>
          <w:szCs w:val="22"/>
        </w:rPr>
        <w:t xml:space="preserve"> de la </w:t>
      </w:r>
      <w:proofErr w:type="spellStart"/>
      <w:r w:rsidRPr="006D4756">
        <w:rPr>
          <w:color w:val="000000" w:themeColor="text1"/>
          <w:sz w:val="22"/>
          <w:szCs w:val="22"/>
        </w:rPr>
        <w:t>bonté</w:t>
      </w:r>
      <w:proofErr w:type="spellEnd"/>
      <w:r w:rsidRPr="006D4756">
        <w:rPr>
          <w:color w:val="000000" w:themeColor="text1"/>
          <w:sz w:val="22"/>
          <w:szCs w:val="22"/>
        </w:rPr>
        <w:t xml:space="preserve"> que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avez</w:t>
      </w:r>
      <w:proofErr w:type="spellEnd"/>
      <w:r w:rsidRPr="006D4756">
        <w:rPr>
          <w:color w:val="000000" w:themeColor="text1"/>
          <w:sz w:val="22"/>
          <w:szCs w:val="22"/>
        </w:rPr>
        <w:t xml:space="preserve"> </w:t>
      </w:r>
      <w:proofErr w:type="spellStart"/>
      <w:r w:rsidRPr="006D4756">
        <w:rPr>
          <w:color w:val="000000" w:themeColor="text1"/>
          <w:sz w:val="22"/>
          <w:szCs w:val="22"/>
        </w:rPr>
        <w:t>pour</w:t>
      </w:r>
      <w:proofErr w:type="spellEnd"/>
      <w:r w:rsidRPr="006D4756">
        <w:rPr>
          <w:color w:val="000000" w:themeColor="text1"/>
          <w:sz w:val="22"/>
          <w:szCs w:val="22"/>
        </w:rPr>
        <w:t xml:space="preserve"> </w:t>
      </w:r>
      <w:proofErr w:type="spellStart"/>
      <w:r w:rsidRPr="006D4756">
        <w:rPr>
          <w:color w:val="000000" w:themeColor="text1"/>
          <w:sz w:val="22"/>
          <w:szCs w:val="22"/>
        </w:rPr>
        <w:t>moy</w:t>
      </w:r>
      <w:proofErr w:type="spellEnd"/>
      <w:r w:rsidRPr="006D4756">
        <w:rPr>
          <w:color w:val="000000" w:themeColor="text1"/>
          <w:sz w:val="22"/>
          <w:szCs w:val="22"/>
        </w:rPr>
        <w:t xml:space="preserve">, de la </w:t>
      </w:r>
      <w:proofErr w:type="spellStart"/>
      <w:r w:rsidRPr="006D4756">
        <w:rPr>
          <w:color w:val="000000" w:themeColor="text1"/>
          <w:sz w:val="22"/>
          <w:szCs w:val="22"/>
        </w:rPr>
        <w:t>vénération</w:t>
      </w:r>
      <w:proofErr w:type="spellEnd"/>
      <w:r w:rsidRPr="006D4756">
        <w:rPr>
          <w:color w:val="000000" w:themeColor="text1"/>
          <w:sz w:val="22"/>
          <w:szCs w:val="22"/>
        </w:rPr>
        <w:t xml:space="preserve"> que </w:t>
      </w:r>
      <w:proofErr w:type="spellStart"/>
      <w:r w:rsidRPr="006D4756">
        <w:rPr>
          <w:color w:val="000000" w:themeColor="text1"/>
          <w:sz w:val="22"/>
          <w:szCs w:val="22"/>
        </w:rPr>
        <w:t>j´ay</w:t>
      </w:r>
      <w:proofErr w:type="spellEnd"/>
      <w:r w:rsidRPr="006D4756">
        <w:rPr>
          <w:color w:val="000000" w:themeColor="text1"/>
          <w:sz w:val="22"/>
          <w:szCs w:val="22"/>
        </w:rPr>
        <w:t xml:space="preserve"> </w:t>
      </w:r>
      <w:proofErr w:type="spellStart"/>
      <w:r w:rsidRPr="006D4756">
        <w:rPr>
          <w:color w:val="000000" w:themeColor="text1"/>
          <w:sz w:val="22"/>
          <w:szCs w:val="22"/>
        </w:rPr>
        <w:t>pour</w:t>
      </w:r>
      <w:proofErr w:type="spellEnd"/>
      <w:r w:rsidRPr="006D4756">
        <w:rPr>
          <w:color w:val="000000" w:themeColor="text1"/>
          <w:sz w:val="22"/>
          <w:szCs w:val="22"/>
        </w:rPr>
        <w:t xml:space="preserve"> </w:t>
      </w:r>
      <w:proofErr w:type="spellStart"/>
      <w:r w:rsidRPr="006D4756">
        <w:rPr>
          <w:color w:val="000000" w:themeColor="text1"/>
          <w:sz w:val="22"/>
          <w:szCs w:val="22"/>
        </w:rPr>
        <w:t>vostre</w:t>
      </w:r>
      <w:proofErr w:type="spellEnd"/>
      <w:r w:rsidRPr="006D4756">
        <w:rPr>
          <w:color w:val="000000" w:themeColor="text1"/>
          <w:sz w:val="22"/>
          <w:szCs w:val="22"/>
        </w:rPr>
        <w:t xml:space="preserve"> mérite et de la </w:t>
      </w:r>
      <w:proofErr w:type="spellStart"/>
      <w:r w:rsidRPr="006D4756">
        <w:rPr>
          <w:color w:val="000000" w:themeColor="text1"/>
          <w:sz w:val="22"/>
          <w:szCs w:val="22"/>
        </w:rPr>
        <w:t>reconnoisance</w:t>
      </w:r>
      <w:proofErr w:type="spellEnd"/>
      <w:r w:rsidRPr="006D4756">
        <w:rPr>
          <w:color w:val="000000" w:themeColor="text1"/>
          <w:sz w:val="22"/>
          <w:szCs w:val="22"/>
        </w:rPr>
        <w:t xml:space="preserve"> </w:t>
      </w:r>
      <w:proofErr w:type="spellStart"/>
      <w:r w:rsidRPr="006D4756">
        <w:rPr>
          <w:color w:val="000000" w:themeColor="text1"/>
          <w:sz w:val="22"/>
          <w:szCs w:val="22"/>
        </w:rPr>
        <w:t>avec</w:t>
      </w:r>
      <w:proofErr w:type="spellEnd"/>
      <w:r w:rsidRPr="006D4756">
        <w:rPr>
          <w:color w:val="000000" w:themeColor="text1"/>
          <w:sz w:val="22"/>
          <w:szCs w:val="22"/>
        </w:rPr>
        <w:t xml:space="preserve"> </w:t>
      </w:r>
      <w:proofErr w:type="spellStart"/>
      <w:r w:rsidRPr="006D4756">
        <w:rPr>
          <w:color w:val="000000" w:themeColor="text1"/>
          <w:sz w:val="22"/>
          <w:szCs w:val="22"/>
        </w:rPr>
        <w:t>laquelle</w:t>
      </w:r>
      <w:proofErr w:type="spellEnd"/>
      <w:r w:rsidRPr="006D4756">
        <w:rPr>
          <w:color w:val="000000" w:themeColor="text1"/>
          <w:sz w:val="22"/>
          <w:szCs w:val="22"/>
        </w:rPr>
        <w:t xml:space="preserve"> je </w:t>
      </w:r>
      <w:proofErr w:type="spellStart"/>
      <w:r w:rsidRPr="006D4756">
        <w:rPr>
          <w:color w:val="000000" w:themeColor="text1"/>
          <w:sz w:val="22"/>
          <w:szCs w:val="22"/>
        </w:rPr>
        <w:t>seray</w:t>
      </w:r>
      <w:proofErr w:type="spellEnd"/>
      <w:r w:rsidRPr="006D4756">
        <w:rPr>
          <w:color w:val="000000" w:themeColor="text1"/>
          <w:sz w:val="22"/>
          <w:szCs w:val="22"/>
        </w:rPr>
        <w:t xml:space="preserve"> </w:t>
      </w:r>
      <w:proofErr w:type="spellStart"/>
      <w:r w:rsidRPr="006D4756">
        <w:rPr>
          <w:color w:val="000000" w:themeColor="text1"/>
          <w:sz w:val="22"/>
          <w:szCs w:val="22"/>
        </w:rPr>
        <w:t>toute</w:t>
      </w:r>
      <w:proofErr w:type="spellEnd"/>
      <w:r w:rsidRPr="006D4756">
        <w:rPr>
          <w:color w:val="000000" w:themeColor="text1"/>
          <w:sz w:val="22"/>
          <w:szCs w:val="22"/>
        </w:rPr>
        <w:t xml:space="preserve"> </w:t>
      </w:r>
      <w:proofErr w:type="spellStart"/>
      <w:r w:rsidRPr="006D4756">
        <w:rPr>
          <w:color w:val="000000" w:themeColor="text1"/>
          <w:sz w:val="22"/>
          <w:szCs w:val="22"/>
        </w:rPr>
        <w:t>ma</w:t>
      </w:r>
      <w:proofErr w:type="spellEnd"/>
      <w:r w:rsidRPr="006D4756">
        <w:rPr>
          <w:color w:val="000000" w:themeColor="text1"/>
          <w:sz w:val="22"/>
          <w:szCs w:val="22"/>
        </w:rPr>
        <w:t xml:space="preserve"> vie…</w:t>
      </w:r>
    </w:p>
    <w:p w14:paraId="69466177" w14:textId="77777777" w:rsidR="006D4756" w:rsidRPr="00191CB5" w:rsidRDefault="006D4756" w:rsidP="005C052F">
      <w:pPr>
        <w:adjustRightInd w:val="0"/>
        <w:snapToGrid w:val="0"/>
        <w:ind w:firstLine="709"/>
        <w:jc w:val="both"/>
        <w:rPr>
          <w:color w:val="000000" w:themeColor="text1"/>
          <w:lang w:val="fr-FR"/>
        </w:rPr>
      </w:pPr>
    </w:p>
    <w:p w14:paraId="3FAC7947" w14:textId="74170130" w:rsidR="006D4756" w:rsidRPr="00EB00C7" w:rsidRDefault="006D4756" w:rsidP="00EB00C7">
      <w:pPr>
        <w:adjustRightInd w:val="0"/>
        <w:snapToGrid w:val="0"/>
        <w:ind w:firstLine="709"/>
        <w:jc w:val="both"/>
        <w:rPr>
          <w:color w:val="000000" w:themeColor="text1"/>
        </w:rPr>
      </w:pPr>
      <w:r w:rsidRPr="00191CB5">
        <w:rPr>
          <w:color w:val="000000" w:themeColor="text1"/>
        </w:rPr>
        <w:t>Las motivaciones de Domat, a la hora de trabajar, provienen de su fe profunda. Él mismo se sorprendía de que Dios se sirviese de un hombre insignificante como él para llevar a cabo tan magna obra</w:t>
      </w:r>
      <w:r w:rsidRPr="00191CB5">
        <w:rPr>
          <w:rStyle w:val="Refdenotaalpie"/>
          <w:color w:val="000000" w:themeColor="text1"/>
        </w:rPr>
        <w:footnoteReference w:id="67"/>
      </w:r>
      <w:r w:rsidRPr="00191CB5">
        <w:rPr>
          <w:color w:val="000000" w:themeColor="text1"/>
        </w:rPr>
        <w:t xml:space="preserve">. Esa vocación interior le permitió trabajar hasta la extenuación, independientemente de su vejez, que le había reportado </w:t>
      </w:r>
      <w:r w:rsidR="00D47A5E" w:rsidRPr="00D47A5E">
        <w:rPr>
          <w:color w:val="000000" w:themeColor="text1"/>
        </w:rPr>
        <w:t>«</w:t>
      </w:r>
      <w:r w:rsidRPr="00191CB5">
        <w:rPr>
          <w:color w:val="000000" w:themeColor="text1"/>
        </w:rPr>
        <w:t xml:space="preserve">violentos accesos de asma y vívidos dolores ocasionados por </w:t>
      </w:r>
      <w:r w:rsidRPr="00191CB5">
        <w:rPr>
          <w:i/>
          <w:color w:val="000000" w:themeColor="text1"/>
        </w:rPr>
        <w:t xml:space="preserve">la </w:t>
      </w:r>
      <w:proofErr w:type="spellStart"/>
      <w:r w:rsidRPr="00191CB5">
        <w:rPr>
          <w:i/>
          <w:color w:val="000000" w:themeColor="text1"/>
        </w:rPr>
        <w:t>pierre</w:t>
      </w:r>
      <w:proofErr w:type="spellEnd"/>
      <w:r w:rsidR="00271B71" w:rsidRPr="00D47A5E">
        <w:rPr>
          <w:color w:val="000000" w:themeColor="text1"/>
        </w:rPr>
        <w:t>»</w:t>
      </w:r>
      <w:r w:rsidRPr="00191CB5">
        <w:rPr>
          <w:color w:val="000000" w:themeColor="text1"/>
        </w:rPr>
        <w:t xml:space="preserve">. A la luz de lo que afirma el documento de Marguerite </w:t>
      </w:r>
      <w:proofErr w:type="spellStart"/>
      <w:r w:rsidRPr="00191CB5">
        <w:rPr>
          <w:color w:val="000000" w:themeColor="text1"/>
        </w:rPr>
        <w:t>Perier</w:t>
      </w:r>
      <w:proofErr w:type="spellEnd"/>
      <w:r>
        <w:rPr>
          <w:color w:val="000000" w:themeColor="text1"/>
        </w:rPr>
        <w:t xml:space="preserve"> que publica </w:t>
      </w:r>
      <w:proofErr w:type="spellStart"/>
      <w:r>
        <w:rPr>
          <w:color w:val="000000" w:themeColor="text1"/>
        </w:rPr>
        <w:t>Victor</w:t>
      </w:r>
      <w:proofErr w:type="spellEnd"/>
      <w:r>
        <w:rPr>
          <w:color w:val="000000" w:themeColor="text1"/>
        </w:rPr>
        <w:t xml:space="preserve"> </w:t>
      </w:r>
      <w:proofErr w:type="spellStart"/>
      <w:r>
        <w:rPr>
          <w:color w:val="000000" w:themeColor="text1"/>
        </w:rPr>
        <w:t>Cousin</w:t>
      </w:r>
      <w:proofErr w:type="spellEnd"/>
      <w:r w:rsidRPr="00191CB5">
        <w:rPr>
          <w:color w:val="000000" w:themeColor="text1"/>
        </w:rPr>
        <w:t xml:space="preserve">, Domat consideraba que estos males eran el medio por el que Dios se servía para purificarle. </w:t>
      </w:r>
    </w:p>
    <w:p w14:paraId="0C4CD39E" w14:textId="4C61C9A8" w:rsidR="006D4756" w:rsidRPr="00191CB5" w:rsidRDefault="006D4756" w:rsidP="00EB00C7">
      <w:pPr>
        <w:adjustRightInd w:val="0"/>
        <w:snapToGrid w:val="0"/>
        <w:ind w:firstLine="709"/>
        <w:jc w:val="both"/>
        <w:rPr>
          <w:color w:val="000000" w:themeColor="text1"/>
        </w:rPr>
      </w:pPr>
      <w:r w:rsidRPr="00191CB5">
        <w:rPr>
          <w:color w:val="000000" w:themeColor="text1"/>
        </w:rPr>
        <w:t>Así pues, trabajando encerrado</w:t>
      </w:r>
      <w:r>
        <w:rPr>
          <w:color w:val="000000" w:themeColor="text1"/>
        </w:rPr>
        <w:t xml:space="preserve"> y </w:t>
      </w:r>
      <w:r w:rsidRPr="00191CB5">
        <w:rPr>
          <w:color w:val="000000" w:themeColor="text1"/>
        </w:rPr>
        <w:t xml:space="preserve">debilitado mientras terminaba su </w:t>
      </w:r>
      <w:r w:rsidRPr="00191CB5">
        <w:rPr>
          <w:i/>
          <w:iCs/>
          <w:color w:val="000000" w:themeColor="text1"/>
        </w:rPr>
        <w:t>Derecho Público</w:t>
      </w:r>
      <w:r w:rsidRPr="00191CB5">
        <w:rPr>
          <w:color w:val="000000" w:themeColor="text1"/>
        </w:rPr>
        <w:t xml:space="preserve"> en algún apartamento del actual </w:t>
      </w:r>
      <w:proofErr w:type="spellStart"/>
      <w:r w:rsidRPr="00191CB5">
        <w:rPr>
          <w:i/>
          <w:color w:val="000000" w:themeColor="text1"/>
        </w:rPr>
        <w:t>quartierlatin</w:t>
      </w:r>
      <w:proofErr w:type="spellEnd"/>
      <w:r w:rsidRPr="00191CB5">
        <w:rPr>
          <w:color w:val="000000" w:themeColor="text1"/>
        </w:rPr>
        <w:t xml:space="preserve"> de París, en los alrededores de la Iglesia San Benoît a la falda del monte Saint </w:t>
      </w:r>
      <w:proofErr w:type="spellStart"/>
      <w:r w:rsidRPr="00191CB5">
        <w:rPr>
          <w:color w:val="000000" w:themeColor="text1"/>
        </w:rPr>
        <w:t>Genviève</w:t>
      </w:r>
      <w:proofErr w:type="spellEnd"/>
      <w:r w:rsidRPr="00191CB5">
        <w:rPr>
          <w:rStyle w:val="Refdenotaalpie"/>
          <w:color w:val="000000" w:themeColor="text1"/>
        </w:rPr>
        <w:footnoteReference w:id="68"/>
      </w:r>
      <w:r w:rsidRPr="00191CB5">
        <w:rPr>
          <w:color w:val="000000" w:themeColor="text1"/>
        </w:rPr>
        <w:t>, en una calle que hoy en día lleva su nombre, muere Jean Domat el 14 de marzo de 1696 a la edad de 70 años, acompañado por sus hijos</w:t>
      </w:r>
      <w:r w:rsidRPr="00191CB5">
        <w:rPr>
          <w:rStyle w:val="Refdenotaalpie"/>
          <w:color w:val="000000" w:themeColor="text1"/>
        </w:rPr>
        <w:footnoteReference w:id="69"/>
      </w:r>
      <w:r w:rsidRPr="00191CB5">
        <w:rPr>
          <w:color w:val="000000" w:themeColor="text1"/>
        </w:rPr>
        <w:t>. Quiso ser enterrado, sin lápida, en el cementerio de Saint Benoît, entre los pobres.</w:t>
      </w:r>
    </w:p>
    <w:p w14:paraId="329EAC82" w14:textId="77777777" w:rsidR="006D4756" w:rsidRPr="00EB00C7" w:rsidRDefault="006D4756"/>
    <w:p w14:paraId="797B67DF" w14:textId="749FF23A" w:rsidR="006D4756" w:rsidRPr="00191CB5" w:rsidRDefault="006D4756" w:rsidP="00EB00C7">
      <w:pPr>
        <w:pStyle w:val="Ttulo1"/>
        <w:rPr>
          <w:rFonts w:ascii="Times New Roman" w:hAnsi="Times New Roman" w:cs="Times New Roman"/>
          <w:sz w:val="24"/>
          <w:szCs w:val="24"/>
        </w:rPr>
      </w:pPr>
      <w:bookmarkStart w:id="4" w:name="_Toc191248817"/>
      <w:r w:rsidRPr="00191CB5">
        <w:rPr>
          <w:rFonts w:ascii="Times New Roman" w:hAnsi="Times New Roman" w:cs="Times New Roman"/>
          <w:sz w:val="24"/>
          <w:szCs w:val="24"/>
        </w:rPr>
        <w:t>Una carta inédita de Jean Domat</w:t>
      </w:r>
      <w:r>
        <w:rPr>
          <w:rFonts w:ascii="Times New Roman" w:hAnsi="Times New Roman" w:cs="Times New Roman"/>
          <w:sz w:val="24"/>
          <w:szCs w:val="24"/>
        </w:rPr>
        <w:t xml:space="preserve"> a su hijo</w:t>
      </w:r>
      <w:bookmarkEnd w:id="4"/>
    </w:p>
    <w:p w14:paraId="03DD659A" w14:textId="77777777" w:rsidR="006D4756" w:rsidRPr="00191CB5" w:rsidRDefault="006D4756" w:rsidP="005C052F">
      <w:pPr>
        <w:adjustRightInd w:val="0"/>
        <w:snapToGrid w:val="0"/>
        <w:ind w:firstLine="709"/>
        <w:jc w:val="both"/>
        <w:rPr>
          <w:color w:val="000000" w:themeColor="text1"/>
          <w:lang w:val="fr-FR"/>
        </w:rPr>
      </w:pPr>
    </w:p>
    <w:p w14:paraId="1C1D2F27" w14:textId="01CCBA28" w:rsidR="006D4756" w:rsidRDefault="006D4756" w:rsidP="00DD297D">
      <w:pPr>
        <w:adjustRightInd w:val="0"/>
        <w:snapToGrid w:val="0"/>
        <w:ind w:firstLine="709"/>
        <w:jc w:val="both"/>
        <w:rPr>
          <w:color w:val="000000" w:themeColor="text1"/>
        </w:rPr>
      </w:pPr>
      <w:r w:rsidRPr="00DD297D">
        <w:rPr>
          <w:color w:val="000000" w:themeColor="text1"/>
        </w:rPr>
        <w:t xml:space="preserve">Entre los </w:t>
      </w:r>
      <w:r w:rsidRPr="00DD297D">
        <w:rPr>
          <w:i/>
          <w:iCs/>
          <w:color w:val="000000" w:themeColor="text1"/>
        </w:rPr>
        <w:t xml:space="preserve">Minutes des </w:t>
      </w:r>
      <w:proofErr w:type="spellStart"/>
      <w:r w:rsidRPr="00DD297D">
        <w:rPr>
          <w:i/>
          <w:iCs/>
          <w:color w:val="000000" w:themeColor="text1"/>
        </w:rPr>
        <w:t>Loix</w:t>
      </w:r>
      <w:proofErr w:type="spellEnd"/>
      <w:r w:rsidRPr="00DD297D">
        <w:rPr>
          <w:i/>
          <w:iCs/>
          <w:color w:val="000000" w:themeColor="text1"/>
        </w:rPr>
        <w:t xml:space="preserve"> Civiles</w:t>
      </w:r>
      <w:r w:rsidRPr="00DD297D">
        <w:rPr>
          <w:color w:val="000000" w:themeColor="text1"/>
        </w:rPr>
        <w:t xml:space="preserve"> se conserva un documento inédito de gran valor: una carta de Jean Domat a su hijo, escrita en 1695, el último año de su vida</w:t>
      </w:r>
      <w:r>
        <w:rPr>
          <w:rStyle w:val="Refdenotaalpie"/>
          <w:color w:val="000000" w:themeColor="text1"/>
        </w:rPr>
        <w:footnoteReference w:id="70"/>
      </w:r>
      <w:r w:rsidRPr="00DD297D">
        <w:rPr>
          <w:color w:val="000000" w:themeColor="text1"/>
        </w:rPr>
        <w:t>. Esta misiva no solo es probablemente uno de los últimos escritos de Domat, sino que también ofrece valiosas pistas sobre su personalidad y su estado de salud.</w:t>
      </w:r>
      <w:r>
        <w:rPr>
          <w:color w:val="000000" w:themeColor="text1"/>
        </w:rPr>
        <w:t xml:space="preserve"> De ello resalto dos elementos principalmente. Por un lado, el cómo Domat relacionaba los acuerdos y contratos con la obra de Dios. Por otro, el lenguaje técnico jurídico que emplea y su afán por tener los detalles para comprender los casos que se le presentan.</w:t>
      </w:r>
      <w:r w:rsidRPr="00DD297D">
        <w:rPr>
          <w:color w:val="000000" w:themeColor="text1"/>
        </w:rPr>
        <w:t xml:space="preserve"> A continuación, se transcribe la carta literalmente, sin añadiduras, tal y como los transcriptores la han considerado definitiva</w:t>
      </w:r>
      <w:r>
        <w:rPr>
          <w:color w:val="000000" w:themeColor="text1"/>
        </w:rPr>
        <w:t>:</w:t>
      </w:r>
    </w:p>
    <w:p w14:paraId="65A749D0" w14:textId="77777777" w:rsidR="006D4756" w:rsidRPr="00191CB5" w:rsidRDefault="006D4756" w:rsidP="005C052F">
      <w:pPr>
        <w:adjustRightInd w:val="0"/>
        <w:snapToGrid w:val="0"/>
        <w:ind w:firstLine="709"/>
        <w:jc w:val="right"/>
        <w:rPr>
          <w:color w:val="000000" w:themeColor="text1"/>
        </w:rPr>
      </w:pPr>
    </w:p>
    <w:p w14:paraId="26A6B07A" w14:textId="77777777" w:rsidR="006D4756" w:rsidRPr="006D4756" w:rsidRDefault="006D4756" w:rsidP="005C052F">
      <w:pPr>
        <w:adjustRightInd w:val="0"/>
        <w:snapToGrid w:val="0"/>
        <w:ind w:left="567" w:firstLine="709"/>
        <w:jc w:val="right"/>
        <w:rPr>
          <w:color w:val="000000" w:themeColor="text1"/>
          <w:sz w:val="22"/>
          <w:szCs w:val="22"/>
        </w:rPr>
      </w:pPr>
      <w:r w:rsidRPr="006D4756">
        <w:rPr>
          <w:color w:val="000000" w:themeColor="text1"/>
          <w:sz w:val="22"/>
          <w:szCs w:val="22"/>
        </w:rPr>
        <w:t xml:space="preserve">De Paris, ce 29 </w:t>
      </w:r>
      <w:proofErr w:type="spellStart"/>
      <w:r w:rsidRPr="006D4756">
        <w:rPr>
          <w:color w:val="000000" w:themeColor="text1"/>
          <w:sz w:val="22"/>
          <w:szCs w:val="22"/>
        </w:rPr>
        <w:t>avril</w:t>
      </w:r>
      <w:proofErr w:type="spellEnd"/>
      <w:r w:rsidRPr="006D4756">
        <w:rPr>
          <w:color w:val="000000" w:themeColor="text1"/>
          <w:sz w:val="22"/>
          <w:szCs w:val="22"/>
        </w:rPr>
        <w:t xml:space="preserve"> 1695</w:t>
      </w:r>
    </w:p>
    <w:p w14:paraId="63CD12D5" w14:textId="77777777" w:rsidR="006D4756" w:rsidRPr="006D4756" w:rsidRDefault="006D4756" w:rsidP="005C052F">
      <w:pPr>
        <w:adjustRightInd w:val="0"/>
        <w:snapToGrid w:val="0"/>
        <w:ind w:left="567" w:firstLine="709"/>
        <w:jc w:val="both"/>
        <w:rPr>
          <w:color w:val="000000" w:themeColor="text1"/>
          <w:sz w:val="22"/>
          <w:szCs w:val="22"/>
        </w:rPr>
      </w:pPr>
      <w:r w:rsidRPr="006D4756">
        <w:rPr>
          <w:color w:val="000000" w:themeColor="text1"/>
          <w:sz w:val="22"/>
          <w:szCs w:val="22"/>
        </w:rPr>
        <w:t xml:space="preserve">Je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escrivis</w:t>
      </w:r>
      <w:proofErr w:type="spellEnd"/>
      <w:r w:rsidRPr="006D4756">
        <w:rPr>
          <w:color w:val="000000" w:themeColor="text1"/>
          <w:sz w:val="22"/>
          <w:szCs w:val="22"/>
        </w:rPr>
        <w:t xml:space="preserve"> </w:t>
      </w:r>
      <w:proofErr w:type="spellStart"/>
      <w:r w:rsidRPr="006D4756">
        <w:rPr>
          <w:color w:val="000000" w:themeColor="text1"/>
          <w:sz w:val="22"/>
          <w:szCs w:val="22"/>
        </w:rPr>
        <w:t>mercredy</w:t>
      </w:r>
      <w:proofErr w:type="spellEnd"/>
      <w:r w:rsidRPr="006D4756">
        <w:rPr>
          <w:color w:val="000000" w:themeColor="text1"/>
          <w:sz w:val="22"/>
          <w:szCs w:val="22"/>
        </w:rPr>
        <w:t xml:space="preserve"> </w:t>
      </w:r>
      <w:proofErr w:type="spellStart"/>
      <w:r w:rsidRPr="006D4756">
        <w:rPr>
          <w:color w:val="000000" w:themeColor="text1"/>
          <w:sz w:val="22"/>
          <w:szCs w:val="22"/>
        </w:rPr>
        <w:t>dernier</w:t>
      </w:r>
      <w:proofErr w:type="spellEnd"/>
      <w:r w:rsidRPr="006D4756">
        <w:rPr>
          <w:color w:val="000000" w:themeColor="text1"/>
          <w:sz w:val="22"/>
          <w:szCs w:val="22"/>
        </w:rPr>
        <w:t xml:space="preserve">, </w:t>
      </w:r>
      <w:proofErr w:type="spellStart"/>
      <w:r w:rsidRPr="006D4756">
        <w:rPr>
          <w:color w:val="000000" w:themeColor="text1"/>
          <w:sz w:val="22"/>
          <w:szCs w:val="22"/>
        </w:rPr>
        <w:t>mon</w:t>
      </w:r>
      <w:proofErr w:type="spellEnd"/>
      <w:r w:rsidRPr="006D4756">
        <w:rPr>
          <w:color w:val="000000" w:themeColor="text1"/>
          <w:sz w:val="22"/>
          <w:szCs w:val="22"/>
        </w:rPr>
        <w:t xml:space="preserve"> </w:t>
      </w:r>
      <w:proofErr w:type="spellStart"/>
      <w:r w:rsidRPr="006D4756">
        <w:rPr>
          <w:color w:val="000000" w:themeColor="text1"/>
          <w:sz w:val="22"/>
          <w:szCs w:val="22"/>
        </w:rPr>
        <w:t>très</w:t>
      </w:r>
      <w:proofErr w:type="spellEnd"/>
      <w:r w:rsidRPr="006D4756">
        <w:rPr>
          <w:color w:val="000000" w:themeColor="text1"/>
          <w:sz w:val="22"/>
          <w:szCs w:val="22"/>
        </w:rPr>
        <w:t xml:space="preserve"> </w:t>
      </w:r>
      <w:proofErr w:type="spellStart"/>
      <w:r w:rsidRPr="006D4756">
        <w:rPr>
          <w:color w:val="000000" w:themeColor="text1"/>
          <w:sz w:val="22"/>
          <w:szCs w:val="22"/>
        </w:rPr>
        <w:t>cher</w:t>
      </w:r>
      <w:proofErr w:type="spellEnd"/>
      <w:r w:rsidRPr="006D4756">
        <w:rPr>
          <w:color w:val="000000" w:themeColor="text1"/>
          <w:sz w:val="22"/>
          <w:szCs w:val="22"/>
        </w:rPr>
        <w:t xml:space="preserve"> fils, </w:t>
      </w:r>
      <w:proofErr w:type="spellStart"/>
      <w:r w:rsidRPr="006D4756">
        <w:rPr>
          <w:color w:val="000000" w:themeColor="text1"/>
          <w:sz w:val="22"/>
          <w:szCs w:val="22"/>
        </w:rPr>
        <w:t>avec</w:t>
      </w:r>
      <w:proofErr w:type="spellEnd"/>
      <w:r w:rsidRPr="006D4756">
        <w:rPr>
          <w:color w:val="000000" w:themeColor="text1"/>
          <w:sz w:val="22"/>
          <w:szCs w:val="22"/>
        </w:rPr>
        <w:t xml:space="preserve"> </w:t>
      </w:r>
      <w:proofErr w:type="spellStart"/>
      <w:r w:rsidRPr="006D4756">
        <w:rPr>
          <w:color w:val="000000" w:themeColor="text1"/>
          <w:sz w:val="22"/>
          <w:szCs w:val="22"/>
        </w:rPr>
        <w:t>beaucoup</w:t>
      </w:r>
      <w:proofErr w:type="spellEnd"/>
      <w:r w:rsidRPr="006D4756">
        <w:rPr>
          <w:color w:val="000000" w:themeColor="text1"/>
          <w:sz w:val="22"/>
          <w:szCs w:val="22"/>
        </w:rPr>
        <w:t xml:space="preserve"> de </w:t>
      </w:r>
      <w:proofErr w:type="spellStart"/>
      <w:r w:rsidRPr="006D4756">
        <w:rPr>
          <w:color w:val="000000" w:themeColor="text1"/>
          <w:sz w:val="22"/>
          <w:szCs w:val="22"/>
        </w:rPr>
        <w:t>précipitation</w:t>
      </w:r>
      <w:proofErr w:type="spellEnd"/>
      <w:r w:rsidRPr="006D4756">
        <w:rPr>
          <w:color w:val="000000" w:themeColor="text1"/>
          <w:sz w:val="22"/>
          <w:szCs w:val="22"/>
        </w:rPr>
        <w:t xml:space="preserve">, et je </w:t>
      </w:r>
      <w:proofErr w:type="spellStart"/>
      <w:r w:rsidRPr="006D4756">
        <w:rPr>
          <w:color w:val="000000" w:themeColor="text1"/>
          <w:sz w:val="22"/>
          <w:szCs w:val="22"/>
        </w:rPr>
        <w:t>n’eus</w:t>
      </w:r>
      <w:proofErr w:type="spellEnd"/>
      <w:r w:rsidRPr="006D4756">
        <w:rPr>
          <w:color w:val="000000" w:themeColor="text1"/>
          <w:sz w:val="22"/>
          <w:szCs w:val="22"/>
        </w:rPr>
        <w:t xml:space="preserve"> </w:t>
      </w:r>
      <w:proofErr w:type="spellStart"/>
      <w:r w:rsidRPr="006D4756">
        <w:rPr>
          <w:color w:val="000000" w:themeColor="text1"/>
          <w:sz w:val="22"/>
          <w:szCs w:val="22"/>
        </w:rPr>
        <w:t>pas</w:t>
      </w:r>
      <w:proofErr w:type="spellEnd"/>
      <w:r w:rsidRPr="006D4756">
        <w:rPr>
          <w:color w:val="000000" w:themeColor="text1"/>
          <w:sz w:val="22"/>
          <w:szCs w:val="22"/>
        </w:rPr>
        <w:t xml:space="preserve"> le </w:t>
      </w:r>
      <w:proofErr w:type="spellStart"/>
      <w:r w:rsidRPr="006D4756">
        <w:rPr>
          <w:color w:val="000000" w:themeColor="text1"/>
          <w:sz w:val="22"/>
          <w:szCs w:val="22"/>
        </w:rPr>
        <w:t>temps</w:t>
      </w:r>
      <w:proofErr w:type="spellEnd"/>
      <w:r w:rsidRPr="006D4756">
        <w:rPr>
          <w:color w:val="000000" w:themeColor="text1"/>
          <w:sz w:val="22"/>
          <w:szCs w:val="22"/>
        </w:rPr>
        <w:t xml:space="preserve"> de </w:t>
      </w:r>
      <w:proofErr w:type="spellStart"/>
      <w:r w:rsidRPr="006D4756">
        <w:rPr>
          <w:color w:val="000000" w:themeColor="text1"/>
          <w:sz w:val="22"/>
          <w:szCs w:val="22"/>
        </w:rPr>
        <w:t>respondre</w:t>
      </w:r>
      <w:proofErr w:type="spellEnd"/>
      <w:r w:rsidRPr="006D4756">
        <w:rPr>
          <w:color w:val="000000" w:themeColor="text1"/>
          <w:sz w:val="22"/>
          <w:szCs w:val="22"/>
        </w:rPr>
        <w:t xml:space="preserve"> à </w:t>
      </w:r>
      <w:proofErr w:type="spellStart"/>
      <w:r w:rsidRPr="006D4756">
        <w:rPr>
          <w:color w:val="000000" w:themeColor="text1"/>
          <w:sz w:val="22"/>
          <w:szCs w:val="22"/>
        </w:rPr>
        <w:t>tous</w:t>
      </w:r>
      <w:proofErr w:type="spellEnd"/>
      <w:r w:rsidRPr="006D4756">
        <w:rPr>
          <w:color w:val="000000" w:themeColor="text1"/>
          <w:sz w:val="22"/>
          <w:szCs w:val="22"/>
        </w:rPr>
        <w:t xml:space="preserve"> les </w:t>
      </w:r>
      <w:proofErr w:type="spellStart"/>
      <w:r w:rsidRPr="006D4756">
        <w:rPr>
          <w:color w:val="000000" w:themeColor="text1"/>
          <w:sz w:val="22"/>
          <w:szCs w:val="22"/>
        </w:rPr>
        <w:t>articles</w:t>
      </w:r>
      <w:proofErr w:type="spellEnd"/>
      <w:r w:rsidRPr="006D4756">
        <w:rPr>
          <w:color w:val="000000" w:themeColor="text1"/>
          <w:sz w:val="22"/>
          <w:szCs w:val="22"/>
        </w:rPr>
        <w:t xml:space="preserve"> de </w:t>
      </w:r>
      <w:proofErr w:type="spellStart"/>
      <w:r w:rsidRPr="006D4756">
        <w:rPr>
          <w:color w:val="000000" w:themeColor="text1"/>
          <w:sz w:val="22"/>
          <w:szCs w:val="22"/>
        </w:rPr>
        <w:t>votre</w:t>
      </w:r>
      <w:proofErr w:type="spellEnd"/>
      <w:r w:rsidRPr="006D4756">
        <w:rPr>
          <w:color w:val="000000" w:themeColor="text1"/>
          <w:sz w:val="22"/>
          <w:szCs w:val="22"/>
        </w:rPr>
        <w:t xml:space="preserve"> </w:t>
      </w:r>
      <w:proofErr w:type="spellStart"/>
      <w:r w:rsidRPr="006D4756">
        <w:rPr>
          <w:color w:val="000000" w:themeColor="text1"/>
          <w:sz w:val="22"/>
          <w:szCs w:val="22"/>
        </w:rPr>
        <w:t>lettre</w:t>
      </w:r>
      <w:proofErr w:type="spellEnd"/>
      <w:r w:rsidRPr="006D4756">
        <w:rPr>
          <w:color w:val="000000" w:themeColor="text1"/>
          <w:sz w:val="22"/>
          <w:szCs w:val="22"/>
        </w:rPr>
        <w:t xml:space="preserve"> du 22 de ce </w:t>
      </w:r>
      <w:proofErr w:type="spellStart"/>
      <w:r w:rsidRPr="006D4756">
        <w:rPr>
          <w:color w:val="000000" w:themeColor="text1"/>
          <w:sz w:val="22"/>
          <w:szCs w:val="22"/>
        </w:rPr>
        <w:t>mois</w:t>
      </w:r>
      <w:proofErr w:type="spellEnd"/>
      <w:r w:rsidRPr="006D4756">
        <w:rPr>
          <w:color w:val="000000" w:themeColor="text1"/>
          <w:sz w:val="22"/>
          <w:szCs w:val="22"/>
        </w:rPr>
        <w:t xml:space="preserve">. Je </w:t>
      </w:r>
      <w:proofErr w:type="spellStart"/>
      <w:r w:rsidRPr="006D4756">
        <w:rPr>
          <w:color w:val="000000" w:themeColor="text1"/>
          <w:sz w:val="22"/>
          <w:szCs w:val="22"/>
        </w:rPr>
        <w:t>m’en</w:t>
      </w:r>
      <w:proofErr w:type="spellEnd"/>
      <w:r w:rsidRPr="006D4756">
        <w:rPr>
          <w:color w:val="000000" w:themeColor="text1"/>
          <w:sz w:val="22"/>
          <w:szCs w:val="22"/>
        </w:rPr>
        <w:t xml:space="preserve"> vais le faire </w:t>
      </w:r>
      <w:proofErr w:type="spellStart"/>
      <w:r w:rsidRPr="006D4756">
        <w:rPr>
          <w:color w:val="000000" w:themeColor="text1"/>
          <w:sz w:val="22"/>
          <w:szCs w:val="22"/>
        </w:rPr>
        <w:t>aujourd’huy</w:t>
      </w:r>
      <w:proofErr w:type="spellEnd"/>
      <w:r w:rsidRPr="006D4756">
        <w:rPr>
          <w:color w:val="000000" w:themeColor="text1"/>
          <w:sz w:val="22"/>
          <w:szCs w:val="22"/>
        </w:rPr>
        <w:t xml:space="preserve">, </w:t>
      </w:r>
      <w:proofErr w:type="spellStart"/>
      <w:r w:rsidRPr="006D4756">
        <w:rPr>
          <w:color w:val="000000" w:themeColor="text1"/>
          <w:sz w:val="22"/>
          <w:szCs w:val="22"/>
        </w:rPr>
        <w:t>après</w:t>
      </w:r>
      <w:proofErr w:type="spellEnd"/>
      <w:r w:rsidRPr="006D4756">
        <w:rPr>
          <w:color w:val="000000" w:themeColor="text1"/>
          <w:sz w:val="22"/>
          <w:szCs w:val="22"/>
        </w:rPr>
        <w:t xml:space="preserv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avoir</w:t>
      </w:r>
      <w:proofErr w:type="spellEnd"/>
      <w:r w:rsidRPr="006D4756">
        <w:rPr>
          <w:color w:val="000000" w:themeColor="text1"/>
          <w:sz w:val="22"/>
          <w:szCs w:val="22"/>
        </w:rPr>
        <w:t xml:space="preserve"> </w:t>
      </w:r>
      <w:proofErr w:type="spellStart"/>
      <w:r w:rsidRPr="006D4756">
        <w:rPr>
          <w:color w:val="000000" w:themeColor="text1"/>
          <w:sz w:val="22"/>
          <w:szCs w:val="22"/>
        </w:rPr>
        <w:t>réitéré</w:t>
      </w:r>
      <w:proofErr w:type="spellEnd"/>
      <w:r w:rsidRPr="006D4756">
        <w:rPr>
          <w:color w:val="000000" w:themeColor="text1"/>
          <w:sz w:val="22"/>
          <w:szCs w:val="22"/>
        </w:rPr>
        <w:t xml:space="preserve"> la </w:t>
      </w:r>
      <w:proofErr w:type="spellStart"/>
      <w:r w:rsidRPr="006D4756">
        <w:rPr>
          <w:color w:val="000000" w:themeColor="text1"/>
          <w:sz w:val="22"/>
          <w:szCs w:val="22"/>
        </w:rPr>
        <w:t>prière</w:t>
      </w:r>
      <w:proofErr w:type="spellEnd"/>
      <w:r w:rsidRPr="006D4756">
        <w:rPr>
          <w:color w:val="000000" w:themeColor="text1"/>
          <w:sz w:val="22"/>
          <w:szCs w:val="22"/>
        </w:rPr>
        <w:t xml:space="preserve"> </w:t>
      </w:r>
      <w:proofErr w:type="spellStart"/>
      <w:r w:rsidRPr="006D4756">
        <w:rPr>
          <w:color w:val="000000" w:themeColor="text1"/>
          <w:sz w:val="22"/>
          <w:szCs w:val="22"/>
        </w:rPr>
        <w:t>d’estre</w:t>
      </w:r>
      <w:proofErr w:type="spellEnd"/>
      <w:r w:rsidRPr="006D4756">
        <w:rPr>
          <w:color w:val="000000" w:themeColor="text1"/>
          <w:sz w:val="22"/>
          <w:szCs w:val="22"/>
        </w:rPr>
        <w:t xml:space="preserve"> à </w:t>
      </w:r>
      <w:proofErr w:type="spellStart"/>
      <w:r w:rsidRPr="006D4756">
        <w:rPr>
          <w:color w:val="000000" w:themeColor="text1"/>
          <w:sz w:val="22"/>
          <w:szCs w:val="22"/>
        </w:rPr>
        <w:t>l’avenir</w:t>
      </w:r>
      <w:proofErr w:type="spellEnd"/>
      <w:r w:rsidRPr="006D4756">
        <w:rPr>
          <w:color w:val="000000" w:themeColor="text1"/>
          <w:sz w:val="22"/>
          <w:szCs w:val="22"/>
        </w:rPr>
        <w:t xml:space="preserve"> plus </w:t>
      </w:r>
      <w:proofErr w:type="spellStart"/>
      <w:r w:rsidRPr="006D4756">
        <w:rPr>
          <w:color w:val="000000" w:themeColor="text1"/>
          <w:sz w:val="22"/>
          <w:szCs w:val="22"/>
        </w:rPr>
        <w:t>exact</w:t>
      </w:r>
      <w:proofErr w:type="spellEnd"/>
      <w:r w:rsidRPr="006D4756">
        <w:rPr>
          <w:color w:val="000000" w:themeColor="text1"/>
          <w:sz w:val="22"/>
          <w:szCs w:val="22"/>
        </w:rPr>
        <w:t xml:space="preserve"> à </w:t>
      </w:r>
      <w:proofErr w:type="spellStart"/>
      <w:r w:rsidRPr="006D4756">
        <w:rPr>
          <w:color w:val="000000" w:themeColor="text1"/>
          <w:sz w:val="22"/>
          <w:szCs w:val="22"/>
        </w:rPr>
        <w:t>m’escrire</w:t>
      </w:r>
      <w:proofErr w:type="spellEnd"/>
      <w:r w:rsidRPr="006D4756">
        <w:rPr>
          <w:color w:val="000000" w:themeColor="text1"/>
          <w:sz w:val="22"/>
          <w:szCs w:val="22"/>
        </w:rPr>
        <w:t xml:space="preserve"> </w:t>
      </w:r>
      <w:proofErr w:type="spellStart"/>
      <w:r w:rsidRPr="006D4756">
        <w:rPr>
          <w:color w:val="000000" w:themeColor="text1"/>
          <w:sz w:val="22"/>
          <w:szCs w:val="22"/>
        </w:rPr>
        <w:t>avec</w:t>
      </w:r>
      <w:proofErr w:type="spellEnd"/>
      <w:r w:rsidRPr="006D4756">
        <w:rPr>
          <w:color w:val="000000" w:themeColor="text1"/>
          <w:sz w:val="22"/>
          <w:szCs w:val="22"/>
        </w:rPr>
        <w:t xml:space="preserve"> </w:t>
      </w:r>
      <w:proofErr w:type="spellStart"/>
      <w:r w:rsidRPr="006D4756">
        <w:rPr>
          <w:color w:val="000000" w:themeColor="text1"/>
          <w:sz w:val="22"/>
          <w:szCs w:val="22"/>
        </w:rPr>
        <w:t>loisir</w:t>
      </w:r>
      <w:proofErr w:type="spellEnd"/>
      <w:r w:rsidRPr="006D4756">
        <w:rPr>
          <w:color w:val="000000" w:themeColor="text1"/>
          <w:sz w:val="22"/>
          <w:szCs w:val="22"/>
        </w:rPr>
        <w:t xml:space="preserve"> et à </w:t>
      </w:r>
      <w:proofErr w:type="spellStart"/>
      <w:r w:rsidRPr="006D4756">
        <w:rPr>
          <w:color w:val="000000" w:themeColor="text1"/>
          <w:sz w:val="22"/>
          <w:szCs w:val="22"/>
        </w:rPr>
        <w:t>respondre</w:t>
      </w:r>
      <w:proofErr w:type="spellEnd"/>
      <w:r w:rsidRPr="006D4756">
        <w:rPr>
          <w:color w:val="000000" w:themeColor="text1"/>
          <w:sz w:val="22"/>
          <w:szCs w:val="22"/>
        </w:rPr>
        <w:t xml:space="preserve"> à </w:t>
      </w:r>
      <w:proofErr w:type="spellStart"/>
      <w:r w:rsidRPr="006D4756">
        <w:rPr>
          <w:color w:val="000000" w:themeColor="text1"/>
          <w:sz w:val="22"/>
          <w:szCs w:val="22"/>
        </w:rPr>
        <w:t>tous</w:t>
      </w:r>
      <w:proofErr w:type="spellEnd"/>
      <w:r w:rsidRPr="006D4756">
        <w:rPr>
          <w:color w:val="000000" w:themeColor="text1"/>
          <w:sz w:val="22"/>
          <w:szCs w:val="22"/>
        </w:rPr>
        <w:t xml:space="preserve"> les </w:t>
      </w:r>
      <w:proofErr w:type="spellStart"/>
      <w:r w:rsidRPr="006D4756">
        <w:rPr>
          <w:color w:val="000000" w:themeColor="text1"/>
          <w:sz w:val="22"/>
          <w:szCs w:val="22"/>
        </w:rPr>
        <w:t>articles</w:t>
      </w:r>
      <w:proofErr w:type="spellEnd"/>
      <w:r w:rsidRPr="006D4756">
        <w:rPr>
          <w:color w:val="000000" w:themeColor="text1"/>
          <w:sz w:val="22"/>
          <w:szCs w:val="22"/>
        </w:rPr>
        <w:t xml:space="preserve"> de mes </w:t>
      </w:r>
      <w:proofErr w:type="spellStart"/>
      <w:r w:rsidRPr="006D4756">
        <w:rPr>
          <w:color w:val="000000" w:themeColor="text1"/>
          <w:sz w:val="22"/>
          <w:szCs w:val="22"/>
        </w:rPr>
        <w:t>lettres</w:t>
      </w:r>
      <w:proofErr w:type="spellEnd"/>
      <w:r w:rsidRPr="006D4756">
        <w:rPr>
          <w:color w:val="000000" w:themeColor="text1"/>
          <w:sz w:val="22"/>
          <w:szCs w:val="22"/>
        </w:rPr>
        <w:t xml:space="preserve">, car </w:t>
      </w:r>
      <w:proofErr w:type="spellStart"/>
      <w:r w:rsidRPr="006D4756">
        <w:rPr>
          <w:color w:val="000000" w:themeColor="text1"/>
          <w:sz w:val="22"/>
          <w:szCs w:val="22"/>
        </w:rPr>
        <w:t>vous</w:t>
      </w:r>
      <w:proofErr w:type="spellEnd"/>
      <w:r w:rsidRPr="006D4756">
        <w:rPr>
          <w:color w:val="000000" w:themeColor="text1"/>
          <w:sz w:val="22"/>
          <w:szCs w:val="22"/>
        </w:rPr>
        <w:t xml:space="preserve"> en laissez </w:t>
      </w:r>
      <w:proofErr w:type="spellStart"/>
      <w:r w:rsidRPr="006D4756">
        <w:rPr>
          <w:color w:val="000000" w:themeColor="text1"/>
          <w:sz w:val="22"/>
          <w:szCs w:val="22"/>
        </w:rPr>
        <w:t>tousjours</w:t>
      </w:r>
      <w:proofErr w:type="spellEnd"/>
      <w:r w:rsidRPr="006D4756">
        <w:rPr>
          <w:color w:val="000000" w:themeColor="text1"/>
          <w:sz w:val="22"/>
          <w:szCs w:val="22"/>
        </w:rPr>
        <w:t xml:space="preserve"> </w:t>
      </w:r>
      <w:proofErr w:type="spellStart"/>
      <w:r w:rsidRPr="006D4756">
        <w:rPr>
          <w:color w:val="000000" w:themeColor="text1"/>
          <w:sz w:val="22"/>
          <w:szCs w:val="22"/>
        </w:rPr>
        <w:t>plusieurs</w:t>
      </w:r>
      <w:proofErr w:type="spellEnd"/>
      <w:r w:rsidRPr="006D4756">
        <w:rPr>
          <w:color w:val="000000" w:themeColor="text1"/>
          <w:sz w:val="22"/>
          <w:szCs w:val="22"/>
        </w:rPr>
        <w:t xml:space="preserve">. </w:t>
      </w:r>
      <w:proofErr w:type="spellStart"/>
      <w:r w:rsidRPr="006D4756">
        <w:rPr>
          <w:color w:val="000000" w:themeColor="text1"/>
          <w:sz w:val="22"/>
          <w:szCs w:val="22"/>
        </w:rPr>
        <w:t>Ainsi</w:t>
      </w:r>
      <w:proofErr w:type="spellEnd"/>
      <w:r w:rsidRPr="006D4756">
        <w:rPr>
          <w:color w:val="000000" w:themeColor="text1"/>
          <w:sz w:val="22"/>
          <w:szCs w:val="22"/>
        </w:rPr>
        <w:t xml:space="preserve">, par </w:t>
      </w:r>
      <w:proofErr w:type="spellStart"/>
      <w:r w:rsidRPr="006D4756">
        <w:rPr>
          <w:color w:val="000000" w:themeColor="text1"/>
          <w:sz w:val="22"/>
          <w:szCs w:val="22"/>
        </w:rPr>
        <w:t>exemple</w:t>
      </w:r>
      <w:proofErr w:type="spellEnd"/>
      <w:r w:rsidRPr="006D4756">
        <w:rPr>
          <w:color w:val="000000" w:themeColor="text1"/>
          <w:sz w:val="22"/>
          <w:szCs w:val="22"/>
        </w:rPr>
        <w:t xml:space="preserv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ne</w:t>
      </w:r>
      <w:proofErr w:type="spellEnd"/>
      <w:r w:rsidRPr="006D4756">
        <w:rPr>
          <w:color w:val="000000" w:themeColor="text1"/>
          <w:sz w:val="22"/>
          <w:szCs w:val="22"/>
        </w:rPr>
        <w:t xml:space="preserve"> </w:t>
      </w:r>
      <w:proofErr w:type="spellStart"/>
      <w:r w:rsidRPr="006D4756">
        <w:rPr>
          <w:color w:val="000000" w:themeColor="text1"/>
          <w:sz w:val="22"/>
          <w:szCs w:val="22"/>
        </w:rPr>
        <w:t>m’avez</w:t>
      </w:r>
      <w:proofErr w:type="spellEnd"/>
      <w:r w:rsidRPr="006D4756">
        <w:rPr>
          <w:color w:val="000000" w:themeColor="text1"/>
          <w:sz w:val="22"/>
          <w:szCs w:val="22"/>
        </w:rPr>
        <w:t xml:space="preserve"> </w:t>
      </w:r>
      <w:proofErr w:type="spellStart"/>
      <w:r w:rsidRPr="006D4756">
        <w:rPr>
          <w:color w:val="000000" w:themeColor="text1"/>
          <w:sz w:val="22"/>
          <w:szCs w:val="22"/>
        </w:rPr>
        <w:t>dit</w:t>
      </w:r>
      <w:proofErr w:type="spellEnd"/>
      <w:r w:rsidRPr="006D4756">
        <w:rPr>
          <w:color w:val="000000" w:themeColor="text1"/>
          <w:sz w:val="22"/>
          <w:szCs w:val="22"/>
        </w:rPr>
        <w:t xml:space="preserve"> </w:t>
      </w:r>
      <w:proofErr w:type="spellStart"/>
      <w:r w:rsidRPr="006D4756">
        <w:rPr>
          <w:color w:val="000000" w:themeColor="text1"/>
          <w:sz w:val="22"/>
          <w:szCs w:val="22"/>
        </w:rPr>
        <w:t>mot</w:t>
      </w:r>
      <w:proofErr w:type="spellEnd"/>
      <w:r w:rsidRPr="006D4756">
        <w:rPr>
          <w:color w:val="000000" w:themeColor="text1"/>
          <w:sz w:val="22"/>
          <w:szCs w:val="22"/>
        </w:rPr>
        <w:t xml:space="preserve"> du </w:t>
      </w:r>
      <w:proofErr w:type="spellStart"/>
      <w:r w:rsidRPr="006D4756">
        <w:rPr>
          <w:color w:val="000000" w:themeColor="text1"/>
          <w:sz w:val="22"/>
          <w:szCs w:val="22"/>
        </w:rPr>
        <w:t>jugement</w:t>
      </w:r>
      <w:proofErr w:type="spellEnd"/>
      <w:r w:rsidRPr="006D4756">
        <w:rPr>
          <w:color w:val="000000" w:themeColor="text1"/>
          <w:sz w:val="22"/>
          <w:szCs w:val="22"/>
        </w:rPr>
        <w:t xml:space="preserve"> que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avez</w:t>
      </w:r>
      <w:proofErr w:type="spellEnd"/>
      <w:r w:rsidRPr="006D4756">
        <w:rPr>
          <w:color w:val="000000" w:themeColor="text1"/>
          <w:sz w:val="22"/>
          <w:szCs w:val="22"/>
        </w:rPr>
        <w:t xml:space="preserve"> </w:t>
      </w:r>
      <w:proofErr w:type="spellStart"/>
      <w:r w:rsidRPr="006D4756">
        <w:rPr>
          <w:color w:val="000000" w:themeColor="text1"/>
          <w:sz w:val="22"/>
          <w:szCs w:val="22"/>
        </w:rPr>
        <w:t>fait</w:t>
      </w:r>
      <w:proofErr w:type="spellEnd"/>
      <w:r w:rsidRPr="006D4756">
        <w:rPr>
          <w:color w:val="000000" w:themeColor="text1"/>
          <w:sz w:val="22"/>
          <w:szCs w:val="22"/>
        </w:rPr>
        <w:t xml:space="preserve"> de mes </w:t>
      </w:r>
      <w:proofErr w:type="spellStart"/>
      <w:r w:rsidRPr="006D4756">
        <w:rPr>
          <w:color w:val="000000" w:themeColor="text1"/>
          <w:sz w:val="22"/>
          <w:szCs w:val="22"/>
        </w:rPr>
        <w:t>réflexions</w:t>
      </w:r>
      <w:proofErr w:type="spellEnd"/>
      <w:r w:rsidRPr="006D4756">
        <w:rPr>
          <w:color w:val="000000" w:themeColor="text1"/>
          <w:sz w:val="22"/>
          <w:szCs w:val="22"/>
        </w:rPr>
        <w:t xml:space="preserve"> sur </w:t>
      </w:r>
      <w:proofErr w:type="spellStart"/>
      <w:r w:rsidRPr="006D4756">
        <w:rPr>
          <w:color w:val="000000" w:themeColor="text1"/>
          <w:sz w:val="22"/>
          <w:szCs w:val="22"/>
        </w:rPr>
        <w:t>votre</w:t>
      </w:r>
      <w:proofErr w:type="spellEnd"/>
      <w:r w:rsidRPr="006D4756">
        <w:rPr>
          <w:color w:val="000000" w:themeColor="text1"/>
          <w:sz w:val="22"/>
          <w:szCs w:val="22"/>
        </w:rPr>
        <w:t xml:space="preserve"> cause de Madame de Benoit.</w:t>
      </w:r>
    </w:p>
    <w:p w14:paraId="4D585F67" w14:textId="77777777" w:rsidR="006D4756" w:rsidRPr="006D4756" w:rsidRDefault="006D4756" w:rsidP="005C052F">
      <w:pPr>
        <w:adjustRightInd w:val="0"/>
        <w:snapToGrid w:val="0"/>
        <w:ind w:left="567" w:firstLine="709"/>
        <w:jc w:val="both"/>
        <w:rPr>
          <w:color w:val="000000" w:themeColor="text1"/>
          <w:sz w:val="22"/>
          <w:szCs w:val="22"/>
          <w:lang w:val="en-US"/>
        </w:rPr>
      </w:pPr>
      <w:proofErr w:type="spellStart"/>
      <w:r w:rsidRPr="006D4756">
        <w:rPr>
          <w:color w:val="000000" w:themeColor="text1"/>
          <w:sz w:val="22"/>
          <w:szCs w:val="22"/>
        </w:rPr>
        <w:lastRenderedPageBreak/>
        <w:t>Vous</w:t>
      </w:r>
      <w:proofErr w:type="spellEnd"/>
      <w:r w:rsidRPr="006D4756">
        <w:rPr>
          <w:color w:val="000000" w:themeColor="text1"/>
          <w:sz w:val="22"/>
          <w:szCs w:val="22"/>
        </w:rPr>
        <w:t xml:space="preserve"> me </w:t>
      </w:r>
      <w:proofErr w:type="spellStart"/>
      <w:r w:rsidRPr="006D4756">
        <w:rPr>
          <w:color w:val="000000" w:themeColor="text1"/>
          <w:sz w:val="22"/>
          <w:szCs w:val="22"/>
        </w:rPr>
        <w:t>mandez</w:t>
      </w:r>
      <w:proofErr w:type="spellEnd"/>
      <w:r w:rsidRPr="006D4756">
        <w:rPr>
          <w:color w:val="000000" w:themeColor="text1"/>
          <w:sz w:val="22"/>
          <w:szCs w:val="22"/>
        </w:rPr>
        <w:t xml:space="preserve"> par </w:t>
      </w:r>
      <w:proofErr w:type="spellStart"/>
      <w:r w:rsidRPr="006D4756">
        <w:rPr>
          <w:color w:val="000000" w:themeColor="text1"/>
          <w:sz w:val="22"/>
          <w:szCs w:val="22"/>
        </w:rPr>
        <w:t>cette</w:t>
      </w:r>
      <w:proofErr w:type="spellEnd"/>
      <w:r w:rsidRPr="006D4756">
        <w:rPr>
          <w:color w:val="000000" w:themeColor="text1"/>
          <w:sz w:val="22"/>
          <w:szCs w:val="22"/>
        </w:rPr>
        <w:t xml:space="preserve"> mesme </w:t>
      </w:r>
      <w:proofErr w:type="spellStart"/>
      <w:r w:rsidRPr="006D4756">
        <w:rPr>
          <w:color w:val="000000" w:themeColor="text1"/>
          <w:sz w:val="22"/>
          <w:szCs w:val="22"/>
        </w:rPr>
        <w:t>lettre</w:t>
      </w:r>
      <w:proofErr w:type="spellEnd"/>
      <w:r w:rsidRPr="006D4756">
        <w:rPr>
          <w:color w:val="000000" w:themeColor="text1"/>
          <w:sz w:val="22"/>
          <w:szCs w:val="22"/>
        </w:rPr>
        <w:t xml:space="preserve"> à vos </w:t>
      </w:r>
      <w:proofErr w:type="spellStart"/>
      <w:r w:rsidRPr="006D4756">
        <w:rPr>
          <w:color w:val="000000" w:themeColor="text1"/>
          <w:sz w:val="22"/>
          <w:szCs w:val="22"/>
        </w:rPr>
        <w:t>sœurs</w:t>
      </w:r>
      <w:proofErr w:type="spellEnd"/>
      <w:r w:rsidRPr="006D4756">
        <w:rPr>
          <w:color w:val="000000" w:themeColor="text1"/>
          <w:sz w:val="22"/>
          <w:szCs w:val="22"/>
        </w:rPr>
        <w:t xml:space="preserve"> que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m’envoyez</w:t>
      </w:r>
      <w:proofErr w:type="spellEnd"/>
      <w:r w:rsidRPr="006D4756">
        <w:rPr>
          <w:color w:val="000000" w:themeColor="text1"/>
          <w:sz w:val="22"/>
          <w:szCs w:val="22"/>
        </w:rPr>
        <w:t xml:space="preserve"> un </w:t>
      </w:r>
      <w:proofErr w:type="spellStart"/>
      <w:r w:rsidRPr="006D4756">
        <w:rPr>
          <w:color w:val="000000" w:themeColor="text1"/>
          <w:sz w:val="22"/>
          <w:szCs w:val="22"/>
        </w:rPr>
        <w:t>memoire</w:t>
      </w:r>
      <w:proofErr w:type="spellEnd"/>
      <w:r w:rsidRPr="006D4756">
        <w:rPr>
          <w:color w:val="000000" w:themeColor="text1"/>
          <w:sz w:val="22"/>
          <w:szCs w:val="22"/>
        </w:rPr>
        <w:t xml:space="preserve"> sur </w:t>
      </w:r>
      <w:proofErr w:type="spellStart"/>
      <w:r w:rsidRPr="006D4756">
        <w:rPr>
          <w:color w:val="000000" w:themeColor="text1"/>
          <w:sz w:val="22"/>
          <w:szCs w:val="22"/>
        </w:rPr>
        <w:t>l’affaire</w:t>
      </w:r>
      <w:proofErr w:type="spellEnd"/>
      <w:r w:rsidRPr="006D4756">
        <w:rPr>
          <w:color w:val="000000" w:themeColor="text1"/>
          <w:sz w:val="22"/>
          <w:szCs w:val="22"/>
        </w:rPr>
        <w:t xml:space="preserve"> de M. </w:t>
      </w:r>
      <w:proofErr w:type="spellStart"/>
      <w:r w:rsidRPr="006D4756">
        <w:rPr>
          <w:color w:val="000000" w:themeColor="text1"/>
          <w:sz w:val="22"/>
          <w:szCs w:val="22"/>
        </w:rPr>
        <w:t>Doziere</w:t>
      </w:r>
      <w:proofErr w:type="spellEnd"/>
      <w:r w:rsidRPr="006D4756">
        <w:rPr>
          <w:color w:val="000000" w:themeColor="text1"/>
          <w:sz w:val="22"/>
          <w:szCs w:val="22"/>
        </w:rPr>
        <w:t xml:space="preserve"> escrite de </w:t>
      </w:r>
      <w:proofErr w:type="spellStart"/>
      <w:r w:rsidRPr="006D4756">
        <w:rPr>
          <w:color w:val="000000" w:themeColor="text1"/>
          <w:sz w:val="22"/>
          <w:szCs w:val="22"/>
        </w:rPr>
        <w:t>ma</w:t>
      </w:r>
      <w:proofErr w:type="spellEnd"/>
      <w:r w:rsidRPr="006D4756">
        <w:rPr>
          <w:color w:val="000000" w:themeColor="text1"/>
          <w:sz w:val="22"/>
          <w:szCs w:val="22"/>
        </w:rPr>
        <w:t xml:space="preserve"> </w:t>
      </w:r>
      <w:proofErr w:type="spellStart"/>
      <w:r w:rsidRPr="006D4756">
        <w:rPr>
          <w:color w:val="000000" w:themeColor="text1"/>
          <w:sz w:val="22"/>
          <w:szCs w:val="22"/>
        </w:rPr>
        <w:t>main</w:t>
      </w:r>
      <w:proofErr w:type="spellEnd"/>
      <w:r w:rsidRPr="006D4756">
        <w:rPr>
          <w:color w:val="000000" w:themeColor="text1"/>
          <w:sz w:val="22"/>
          <w:szCs w:val="22"/>
        </w:rPr>
        <w:t xml:space="preserve"> </w:t>
      </w:r>
      <w:proofErr w:type="spellStart"/>
      <w:r w:rsidRPr="006D4756">
        <w:rPr>
          <w:color w:val="000000" w:themeColor="text1"/>
          <w:sz w:val="22"/>
          <w:szCs w:val="22"/>
        </w:rPr>
        <w:t>avec</w:t>
      </w:r>
      <w:proofErr w:type="spellEnd"/>
      <w:r w:rsidRPr="006D4756">
        <w:rPr>
          <w:color w:val="000000" w:themeColor="text1"/>
          <w:sz w:val="22"/>
          <w:szCs w:val="22"/>
        </w:rPr>
        <w:t xml:space="preserve"> une copie </w:t>
      </w:r>
      <w:proofErr w:type="spellStart"/>
      <w:r w:rsidRPr="006D4756">
        <w:rPr>
          <w:color w:val="000000" w:themeColor="text1"/>
          <w:sz w:val="22"/>
          <w:szCs w:val="22"/>
        </w:rPr>
        <w:t>d’un</w:t>
      </w:r>
      <w:proofErr w:type="spellEnd"/>
      <w:r w:rsidRPr="006D4756">
        <w:rPr>
          <w:color w:val="000000" w:themeColor="text1"/>
          <w:sz w:val="22"/>
          <w:szCs w:val="22"/>
        </w:rPr>
        <w:t xml:space="preserve"> </w:t>
      </w:r>
      <w:proofErr w:type="spellStart"/>
      <w:r w:rsidRPr="006D4756">
        <w:rPr>
          <w:color w:val="000000" w:themeColor="text1"/>
          <w:sz w:val="22"/>
          <w:szCs w:val="22"/>
        </w:rPr>
        <w:t>billet</w:t>
      </w:r>
      <w:proofErr w:type="spellEnd"/>
      <w:r w:rsidRPr="006D4756">
        <w:rPr>
          <w:color w:val="000000" w:themeColor="text1"/>
          <w:sz w:val="22"/>
          <w:szCs w:val="22"/>
        </w:rPr>
        <w:t xml:space="preserve"> de </w:t>
      </w:r>
      <w:proofErr w:type="spellStart"/>
      <w:r w:rsidRPr="006D4756">
        <w:rPr>
          <w:color w:val="000000" w:themeColor="text1"/>
          <w:sz w:val="22"/>
          <w:szCs w:val="22"/>
        </w:rPr>
        <w:t>ma</w:t>
      </w:r>
      <w:proofErr w:type="spellEnd"/>
      <w:r w:rsidRPr="006D4756">
        <w:rPr>
          <w:color w:val="000000" w:themeColor="text1"/>
          <w:sz w:val="22"/>
          <w:szCs w:val="22"/>
        </w:rPr>
        <w:t xml:space="preserve"> </w:t>
      </w:r>
      <w:proofErr w:type="spellStart"/>
      <w:r w:rsidRPr="006D4756">
        <w:rPr>
          <w:color w:val="000000" w:themeColor="text1"/>
          <w:sz w:val="22"/>
          <w:szCs w:val="22"/>
        </w:rPr>
        <w:t>cousine</w:t>
      </w:r>
      <w:proofErr w:type="spellEnd"/>
      <w:r w:rsidRPr="006D4756">
        <w:rPr>
          <w:color w:val="000000" w:themeColor="text1"/>
          <w:sz w:val="22"/>
          <w:szCs w:val="22"/>
        </w:rPr>
        <w:t xml:space="preserve"> </w:t>
      </w:r>
      <w:proofErr w:type="spellStart"/>
      <w:r w:rsidRPr="006D4756">
        <w:rPr>
          <w:color w:val="000000" w:themeColor="text1"/>
          <w:sz w:val="22"/>
          <w:szCs w:val="22"/>
        </w:rPr>
        <w:t>Tirasson</w:t>
      </w:r>
      <w:proofErr w:type="spellEnd"/>
      <w:r w:rsidRPr="006D4756">
        <w:rPr>
          <w:color w:val="000000" w:themeColor="text1"/>
          <w:sz w:val="22"/>
          <w:szCs w:val="22"/>
        </w:rPr>
        <w:t xml:space="preserve">. </w:t>
      </w:r>
      <w:r w:rsidRPr="006D4756">
        <w:rPr>
          <w:color w:val="000000" w:themeColor="text1"/>
          <w:sz w:val="22"/>
          <w:szCs w:val="22"/>
          <w:lang w:val="en-US"/>
        </w:rPr>
        <w:t xml:space="preserve">Et il </w:t>
      </w:r>
      <w:proofErr w:type="spellStart"/>
      <w:r w:rsidRPr="006D4756">
        <w:rPr>
          <w:color w:val="000000" w:themeColor="text1"/>
          <w:sz w:val="22"/>
          <w:szCs w:val="22"/>
          <w:lang w:val="en-US"/>
        </w:rPr>
        <w:t>n’y</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avoit</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rien</w:t>
      </w:r>
      <w:proofErr w:type="spellEnd"/>
      <w:r w:rsidRPr="006D4756">
        <w:rPr>
          <w:color w:val="000000" w:themeColor="text1"/>
          <w:sz w:val="22"/>
          <w:szCs w:val="22"/>
          <w:lang w:val="en-US"/>
        </w:rPr>
        <w:t xml:space="preserve"> de tout </w:t>
      </w:r>
      <w:proofErr w:type="spellStart"/>
      <w:r w:rsidRPr="006D4756">
        <w:rPr>
          <w:color w:val="000000" w:themeColor="text1"/>
          <w:sz w:val="22"/>
          <w:szCs w:val="22"/>
          <w:lang w:val="en-US"/>
        </w:rPr>
        <w:t>cela</w:t>
      </w:r>
      <w:proofErr w:type="spellEnd"/>
      <w:r w:rsidRPr="006D4756">
        <w:rPr>
          <w:color w:val="000000" w:themeColor="text1"/>
          <w:sz w:val="22"/>
          <w:szCs w:val="22"/>
          <w:lang w:val="en-US"/>
        </w:rPr>
        <w:t xml:space="preserve"> dans </w:t>
      </w:r>
      <w:proofErr w:type="spellStart"/>
      <w:r w:rsidRPr="006D4756">
        <w:rPr>
          <w:color w:val="000000" w:themeColor="text1"/>
          <w:sz w:val="22"/>
          <w:szCs w:val="22"/>
          <w:lang w:val="en-US"/>
        </w:rPr>
        <w:t>votre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lettre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ainsi</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ayez</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soin</w:t>
      </w:r>
      <w:proofErr w:type="spellEnd"/>
      <w:r w:rsidRPr="006D4756">
        <w:rPr>
          <w:color w:val="000000" w:themeColor="text1"/>
          <w:sz w:val="22"/>
          <w:szCs w:val="22"/>
          <w:lang w:val="en-US"/>
        </w:rPr>
        <w:t xml:space="preserve"> de </w:t>
      </w:r>
      <w:proofErr w:type="spellStart"/>
      <w:r w:rsidRPr="006D4756">
        <w:rPr>
          <w:color w:val="000000" w:themeColor="text1"/>
          <w:sz w:val="22"/>
          <w:szCs w:val="22"/>
          <w:lang w:val="en-US"/>
        </w:rPr>
        <w:t>sçavoir</w:t>
      </w:r>
      <w:proofErr w:type="spellEnd"/>
      <w:r w:rsidRPr="006D4756">
        <w:rPr>
          <w:color w:val="000000" w:themeColor="text1"/>
          <w:sz w:val="22"/>
          <w:szCs w:val="22"/>
          <w:lang w:val="en-US"/>
        </w:rPr>
        <w:t xml:space="preserve"> et </w:t>
      </w:r>
      <w:proofErr w:type="spellStart"/>
      <w:r w:rsidRPr="006D4756">
        <w:rPr>
          <w:color w:val="000000" w:themeColor="text1"/>
          <w:sz w:val="22"/>
          <w:szCs w:val="22"/>
          <w:lang w:val="en-US"/>
        </w:rPr>
        <w:t>m’apprendre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ce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qu’est</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devenu</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ce</w:t>
      </w:r>
      <w:proofErr w:type="spellEnd"/>
      <w:r w:rsidRPr="006D4756">
        <w:rPr>
          <w:color w:val="000000" w:themeColor="text1"/>
          <w:sz w:val="22"/>
          <w:szCs w:val="22"/>
          <w:lang w:val="en-US"/>
        </w:rPr>
        <w:t xml:space="preserve"> billet et </w:t>
      </w:r>
      <w:proofErr w:type="spellStart"/>
      <w:r w:rsidRPr="006D4756">
        <w:rPr>
          <w:color w:val="000000" w:themeColor="text1"/>
          <w:sz w:val="22"/>
          <w:szCs w:val="22"/>
          <w:lang w:val="en-US"/>
        </w:rPr>
        <w:t>ce</w:t>
      </w:r>
      <w:proofErr w:type="spellEnd"/>
      <w:r w:rsidRPr="006D4756">
        <w:rPr>
          <w:color w:val="000000" w:themeColor="text1"/>
          <w:sz w:val="22"/>
          <w:szCs w:val="22"/>
          <w:lang w:val="en-US"/>
        </w:rPr>
        <w:t xml:space="preserve"> memoire. </w:t>
      </w:r>
    </w:p>
    <w:p w14:paraId="5250CD15" w14:textId="77777777" w:rsidR="006D4756" w:rsidRPr="006D4756" w:rsidRDefault="006D4756" w:rsidP="005C052F">
      <w:pPr>
        <w:adjustRightInd w:val="0"/>
        <w:snapToGrid w:val="0"/>
        <w:ind w:left="567" w:firstLine="709"/>
        <w:jc w:val="both"/>
        <w:rPr>
          <w:color w:val="000000" w:themeColor="text1"/>
          <w:sz w:val="22"/>
          <w:szCs w:val="22"/>
        </w:rPr>
      </w:pPr>
      <w:proofErr w:type="spellStart"/>
      <w:r w:rsidRPr="006D4756">
        <w:rPr>
          <w:color w:val="000000" w:themeColor="text1"/>
          <w:sz w:val="22"/>
          <w:szCs w:val="22"/>
        </w:rPr>
        <w:t>J’ay</w:t>
      </w:r>
      <w:proofErr w:type="spellEnd"/>
      <w:r w:rsidRPr="006D4756">
        <w:rPr>
          <w:color w:val="000000" w:themeColor="text1"/>
          <w:sz w:val="22"/>
          <w:szCs w:val="22"/>
        </w:rPr>
        <w:t xml:space="preserve"> </w:t>
      </w:r>
      <w:proofErr w:type="spellStart"/>
      <w:r w:rsidRPr="006D4756">
        <w:rPr>
          <w:color w:val="000000" w:themeColor="text1"/>
          <w:sz w:val="22"/>
          <w:szCs w:val="22"/>
        </w:rPr>
        <w:t>fait</w:t>
      </w:r>
      <w:proofErr w:type="spellEnd"/>
      <w:r w:rsidRPr="006D4756">
        <w:rPr>
          <w:color w:val="000000" w:themeColor="text1"/>
          <w:sz w:val="22"/>
          <w:szCs w:val="22"/>
        </w:rPr>
        <w:t xml:space="preserve"> response sur </w:t>
      </w:r>
      <w:proofErr w:type="spellStart"/>
      <w:r w:rsidRPr="006D4756">
        <w:rPr>
          <w:color w:val="000000" w:themeColor="text1"/>
          <w:sz w:val="22"/>
          <w:szCs w:val="22"/>
        </w:rPr>
        <w:t>celui</w:t>
      </w:r>
      <w:proofErr w:type="spellEnd"/>
      <w:r w:rsidRPr="006D4756">
        <w:rPr>
          <w:color w:val="000000" w:themeColor="text1"/>
          <w:sz w:val="22"/>
          <w:szCs w:val="22"/>
        </w:rPr>
        <w:t xml:space="preserve"> de Madame Pascal </w:t>
      </w:r>
      <w:proofErr w:type="spellStart"/>
      <w:r w:rsidRPr="006D4756">
        <w:rPr>
          <w:color w:val="000000" w:themeColor="text1"/>
          <w:sz w:val="22"/>
          <w:szCs w:val="22"/>
        </w:rPr>
        <w:t>qu’il</w:t>
      </w:r>
      <w:proofErr w:type="spellEnd"/>
      <w:r w:rsidRPr="006D4756">
        <w:rPr>
          <w:color w:val="000000" w:themeColor="text1"/>
          <w:sz w:val="22"/>
          <w:szCs w:val="22"/>
        </w:rPr>
        <w:t xml:space="preserve"> </w:t>
      </w:r>
      <w:proofErr w:type="spellStart"/>
      <w:r w:rsidRPr="006D4756">
        <w:rPr>
          <w:color w:val="000000" w:themeColor="text1"/>
          <w:sz w:val="22"/>
          <w:szCs w:val="22"/>
        </w:rPr>
        <w:t>faut</w:t>
      </w:r>
      <w:proofErr w:type="spellEnd"/>
      <w:r w:rsidRPr="006D4756">
        <w:rPr>
          <w:color w:val="000000" w:themeColor="text1"/>
          <w:sz w:val="22"/>
          <w:szCs w:val="22"/>
        </w:rPr>
        <w:t xml:space="preserve"> </w:t>
      </w:r>
      <w:proofErr w:type="spellStart"/>
      <w:r w:rsidRPr="006D4756">
        <w:rPr>
          <w:color w:val="000000" w:themeColor="text1"/>
          <w:sz w:val="22"/>
          <w:szCs w:val="22"/>
        </w:rPr>
        <w:t>m’en</w:t>
      </w:r>
      <w:proofErr w:type="spellEnd"/>
      <w:r w:rsidRPr="006D4756">
        <w:rPr>
          <w:color w:val="000000" w:themeColor="text1"/>
          <w:sz w:val="22"/>
          <w:szCs w:val="22"/>
        </w:rPr>
        <w:t xml:space="preserve"> </w:t>
      </w:r>
      <w:proofErr w:type="spellStart"/>
      <w:r w:rsidRPr="006D4756">
        <w:rPr>
          <w:color w:val="000000" w:themeColor="text1"/>
          <w:sz w:val="22"/>
          <w:szCs w:val="22"/>
        </w:rPr>
        <w:t>envoyer</w:t>
      </w:r>
      <w:proofErr w:type="spellEnd"/>
      <w:r w:rsidRPr="006D4756">
        <w:rPr>
          <w:color w:val="000000" w:themeColor="text1"/>
          <w:sz w:val="22"/>
          <w:szCs w:val="22"/>
        </w:rPr>
        <w:t xml:space="preserve"> une copie. </w:t>
      </w:r>
    </w:p>
    <w:p w14:paraId="00D8703B" w14:textId="77777777" w:rsidR="006D4756" w:rsidRPr="006D4756" w:rsidRDefault="006D4756" w:rsidP="005C052F">
      <w:pPr>
        <w:adjustRightInd w:val="0"/>
        <w:snapToGrid w:val="0"/>
        <w:ind w:left="567" w:firstLine="709"/>
        <w:jc w:val="both"/>
        <w:rPr>
          <w:color w:val="000000" w:themeColor="text1"/>
          <w:sz w:val="22"/>
          <w:szCs w:val="22"/>
        </w:rPr>
      </w:pPr>
      <w:proofErr w:type="spellStart"/>
      <w:r w:rsidRPr="006D4756">
        <w:rPr>
          <w:color w:val="000000" w:themeColor="text1"/>
          <w:sz w:val="22"/>
          <w:szCs w:val="22"/>
        </w:rPr>
        <w:t>Pour</w:t>
      </w:r>
      <w:proofErr w:type="spellEnd"/>
      <w:r w:rsidRPr="006D4756">
        <w:rPr>
          <w:color w:val="000000" w:themeColor="text1"/>
          <w:sz w:val="22"/>
          <w:szCs w:val="22"/>
        </w:rPr>
        <w:t xml:space="preserve"> la </w:t>
      </w:r>
      <w:proofErr w:type="spellStart"/>
      <w:r w:rsidRPr="006D4756">
        <w:rPr>
          <w:color w:val="000000" w:themeColor="text1"/>
          <w:sz w:val="22"/>
          <w:szCs w:val="22"/>
        </w:rPr>
        <w:t>capitation</w:t>
      </w:r>
      <w:proofErr w:type="spellEnd"/>
      <w:r w:rsidRPr="006D4756">
        <w:rPr>
          <w:color w:val="000000" w:themeColor="text1"/>
          <w:sz w:val="22"/>
          <w:szCs w:val="22"/>
        </w:rPr>
        <w:t xml:space="preserve">, </w:t>
      </w:r>
      <w:proofErr w:type="spellStart"/>
      <w:r w:rsidRPr="006D4756">
        <w:rPr>
          <w:color w:val="000000" w:themeColor="text1"/>
          <w:sz w:val="22"/>
          <w:szCs w:val="22"/>
        </w:rPr>
        <w:t>j’ay</w:t>
      </w:r>
      <w:proofErr w:type="spellEnd"/>
      <w:r w:rsidRPr="006D4756">
        <w:rPr>
          <w:color w:val="000000" w:themeColor="text1"/>
          <w:sz w:val="22"/>
          <w:szCs w:val="22"/>
        </w:rPr>
        <w:t xml:space="preserve"> </w:t>
      </w:r>
      <w:proofErr w:type="spellStart"/>
      <w:r w:rsidRPr="006D4756">
        <w:rPr>
          <w:color w:val="000000" w:themeColor="text1"/>
          <w:sz w:val="22"/>
          <w:szCs w:val="22"/>
        </w:rPr>
        <w:t>fait</w:t>
      </w:r>
      <w:proofErr w:type="spellEnd"/>
      <w:r w:rsidRPr="006D4756">
        <w:rPr>
          <w:color w:val="000000" w:themeColor="text1"/>
          <w:sz w:val="22"/>
          <w:szCs w:val="22"/>
        </w:rPr>
        <w:t xml:space="preserve"> </w:t>
      </w:r>
      <w:proofErr w:type="spellStart"/>
      <w:r w:rsidRPr="006D4756">
        <w:rPr>
          <w:color w:val="000000" w:themeColor="text1"/>
          <w:sz w:val="22"/>
          <w:szCs w:val="22"/>
        </w:rPr>
        <w:t>reflexion</w:t>
      </w:r>
      <w:proofErr w:type="spellEnd"/>
      <w:r w:rsidRPr="006D4756">
        <w:rPr>
          <w:color w:val="000000" w:themeColor="text1"/>
          <w:sz w:val="22"/>
          <w:szCs w:val="22"/>
        </w:rPr>
        <w:t xml:space="preserve"> que par une de vos </w:t>
      </w:r>
      <w:proofErr w:type="spellStart"/>
      <w:r w:rsidRPr="006D4756">
        <w:rPr>
          <w:color w:val="000000" w:themeColor="text1"/>
          <w:sz w:val="22"/>
          <w:szCs w:val="22"/>
        </w:rPr>
        <w:t>lettres</w:t>
      </w:r>
      <w:proofErr w:type="spellEnd"/>
      <w:r w:rsidRPr="006D4756">
        <w:rPr>
          <w:color w:val="000000" w:themeColor="text1"/>
          <w:sz w:val="22"/>
          <w:szCs w:val="22"/>
        </w:rPr>
        <w:t xml:space="preserve"> </w:t>
      </w:r>
      <w:proofErr w:type="spellStart"/>
      <w:r w:rsidRPr="006D4756">
        <w:rPr>
          <w:color w:val="000000" w:themeColor="text1"/>
          <w:sz w:val="22"/>
          <w:szCs w:val="22"/>
        </w:rPr>
        <w:t>précédentes</w:t>
      </w:r>
      <w:proofErr w:type="spellEnd"/>
      <w:r w:rsidRPr="006D4756">
        <w:rPr>
          <w:color w:val="000000" w:themeColor="text1"/>
          <w:sz w:val="22"/>
          <w:szCs w:val="22"/>
        </w:rPr>
        <w:t xml:space="preserve"> que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m’aviez</w:t>
      </w:r>
      <w:proofErr w:type="spellEnd"/>
      <w:r w:rsidRPr="006D4756">
        <w:rPr>
          <w:color w:val="000000" w:themeColor="text1"/>
          <w:sz w:val="22"/>
          <w:szCs w:val="22"/>
        </w:rPr>
        <w:t xml:space="preserve"> mandé que </w:t>
      </w:r>
      <w:proofErr w:type="spellStart"/>
      <w:r w:rsidRPr="006D4756">
        <w:rPr>
          <w:color w:val="000000" w:themeColor="text1"/>
          <w:sz w:val="22"/>
          <w:szCs w:val="22"/>
        </w:rPr>
        <w:t>j’estois</w:t>
      </w:r>
      <w:proofErr w:type="spellEnd"/>
      <w:r w:rsidRPr="006D4756">
        <w:rPr>
          <w:color w:val="000000" w:themeColor="text1"/>
          <w:sz w:val="22"/>
          <w:szCs w:val="22"/>
        </w:rPr>
        <w:t xml:space="preserve"> </w:t>
      </w:r>
      <w:proofErr w:type="spellStart"/>
      <w:r w:rsidRPr="006D4756">
        <w:rPr>
          <w:color w:val="000000" w:themeColor="text1"/>
          <w:sz w:val="22"/>
          <w:szCs w:val="22"/>
        </w:rPr>
        <w:t>taxé</w:t>
      </w:r>
      <w:proofErr w:type="spellEnd"/>
      <w:r w:rsidRPr="006D4756">
        <w:rPr>
          <w:color w:val="000000" w:themeColor="text1"/>
          <w:sz w:val="22"/>
          <w:szCs w:val="22"/>
        </w:rPr>
        <w:t xml:space="preserve"> </w:t>
      </w:r>
      <w:proofErr w:type="spellStart"/>
      <w:r w:rsidRPr="006D4756">
        <w:rPr>
          <w:color w:val="000000" w:themeColor="text1"/>
          <w:sz w:val="22"/>
          <w:szCs w:val="22"/>
        </w:rPr>
        <w:t>comme</w:t>
      </w:r>
      <w:proofErr w:type="spellEnd"/>
      <w:r w:rsidRPr="006D4756">
        <w:rPr>
          <w:color w:val="000000" w:themeColor="text1"/>
          <w:sz w:val="22"/>
          <w:szCs w:val="22"/>
        </w:rPr>
        <w:t xml:space="preserve"> </w:t>
      </w:r>
      <w:proofErr w:type="spellStart"/>
      <w:r w:rsidRPr="006D4756">
        <w:rPr>
          <w:color w:val="000000" w:themeColor="text1"/>
          <w:sz w:val="22"/>
          <w:szCs w:val="22"/>
        </w:rPr>
        <w:t>avocat</w:t>
      </w:r>
      <w:proofErr w:type="spellEnd"/>
      <w:r w:rsidRPr="006D4756">
        <w:rPr>
          <w:color w:val="000000" w:themeColor="text1"/>
          <w:sz w:val="22"/>
          <w:szCs w:val="22"/>
        </w:rPr>
        <w:t xml:space="preserve">. Cela me </w:t>
      </w:r>
      <w:proofErr w:type="spellStart"/>
      <w:r w:rsidRPr="006D4756">
        <w:rPr>
          <w:color w:val="000000" w:themeColor="text1"/>
          <w:sz w:val="22"/>
          <w:szCs w:val="22"/>
        </w:rPr>
        <w:t>fait</w:t>
      </w:r>
      <w:proofErr w:type="spellEnd"/>
      <w:r w:rsidRPr="006D4756">
        <w:rPr>
          <w:color w:val="000000" w:themeColor="text1"/>
          <w:sz w:val="22"/>
          <w:szCs w:val="22"/>
        </w:rPr>
        <w:t xml:space="preserve"> de plus en plus </w:t>
      </w:r>
      <w:proofErr w:type="spellStart"/>
      <w:r w:rsidRPr="006D4756">
        <w:rPr>
          <w:color w:val="000000" w:themeColor="text1"/>
          <w:sz w:val="22"/>
          <w:szCs w:val="22"/>
        </w:rPr>
        <w:t>douter</w:t>
      </w:r>
      <w:proofErr w:type="spellEnd"/>
      <w:r w:rsidRPr="006D4756">
        <w:rPr>
          <w:color w:val="000000" w:themeColor="text1"/>
          <w:sz w:val="22"/>
          <w:szCs w:val="22"/>
        </w:rPr>
        <w:t xml:space="preserve"> de ce que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m’escrivez</w:t>
      </w:r>
      <w:proofErr w:type="spellEnd"/>
      <w:r w:rsidRPr="006D4756">
        <w:rPr>
          <w:color w:val="000000" w:themeColor="text1"/>
          <w:sz w:val="22"/>
          <w:szCs w:val="22"/>
        </w:rPr>
        <w:t xml:space="preserve"> sur ce </w:t>
      </w:r>
      <w:proofErr w:type="spellStart"/>
      <w:r w:rsidRPr="006D4756">
        <w:rPr>
          <w:color w:val="000000" w:themeColor="text1"/>
          <w:sz w:val="22"/>
          <w:szCs w:val="22"/>
        </w:rPr>
        <w:t>sujet</w:t>
      </w:r>
      <w:proofErr w:type="spellEnd"/>
      <w:r w:rsidRPr="006D4756">
        <w:rPr>
          <w:color w:val="000000" w:themeColor="text1"/>
          <w:sz w:val="22"/>
          <w:szCs w:val="22"/>
        </w:rPr>
        <w:t xml:space="preserve">, </w:t>
      </w:r>
      <w:proofErr w:type="spellStart"/>
      <w:r w:rsidRPr="006D4756">
        <w:rPr>
          <w:color w:val="000000" w:themeColor="text1"/>
          <w:sz w:val="22"/>
          <w:szCs w:val="22"/>
        </w:rPr>
        <w:t>ainsi</w:t>
      </w:r>
      <w:proofErr w:type="spellEnd"/>
      <w:r w:rsidRPr="006D4756">
        <w:rPr>
          <w:color w:val="000000" w:themeColor="text1"/>
          <w:sz w:val="22"/>
          <w:szCs w:val="22"/>
        </w:rPr>
        <w:t xml:space="preserve"> </w:t>
      </w:r>
      <w:proofErr w:type="spellStart"/>
      <w:r w:rsidRPr="006D4756">
        <w:rPr>
          <w:color w:val="000000" w:themeColor="text1"/>
          <w:sz w:val="22"/>
          <w:szCs w:val="22"/>
        </w:rPr>
        <w:t>ne</w:t>
      </w:r>
      <w:proofErr w:type="spellEnd"/>
      <w:r w:rsidRPr="006D4756">
        <w:rPr>
          <w:color w:val="000000" w:themeColor="text1"/>
          <w:sz w:val="22"/>
          <w:szCs w:val="22"/>
        </w:rPr>
        <w:t xml:space="preserve"> </w:t>
      </w:r>
      <w:proofErr w:type="spellStart"/>
      <w:r w:rsidRPr="006D4756">
        <w:rPr>
          <w:color w:val="000000" w:themeColor="text1"/>
          <w:sz w:val="22"/>
          <w:szCs w:val="22"/>
        </w:rPr>
        <w:t>manquez</w:t>
      </w:r>
      <w:proofErr w:type="spellEnd"/>
      <w:r w:rsidRPr="006D4756">
        <w:rPr>
          <w:color w:val="000000" w:themeColor="text1"/>
          <w:sz w:val="22"/>
          <w:szCs w:val="22"/>
        </w:rPr>
        <w:t xml:space="preserve"> </w:t>
      </w:r>
      <w:proofErr w:type="spellStart"/>
      <w:r w:rsidRPr="006D4756">
        <w:rPr>
          <w:color w:val="000000" w:themeColor="text1"/>
          <w:sz w:val="22"/>
          <w:szCs w:val="22"/>
        </w:rPr>
        <w:t>pas</w:t>
      </w:r>
      <w:proofErr w:type="spellEnd"/>
      <w:r w:rsidRPr="006D4756">
        <w:rPr>
          <w:color w:val="000000" w:themeColor="text1"/>
          <w:sz w:val="22"/>
          <w:szCs w:val="22"/>
        </w:rPr>
        <w:t xml:space="preserve"> de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assurer</w:t>
      </w:r>
      <w:proofErr w:type="spellEnd"/>
      <w:r w:rsidRPr="006D4756">
        <w:rPr>
          <w:color w:val="000000" w:themeColor="text1"/>
          <w:sz w:val="22"/>
          <w:szCs w:val="22"/>
        </w:rPr>
        <w:t xml:space="preserve"> si a bien </w:t>
      </w:r>
      <w:proofErr w:type="spellStart"/>
      <w:r w:rsidRPr="006D4756">
        <w:rPr>
          <w:color w:val="000000" w:themeColor="text1"/>
          <w:sz w:val="22"/>
          <w:szCs w:val="22"/>
        </w:rPr>
        <w:t>cotisé</w:t>
      </w:r>
      <w:proofErr w:type="spellEnd"/>
      <w:r w:rsidRPr="006D4756">
        <w:rPr>
          <w:color w:val="000000" w:themeColor="text1"/>
          <w:sz w:val="22"/>
          <w:szCs w:val="22"/>
        </w:rPr>
        <w:t xml:space="preserve"> </w:t>
      </w:r>
      <w:proofErr w:type="spellStart"/>
      <w:r w:rsidRPr="006D4756">
        <w:rPr>
          <w:color w:val="000000" w:themeColor="text1"/>
          <w:sz w:val="22"/>
          <w:szCs w:val="22"/>
        </w:rPr>
        <w:t>ou</w:t>
      </w:r>
      <w:proofErr w:type="spellEnd"/>
      <w:r w:rsidRPr="006D4756">
        <w:rPr>
          <w:color w:val="000000" w:themeColor="text1"/>
          <w:sz w:val="22"/>
          <w:szCs w:val="22"/>
        </w:rPr>
        <w:t xml:space="preserve"> non et de le </w:t>
      </w:r>
      <w:proofErr w:type="spellStart"/>
      <w:r w:rsidRPr="006D4756">
        <w:rPr>
          <w:color w:val="000000" w:themeColor="text1"/>
          <w:sz w:val="22"/>
          <w:szCs w:val="22"/>
        </w:rPr>
        <w:t>scavoir</w:t>
      </w:r>
      <w:proofErr w:type="spellEnd"/>
      <w:r w:rsidRPr="006D4756">
        <w:rPr>
          <w:color w:val="000000" w:themeColor="text1"/>
          <w:sz w:val="22"/>
          <w:szCs w:val="22"/>
        </w:rPr>
        <w:t xml:space="preserve"> bien </w:t>
      </w:r>
      <w:proofErr w:type="spellStart"/>
      <w:r w:rsidRPr="006D4756">
        <w:rPr>
          <w:color w:val="000000" w:themeColor="text1"/>
          <w:sz w:val="22"/>
          <w:szCs w:val="22"/>
        </w:rPr>
        <w:t>au</w:t>
      </w:r>
      <w:proofErr w:type="spellEnd"/>
      <w:r w:rsidRPr="006D4756">
        <w:rPr>
          <w:color w:val="000000" w:themeColor="text1"/>
          <w:sz w:val="22"/>
          <w:szCs w:val="22"/>
        </w:rPr>
        <w:t xml:space="preserve"> juste et me le </w:t>
      </w:r>
      <w:proofErr w:type="spellStart"/>
      <w:r w:rsidRPr="006D4756">
        <w:rPr>
          <w:color w:val="000000" w:themeColor="text1"/>
          <w:sz w:val="22"/>
          <w:szCs w:val="22"/>
        </w:rPr>
        <w:t>mander</w:t>
      </w:r>
      <w:proofErr w:type="spellEnd"/>
      <w:r w:rsidRPr="006D4756">
        <w:rPr>
          <w:color w:val="000000" w:themeColor="text1"/>
          <w:sz w:val="22"/>
          <w:szCs w:val="22"/>
        </w:rPr>
        <w:t xml:space="preserve">, et si la </w:t>
      </w:r>
      <w:proofErr w:type="spellStart"/>
      <w:r w:rsidRPr="006D4756">
        <w:rPr>
          <w:color w:val="000000" w:themeColor="text1"/>
          <w:sz w:val="22"/>
          <w:szCs w:val="22"/>
        </w:rPr>
        <w:t>cotisation</w:t>
      </w:r>
      <w:proofErr w:type="spellEnd"/>
      <w:r w:rsidRPr="006D4756">
        <w:rPr>
          <w:color w:val="000000" w:themeColor="text1"/>
          <w:sz w:val="22"/>
          <w:szCs w:val="22"/>
        </w:rPr>
        <w:t xml:space="preserve"> </w:t>
      </w:r>
      <w:proofErr w:type="spellStart"/>
      <w:r w:rsidRPr="006D4756">
        <w:rPr>
          <w:color w:val="000000" w:themeColor="text1"/>
          <w:sz w:val="22"/>
          <w:szCs w:val="22"/>
        </w:rPr>
        <w:t>estoit</w:t>
      </w:r>
      <w:proofErr w:type="spellEnd"/>
      <w:r w:rsidRPr="006D4756">
        <w:rPr>
          <w:color w:val="000000" w:themeColor="text1"/>
          <w:sz w:val="22"/>
          <w:szCs w:val="22"/>
        </w:rPr>
        <w:t xml:space="preserve"> si </w:t>
      </w:r>
      <w:proofErr w:type="spellStart"/>
      <w:r w:rsidRPr="006D4756">
        <w:rPr>
          <w:color w:val="000000" w:themeColor="text1"/>
          <w:sz w:val="22"/>
          <w:szCs w:val="22"/>
        </w:rPr>
        <w:t>fort</w:t>
      </w:r>
      <w:proofErr w:type="spellEnd"/>
      <w:r w:rsidRPr="006D4756">
        <w:rPr>
          <w:color w:val="000000" w:themeColor="text1"/>
          <w:sz w:val="22"/>
          <w:szCs w:val="22"/>
        </w:rPr>
        <w:t xml:space="preserve"> que de 20 </w:t>
      </w:r>
      <w:proofErr w:type="spellStart"/>
      <w:r w:rsidRPr="006D4756">
        <w:rPr>
          <w:color w:val="000000" w:themeColor="text1"/>
          <w:sz w:val="22"/>
          <w:szCs w:val="22"/>
        </w:rPr>
        <w:t>escus</w:t>
      </w:r>
      <w:proofErr w:type="spellEnd"/>
      <w:r w:rsidRPr="006D4756">
        <w:rPr>
          <w:color w:val="000000" w:themeColor="text1"/>
          <w:sz w:val="22"/>
          <w:szCs w:val="22"/>
        </w:rPr>
        <w:t xml:space="preserve">, ce que je </w:t>
      </w:r>
      <w:proofErr w:type="spellStart"/>
      <w:r w:rsidRPr="006D4756">
        <w:rPr>
          <w:color w:val="000000" w:themeColor="text1"/>
          <w:sz w:val="22"/>
          <w:szCs w:val="22"/>
        </w:rPr>
        <w:t>ne</w:t>
      </w:r>
      <w:proofErr w:type="spellEnd"/>
      <w:r w:rsidRPr="006D4756">
        <w:rPr>
          <w:color w:val="000000" w:themeColor="text1"/>
          <w:sz w:val="22"/>
          <w:szCs w:val="22"/>
        </w:rPr>
        <w:t xml:space="preserve"> puis </w:t>
      </w:r>
      <w:proofErr w:type="spellStart"/>
      <w:r w:rsidRPr="006D4756">
        <w:rPr>
          <w:color w:val="000000" w:themeColor="text1"/>
          <w:sz w:val="22"/>
          <w:szCs w:val="22"/>
        </w:rPr>
        <w:t>croire</w:t>
      </w:r>
      <w:proofErr w:type="spellEnd"/>
      <w:r w:rsidRPr="006D4756">
        <w:rPr>
          <w:color w:val="000000" w:themeColor="text1"/>
          <w:sz w:val="22"/>
          <w:szCs w:val="22"/>
        </w:rPr>
        <w:t xml:space="preserve">, </w:t>
      </w:r>
      <w:proofErr w:type="spellStart"/>
      <w:r w:rsidRPr="006D4756">
        <w:rPr>
          <w:color w:val="000000" w:themeColor="text1"/>
          <w:sz w:val="22"/>
          <w:szCs w:val="22"/>
        </w:rPr>
        <w:t>vous</w:t>
      </w:r>
      <w:proofErr w:type="spellEnd"/>
      <w:r w:rsidRPr="006D4756">
        <w:rPr>
          <w:color w:val="000000" w:themeColor="text1"/>
          <w:sz w:val="22"/>
          <w:szCs w:val="22"/>
        </w:rPr>
        <w:t xml:space="preserve"> me le </w:t>
      </w:r>
      <w:proofErr w:type="spellStart"/>
      <w:r w:rsidRPr="006D4756">
        <w:rPr>
          <w:color w:val="000000" w:themeColor="text1"/>
          <w:sz w:val="22"/>
          <w:szCs w:val="22"/>
        </w:rPr>
        <w:t>ferez</w:t>
      </w:r>
      <w:proofErr w:type="spellEnd"/>
      <w:r w:rsidRPr="006D4756">
        <w:rPr>
          <w:color w:val="000000" w:themeColor="text1"/>
          <w:sz w:val="22"/>
          <w:szCs w:val="22"/>
        </w:rPr>
        <w:t xml:space="preserve"> </w:t>
      </w:r>
      <w:proofErr w:type="spellStart"/>
      <w:r w:rsidRPr="006D4756">
        <w:rPr>
          <w:color w:val="000000" w:themeColor="text1"/>
          <w:sz w:val="22"/>
          <w:szCs w:val="22"/>
        </w:rPr>
        <w:t>scavoir</w:t>
      </w:r>
      <w:proofErr w:type="spellEnd"/>
      <w:r w:rsidRPr="006D4756">
        <w:rPr>
          <w:color w:val="000000" w:themeColor="text1"/>
          <w:sz w:val="22"/>
          <w:szCs w:val="22"/>
        </w:rPr>
        <w:t xml:space="preserve"> et je </w:t>
      </w:r>
      <w:proofErr w:type="spellStart"/>
      <w:r w:rsidRPr="006D4756">
        <w:rPr>
          <w:color w:val="000000" w:themeColor="text1"/>
          <w:sz w:val="22"/>
          <w:szCs w:val="22"/>
        </w:rPr>
        <w:t>payeray</w:t>
      </w:r>
      <w:proofErr w:type="spellEnd"/>
      <w:r w:rsidRPr="006D4756">
        <w:rPr>
          <w:color w:val="000000" w:themeColor="text1"/>
          <w:sz w:val="22"/>
          <w:szCs w:val="22"/>
        </w:rPr>
        <w:t xml:space="preserve"> </w:t>
      </w:r>
      <w:proofErr w:type="spellStart"/>
      <w:r w:rsidRPr="006D4756">
        <w:rPr>
          <w:color w:val="000000" w:themeColor="text1"/>
          <w:sz w:val="22"/>
          <w:szCs w:val="22"/>
        </w:rPr>
        <w:t>icy</w:t>
      </w:r>
      <w:proofErr w:type="spellEnd"/>
      <w:r w:rsidRPr="006D4756">
        <w:rPr>
          <w:color w:val="000000" w:themeColor="text1"/>
          <w:sz w:val="22"/>
          <w:szCs w:val="22"/>
        </w:rPr>
        <w:t xml:space="preserve"> et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envoyeray</w:t>
      </w:r>
      <w:proofErr w:type="spellEnd"/>
      <w:r w:rsidRPr="006D4756">
        <w:rPr>
          <w:color w:val="000000" w:themeColor="text1"/>
          <w:sz w:val="22"/>
          <w:szCs w:val="22"/>
        </w:rPr>
        <w:t xml:space="preserve"> </w:t>
      </w:r>
      <w:proofErr w:type="spellStart"/>
      <w:r w:rsidRPr="006D4756">
        <w:rPr>
          <w:color w:val="000000" w:themeColor="text1"/>
          <w:sz w:val="22"/>
          <w:szCs w:val="22"/>
        </w:rPr>
        <w:t>l’extrait</w:t>
      </w:r>
      <w:proofErr w:type="spellEnd"/>
      <w:r w:rsidRPr="006D4756">
        <w:rPr>
          <w:color w:val="000000" w:themeColor="text1"/>
          <w:sz w:val="22"/>
          <w:szCs w:val="22"/>
        </w:rPr>
        <w:t xml:space="preserve"> </w:t>
      </w:r>
      <w:proofErr w:type="spellStart"/>
      <w:r w:rsidRPr="006D4756">
        <w:rPr>
          <w:color w:val="000000" w:themeColor="text1"/>
          <w:sz w:val="22"/>
          <w:szCs w:val="22"/>
        </w:rPr>
        <w:t>pour</w:t>
      </w:r>
      <w:proofErr w:type="spellEnd"/>
      <w:r w:rsidRPr="006D4756">
        <w:rPr>
          <w:color w:val="000000" w:themeColor="text1"/>
          <w:sz w:val="22"/>
          <w:szCs w:val="22"/>
        </w:rPr>
        <w:t xml:space="preserve"> </w:t>
      </w:r>
      <w:proofErr w:type="spellStart"/>
      <w:r w:rsidRPr="006D4756">
        <w:rPr>
          <w:color w:val="000000" w:themeColor="text1"/>
          <w:sz w:val="22"/>
          <w:szCs w:val="22"/>
        </w:rPr>
        <w:t>estre</w:t>
      </w:r>
      <w:proofErr w:type="spellEnd"/>
      <w:r w:rsidRPr="006D4756">
        <w:rPr>
          <w:color w:val="000000" w:themeColor="text1"/>
          <w:sz w:val="22"/>
          <w:szCs w:val="22"/>
        </w:rPr>
        <w:t xml:space="preserve"> </w:t>
      </w:r>
      <w:proofErr w:type="spellStart"/>
      <w:r w:rsidRPr="006D4756">
        <w:rPr>
          <w:color w:val="000000" w:themeColor="text1"/>
          <w:sz w:val="22"/>
          <w:szCs w:val="22"/>
        </w:rPr>
        <w:t>defere</w:t>
      </w:r>
      <w:proofErr w:type="spellEnd"/>
      <w:r w:rsidRPr="006D4756">
        <w:rPr>
          <w:color w:val="000000" w:themeColor="text1"/>
          <w:sz w:val="22"/>
          <w:szCs w:val="22"/>
        </w:rPr>
        <w:t xml:space="preserve"> </w:t>
      </w:r>
      <w:proofErr w:type="spellStart"/>
      <w:r w:rsidRPr="006D4756">
        <w:rPr>
          <w:color w:val="000000" w:themeColor="text1"/>
          <w:sz w:val="22"/>
          <w:szCs w:val="22"/>
        </w:rPr>
        <w:t>icy</w:t>
      </w:r>
      <w:proofErr w:type="spellEnd"/>
      <w:r w:rsidRPr="006D4756">
        <w:rPr>
          <w:color w:val="000000" w:themeColor="text1"/>
          <w:sz w:val="22"/>
          <w:szCs w:val="22"/>
        </w:rPr>
        <w:t xml:space="preserve">, </w:t>
      </w:r>
      <w:proofErr w:type="spellStart"/>
      <w:r w:rsidRPr="006D4756">
        <w:rPr>
          <w:color w:val="000000" w:themeColor="text1"/>
          <w:sz w:val="22"/>
          <w:szCs w:val="22"/>
        </w:rPr>
        <w:t>aultrement</w:t>
      </w:r>
      <w:proofErr w:type="spellEnd"/>
      <w:r w:rsidRPr="006D4756">
        <w:rPr>
          <w:color w:val="000000" w:themeColor="text1"/>
          <w:sz w:val="22"/>
          <w:szCs w:val="22"/>
        </w:rPr>
        <w:t xml:space="preserve"> </w:t>
      </w:r>
      <w:proofErr w:type="spellStart"/>
      <w:r w:rsidRPr="006D4756">
        <w:rPr>
          <w:color w:val="000000" w:themeColor="text1"/>
          <w:sz w:val="22"/>
          <w:szCs w:val="22"/>
        </w:rPr>
        <w:t>il</w:t>
      </w:r>
      <w:proofErr w:type="spellEnd"/>
      <w:r w:rsidRPr="006D4756">
        <w:rPr>
          <w:color w:val="000000" w:themeColor="text1"/>
          <w:sz w:val="22"/>
          <w:szCs w:val="22"/>
        </w:rPr>
        <w:t xml:space="preserve"> </w:t>
      </w:r>
      <w:proofErr w:type="spellStart"/>
      <w:r w:rsidRPr="006D4756">
        <w:rPr>
          <w:color w:val="000000" w:themeColor="text1"/>
          <w:sz w:val="22"/>
          <w:szCs w:val="22"/>
        </w:rPr>
        <w:t>faut</w:t>
      </w:r>
      <w:proofErr w:type="spellEnd"/>
      <w:r w:rsidRPr="006D4756">
        <w:rPr>
          <w:color w:val="000000" w:themeColor="text1"/>
          <w:sz w:val="22"/>
          <w:szCs w:val="22"/>
        </w:rPr>
        <w:t xml:space="preserve"> sur cela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rendre</w:t>
      </w:r>
      <w:proofErr w:type="spellEnd"/>
      <w:r w:rsidRPr="006D4756">
        <w:rPr>
          <w:color w:val="000000" w:themeColor="text1"/>
          <w:sz w:val="22"/>
          <w:szCs w:val="22"/>
        </w:rPr>
        <w:t xml:space="preserve"> </w:t>
      </w:r>
      <w:proofErr w:type="spellStart"/>
      <w:r w:rsidRPr="006D4756">
        <w:rPr>
          <w:color w:val="000000" w:themeColor="text1"/>
          <w:sz w:val="22"/>
          <w:szCs w:val="22"/>
        </w:rPr>
        <w:t>certain</w:t>
      </w:r>
      <w:proofErr w:type="spellEnd"/>
      <w:r w:rsidRPr="006D4756">
        <w:rPr>
          <w:color w:val="000000" w:themeColor="text1"/>
          <w:sz w:val="22"/>
          <w:szCs w:val="22"/>
        </w:rPr>
        <w:t xml:space="preserve"> de </w:t>
      </w:r>
      <w:proofErr w:type="spellStart"/>
      <w:r w:rsidRPr="006D4756">
        <w:rPr>
          <w:color w:val="000000" w:themeColor="text1"/>
          <w:sz w:val="22"/>
          <w:szCs w:val="22"/>
        </w:rPr>
        <w:t>l’intention</w:t>
      </w:r>
      <w:proofErr w:type="spellEnd"/>
      <w:r w:rsidRPr="006D4756">
        <w:rPr>
          <w:color w:val="000000" w:themeColor="text1"/>
          <w:sz w:val="22"/>
          <w:szCs w:val="22"/>
        </w:rPr>
        <w:t xml:space="preserve"> de M. </w:t>
      </w:r>
      <w:proofErr w:type="spellStart"/>
      <w:r w:rsidRPr="006D4756">
        <w:rPr>
          <w:color w:val="000000" w:themeColor="text1"/>
          <w:sz w:val="22"/>
          <w:szCs w:val="22"/>
        </w:rPr>
        <w:t>l’Intendant</w:t>
      </w:r>
      <w:proofErr w:type="spellEnd"/>
      <w:r w:rsidRPr="006D4756">
        <w:rPr>
          <w:color w:val="000000" w:themeColor="text1"/>
          <w:sz w:val="22"/>
          <w:szCs w:val="22"/>
        </w:rPr>
        <w:t xml:space="preserve"> qui </w:t>
      </w:r>
      <w:proofErr w:type="spellStart"/>
      <w:r w:rsidRPr="006D4756">
        <w:rPr>
          <w:color w:val="000000" w:themeColor="text1"/>
          <w:sz w:val="22"/>
          <w:szCs w:val="22"/>
        </w:rPr>
        <w:t>ne</w:t>
      </w:r>
      <w:proofErr w:type="spellEnd"/>
      <w:r w:rsidRPr="006D4756">
        <w:rPr>
          <w:color w:val="000000" w:themeColor="text1"/>
          <w:sz w:val="22"/>
          <w:szCs w:val="22"/>
        </w:rPr>
        <w:t xml:space="preserve"> [page 2] </w:t>
      </w:r>
      <w:proofErr w:type="spellStart"/>
      <w:r w:rsidRPr="006D4756">
        <w:rPr>
          <w:color w:val="000000" w:themeColor="text1"/>
          <w:sz w:val="22"/>
          <w:szCs w:val="22"/>
        </w:rPr>
        <w:t>refusera</w:t>
      </w:r>
      <w:proofErr w:type="spellEnd"/>
      <w:r w:rsidRPr="006D4756">
        <w:rPr>
          <w:color w:val="000000" w:themeColor="text1"/>
          <w:sz w:val="22"/>
          <w:szCs w:val="22"/>
        </w:rPr>
        <w:t xml:space="preserve"> </w:t>
      </w:r>
      <w:proofErr w:type="spellStart"/>
      <w:r w:rsidRPr="006D4756">
        <w:rPr>
          <w:color w:val="000000" w:themeColor="text1"/>
          <w:sz w:val="22"/>
          <w:szCs w:val="22"/>
        </w:rPr>
        <w:t>pas</w:t>
      </w:r>
      <w:proofErr w:type="spellEnd"/>
      <w:r w:rsidRPr="006D4756">
        <w:rPr>
          <w:color w:val="000000" w:themeColor="text1"/>
          <w:sz w:val="22"/>
          <w:szCs w:val="22"/>
        </w:rPr>
        <w:t xml:space="preserve"> de </w:t>
      </w:r>
      <w:proofErr w:type="spellStart"/>
      <w:r w:rsidRPr="006D4756">
        <w:rPr>
          <w:color w:val="000000" w:themeColor="text1"/>
          <w:sz w:val="22"/>
          <w:szCs w:val="22"/>
        </w:rPr>
        <w:t>s’en</w:t>
      </w:r>
      <w:proofErr w:type="spellEnd"/>
      <w:r w:rsidRPr="006D4756">
        <w:rPr>
          <w:color w:val="000000" w:themeColor="text1"/>
          <w:sz w:val="22"/>
          <w:szCs w:val="22"/>
        </w:rPr>
        <w:t xml:space="preserve"> </w:t>
      </w:r>
      <w:proofErr w:type="spellStart"/>
      <w:r w:rsidRPr="006D4756">
        <w:rPr>
          <w:color w:val="000000" w:themeColor="text1"/>
          <w:sz w:val="22"/>
          <w:szCs w:val="22"/>
        </w:rPr>
        <w:t>expliquer</w:t>
      </w:r>
      <w:proofErr w:type="spellEnd"/>
      <w:r w:rsidRPr="006D4756">
        <w:rPr>
          <w:color w:val="000000" w:themeColor="text1"/>
          <w:sz w:val="22"/>
          <w:szCs w:val="22"/>
        </w:rPr>
        <w:t xml:space="preserve">. </w:t>
      </w:r>
      <w:proofErr w:type="spellStart"/>
      <w:r w:rsidRPr="006D4756">
        <w:rPr>
          <w:color w:val="000000" w:themeColor="text1"/>
          <w:sz w:val="22"/>
          <w:szCs w:val="22"/>
        </w:rPr>
        <w:t>Ayez</w:t>
      </w:r>
      <w:proofErr w:type="spellEnd"/>
      <w:r w:rsidRPr="006D4756">
        <w:rPr>
          <w:color w:val="000000" w:themeColor="text1"/>
          <w:sz w:val="22"/>
          <w:szCs w:val="22"/>
        </w:rPr>
        <w:t xml:space="preserve"> </w:t>
      </w:r>
      <w:proofErr w:type="spellStart"/>
      <w:r w:rsidRPr="006D4756">
        <w:rPr>
          <w:color w:val="000000" w:themeColor="text1"/>
          <w:sz w:val="22"/>
          <w:szCs w:val="22"/>
        </w:rPr>
        <w:t>donc</w:t>
      </w:r>
      <w:proofErr w:type="spellEnd"/>
      <w:r w:rsidRPr="006D4756">
        <w:rPr>
          <w:color w:val="000000" w:themeColor="text1"/>
          <w:sz w:val="22"/>
          <w:szCs w:val="22"/>
        </w:rPr>
        <w:t xml:space="preserve"> </w:t>
      </w:r>
      <w:proofErr w:type="spellStart"/>
      <w:r w:rsidRPr="006D4756">
        <w:rPr>
          <w:color w:val="000000" w:themeColor="text1"/>
          <w:sz w:val="22"/>
          <w:szCs w:val="22"/>
        </w:rPr>
        <w:t>soin</w:t>
      </w:r>
      <w:proofErr w:type="spellEnd"/>
      <w:r w:rsidRPr="006D4756">
        <w:rPr>
          <w:color w:val="000000" w:themeColor="text1"/>
          <w:sz w:val="22"/>
          <w:szCs w:val="22"/>
        </w:rPr>
        <w:t xml:space="preserve">, je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prie</w:t>
      </w:r>
      <w:proofErr w:type="spellEnd"/>
      <w:r w:rsidRPr="006D4756">
        <w:rPr>
          <w:color w:val="000000" w:themeColor="text1"/>
          <w:sz w:val="22"/>
          <w:szCs w:val="22"/>
        </w:rPr>
        <w:t xml:space="preserve">, de </w:t>
      </w:r>
      <w:proofErr w:type="spellStart"/>
      <w:r w:rsidRPr="006D4756">
        <w:rPr>
          <w:color w:val="000000" w:themeColor="text1"/>
          <w:sz w:val="22"/>
          <w:szCs w:val="22"/>
        </w:rPr>
        <w:t>tout</w:t>
      </w:r>
      <w:proofErr w:type="spellEnd"/>
      <w:r w:rsidRPr="006D4756">
        <w:rPr>
          <w:color w:val="000000" w:themeColor="text1"/>
          <w:sz w:val="22"/>
          <w:szCs w:val="22"/>
        </w:rPr>
        <w:t xml:space="preserve"> ce que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voyez</w:t>
      </w:r>
      <w:proofErr w:type="spellEnd"/>
      <w:r w:rsidRPr="006D4756">
        <w:rPr>
          <w:color w:val="000000" w:themeColor="text1"/>
          <w:sz w:val="22"/>
          <w:szCs w:val="22"/>
        </w:rPr>
        <w:t xml:space="preserve"> </w:t>
      </w:r>
      <w:proofErr w:type="spellStart"/>
      <w:r w:rsidRPr="006D4756">
        <w:rPr>
          <w:color w:val="000000" w:themeColor="text1"/>
          <w:sz w:val="22"/>
          <w:szCs w:val="22"/>
        </w:rPr>
        <w:t>qu’il</w:t>
      </w:r>
      <w:proofErr w:type="spellEnd"/>
      <w:r w:rsidRPr="006D4756">
        <w:rPr>
          <w:color w:val="000000" w:themeColor="text1"/>
          <w:sz w:val="22"/>
          <w:szCs w:val="22"/>
        </w:rPr>
        <w:t xml:space="preserve"> y a à faire sur cela, de </w:t>
      </w:r>
      <w:proofErr w:type="spellStart"/>
      <w:r w:rsidRPr="006D4756">
        <w:rPr>
          <w:color w:val="000000" w:themeColor="text1"/>
          <w:sz w:val="22"/>
          <w:szCs w:val="22"/>
        </w:rPr>
        <w:t>quelque</w:t>
      </w:r>
      <w:proofErr w:type="spellEnd"/>
      <w:r w:rsidRPr="006D4756">
        <w:rPr>
          <w:color w:val="000000" w:themeColor="text1"/>
          <w:sz w:val="22"/>
          <w:szCs w:val="22"/>
        </w:rPr>
        <w:t xml:space="preserve"> </w:t>
      </w:r>
      <w:proofErr w:type="spellStart"/>
      <w:r w:rsidRPr="006D4756">
        <w:rPr>
          <w:color w:val="000000" w:themeColor="text1"/>
          <w:sz w:val="22"/>
          <w:szCs w:val="22"/>
        </w:rPr>
        <w:t>manière</w:t>
      </w:r>
      <w:proofErr w:type="spellEnd"/>
      <w:r w:rsidRPr="006D4756">
        <w:rPr>
          <w:color w:val="000000" w:themeColor="text1"/>
          <w:sz w:val="22"/>
          <w:szCs w:val="22"/>
        </w:rPr>
        <w:t xml:space="preserve"> que M. </w:t>
      </w:r>
      <w:proofErr w:type="spellStart"/>
      <w:r w:rsidRPr="006D4756">
        <w:rPr>
          <w:color w:val="000000" w:themeColor="text1"/>
          <w:sz w:val="22"/>
          <w:szCs w:val="22"/>
        </w:rPr>
        <w:t>Besson</w:t>
      </w:r>
      <w:proofErr w:type="spellEnd"/>
      <w:r w:rsidRPr="006D4756">
        <w:rPr>
          <w:color w:val="000000" w:themeColor="text1"/>
          <w:sz w:val="22"/>
          <w:szCs w:val="22"/>
        </w:rPr>
        <w:t xml:space="preserve"> </w:t>
      </w:r>
      <w:proofErr w:type="spellStart"/>
      <w:r w:rsidRPr="006D4756">
        <w:rPr>
          <w:color w:val="000000" w:themeColor="text1"/>
          <w:sz w:val="22"/>
          <w:szCs w:val="22"/>
        </w:rPr>
        <w:t>ait</w:t>
      </w:r>
      <w:proofErr w:type="spellEnd"/>
      <w:r w:rsidRPr="006D4756">
        <w:rPr>
          <w:color w:val="000000" w:themeColor="text1"/>
          <w:sz w:val="22"/>
          <w:szCs w:val="22"/>
        </w:rPr>
        <w:t xml:space="preserve"> </w:t>
      </w:r>
      <w:proofErr w:type="spellStart"/>
      <w:r w:rsidRPr="006D4756">
        <w:rPr>
          <w:color w:val="000000" w:themeColor="text1"/>
          <w:sz w:val="22"/>
          <w:szCs w:val="22"/>
        </w:rPr>
        <w:t>escrit</w:t>
      </w:r>
      <w:proofErr w:type="spellEnd"/>
      <w:r w:rsidRPr="006D4756">
        <w:rPr>
          <w:color w:val="000000" w:themeColor="text1"/>
          <w:sz w:val="22"/>
          <w:szCs w:val="22"/>
        </w:rPr>
        <w:t xml:space="preserve"> à M. </w:t>
      </w:r>
      <w:proofErr w:type="spellStart"/>
      <w:r w:rsidRPr="006D4756">
        <w:rPr>
          <w:color w:val="000000" w:themeColor="text1"/>
          <w:sz w:val="22"/>
          <w:szCs w:val="22"/>
        </w:rPr>
        <w:t>Ligier</w:t>
      </w:r>
      <w:proofErr w:type="spellEnd"/>
      <w:r w:rsidRPr="006D4756">
        <w:rPr>
          <w:color w:val="000000" w:themeColor="text1"/>
          <w:sz w:val="22"/>
          <w:szCs w:val="22"/>
        </w:rPr>
        <w:t xml:space="preserve"> de </w:t>
      </w:r>
      <w:proofErr w:type="spellStart"/>
      <w:r w:rsidRPr="006D4756">
        <w:rPr>
          <w:color w:val="000000" w:themeColor="text1"/>
          <w:sz w:val="22"/>
          <w:szCs w:val="22"/>
        </w:rPr>
        <w:t>l’accomoder</w:t>
      </w:r>
      <w:proofErr w:type="spellEnd"/>
      <w:r w:rsidRPr="006D4756">
        <w:rPr>
          <w:color w:val="000000" w:themeColor="text1"/>
          <w:sz w:val="22"/>
          <w:szCs w:val="22"/>
        </w:rPr>
        <w:t xml:space="preserve"> de M. du Val. </w:t>
      </w:r>
      <w:proofErr w:type="spellStart"/>
      <w:r w:rsidRPr="006D4756">
        <w:rPr>
          <w:color w:val="000000" w:themeColor="text1"/>
          <w:sz w:val="22"/>
          <w:szCs w:val="22"/>
          <w:lang w:val="en-US"/>
        </w:rPr>
        <w:t>Cela</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m’a</w:t>
      </w:r>
      <w:proofErr w:type="spellEnd"/>
      <w:r w:rsidRPr="006D4756">
        <w:rPr>
          <w:color w:val="000000" w:themeColor="text1"/>
          <w:sz w:val="22"/>
          <w:szCs w:val="22"/>
          <w:lang w:val="en-US"/>
        </w:rPr>
        <w:t xml:space="preserve"> beaucoup </w:t>
      </w:r>
      <w:proofErr w:type="spellStart"/>
      <w:r w:rsidRPr="006D4756">
        <w:rPr>
          <w:color w:val="000000" w:themeColor="text1"/>
          <w:sz w:val="22"/>
          <w:szCs w:val="22"/>
          <w:lang w:val="en-US"/>
        </w:rPr>
        <w:t>déplu</w:t>
      </w:r>
      <w:proofErr w:type="spellEnd"/>
      <w:r w:rsidRPr="006D4756">
        <w:rPr>
          <w:color w:val="000000" w:themeColor="text1"/>
          <w:sz w:val="22"/>
          <w:szCs w:val="22"/>
          <w:lang w:val="en-US"/>
        </w:rPr>
        <w:t xml:space="preserve">, et il </w:t>
      </w:r>
      <w:proofErr w:type="spellStart"/>
      <w:r w:rsidRPr="006D4756">
        <w:rPr>
          <w:color w:val="000000" w:themeColor="text1"/>
          <w:sz w:val="22"/>
          <w:szCs w:val="22"/>
          <w:lang w:val="en-US"/>
        </w:rPr>
        <w:t>n’y</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avoit</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aucune</w:t>
      </w:r>
      <w:proofErr w:type="spellEnd"/>
      <w:r w:rsidRPr="006D4756">
        <w:rPr>
          <w:color w:val="000000" w:themeColor="text1"/>
          <w:sz w:val="22"/>
          <w:szCs w:val="22"/>
          <w:lang w:val="en-US"/>
        </w:rPr>
        <w:t xml:space="preserve"> raison </w:t>
      </w:r>
      <w:proofErr w:type="spellStart"/>
      <w:r w:rsidRPr="006D4756">
        <w:rPr>
          <w:color w:val="000000" w:themeColor="text1"/>
          <w:sz w:val="22"/>
          <w:szCs w:val="22"/>
          <w:lang w:val="en-US"/>
        </w:rPr>
        <w:t>d’escrire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une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telle</w:t>
      </w:r>
      <w:proofErr w:type="spellEnd"/>
      <w:r w:rsidRPr="006D4756">
        <w:rPr>
          <w:color w:val="000000" w:themeColor="text1"/>
          <w:sz w:val="22"/>
          <w:szCs w:val="22"/>
          <w:lang w:val="en-US"/>
        </w:rPr>
        <w:t xml:space="preserve"> nouvelle. Je ne </w:t>
      </w:r>
      <w:proofErr w:type="spellStart"/>
      <w:r w:rsidRPr="006D4756">
        <w:rPr>
          <w:color w:val="000000" w:themeColor="text1"/>
          <w:sz w:val="22"/>
          <w:szCs w:val="22"/>
          <w:lang w:val="en-US"/>
        </w:rPr>
        <w:t>scay</w:t>
      </w:r>
      <w:proofErr w:type="spellEnd"/>
      <w:r w:rsidRPr="006D4756">
        <w:rPr>
          <w:color w:val="000000" w:themeColor="text1"/>
          <w:sz w:val="22"/>
          <w:szCs w:val="22"/>
          <w:lang w:val="en-US"/>
        </w:rPr>
        <w:t xml:space="preserve"> pas non plus de quelle manière M. Besson </w:t>
      </w:r>
      <w:proofErr w:type="spellStart"/>
      <w:r w:rsidRPr="006D4756">
        <w:rPr>
          <w:color w:val="000000" w:themeColor="text1"/>
          <w:sz w:val="22"/>
          <w:szCs w:val="22"/>
          <w:lang w:val="en-US"/>
        </w:rPr>
        <w:t>vous</w:t>
      </w:r>
      <w:proofErr w:type="spellEnd"/>
      <w:r w:rsidRPr="006D4756">
        <w:rPr>
          <w:color w:val="000000" w:themeColor="text1"/>
          <w:sz w:val="22"/>
          <w:szCs w:val="22"/>
          <w:lang w:val="en-US"/>
        </w:rPr>
        <w:t xml:space="preserve"> a </w:t>
      </w:r>
      <w:proofErr w:type="spellStart"/>
      <w:r w:rsidRPr="006D4756">
        <w:rPr>
          <w:color w:val="000000" w:themeColor="text1"/>
          <w:sz w:val="22"/>
          <w:szCs w:val="22"/>
          <w:lang w:val="en-US"/>
        </w:rPr>
        <w:t>escrit</w:t>
      </w:r>
      <w:proofErr w:type="spellEnd"/>
      <w:r w:rsidRPr="006D4756">
        <w:rPr>
          <w:color w:val="000000" w:themeColor="text1"/>
          <w:sz w:val="22"/>
          <w:szCs w:val="22"/>
          <w:lang w:val="en-US"/>
        </w:rPr>
        <w:t xml:space="preserve"> et de </w:t>
      </w:r>
      <w:proofErr w:type="spellStart"/>
      <w:r w:rsidRPr="006D4756">
        <w:rPr>
          <w:color w:val="000000" w:themeColor="text1"/>
          <w:sz w:val="22"/>
          <w:szCs w:val="22"/>
          <w:lang w:val="en-US"/>
        </w:rPr>
        <w:t>cet</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accomodement</w:t>
      </w:r>
      <w:proofErr w:type="spellEnd"/>
      <w:r w:rsidRPr="006D4756">
        <w:rPr>
          <w:color w:val="000000" w:themeColor="text1"/>
          <w:sz w:val="22"/>
          <w:szCs w:val="22"/>
          <w:lang w:val="en-US"/>
        </w:rPr>
        <w:t xml:space="preserve"> et de </w:t>
      </w:r>
      <w:proofErr w:type="spellStart"/>
      <w:r w:rsidRPr="006D4756">
        <w:rPr>
          <w:color w:val="000000" w:themeColor="text1"/>
          <w:sz w:val="22"/>
          <w:szCs w:val="22"/>
          <w:lang w:val="en-US"/>
        </w:rPr>
        <w:t>celui</w:t>
      </w:r>
      <w:proofErr w:type="spellEnd"/>
      <w:r w:rsidRPr="006D4756">
        <w:rPr>
          <w:color w:val="000000" w:themeColor="text1"/>
          <w:sz w:val="22"/>
          <w:szCs w:val="22"/>
          <w:lang w:val="en-US"/>
        </w:rPr>
        <w:t xml:space="preserve"> de Madame </w:t>
      </w:r>
      <w:proofErr w:type="spellStart"/>
      <w:r w:rsidRPr="006D4756">
        <w:rPr>
          <w:color w:val="000000" w:themeColor="text1"/>
          <w:sz w:val="22"/>
          <w:szCs w:val="22"/>
          <w:lang w:val="en-US"/>
        </w:rPr>
        <w:t>Coignard</w:t>
      </w:r>
      <w:proofErr w:type="spellEnd"/>
      <w:r w:rsidRPr="006D4756">
        <w:rPr>
          <w:color w:val="000000" w:themeColor="text1"/>
          <w:sz w:val="22"/>
          <w:szCs w:val="22"/>
          <w:lang w:val="en-US"/>
        </w:rPr>
        <w:t xml:space="preserve">, et </w:t>
      </w:r>
      <w:proofErr w:type="spellStart"/>
      <w:r w:rsidRPr="006D4756">
        <w:rPr>
          <w:color w:val="000000" w:themeColor="text1"/>
          <w:sz w:val="22"/>
          <w:szCs w:val="22"/>
          <w:lang w:val="en-US"/>
        </w:rPr>
        <w:t>j’ignore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ce</w:t>
      </w:r>
      <w:proofErr w:type="spellEnd"/>
      <w:r w:rsidRPr="006D4756">
        <w:rPr>
          <w:color w:val="000000" w:themeColor="text1"/>
          <w:sz w:val="22"/>
          <w:szCs w:val="22"/>
          <w:lang w:val="en-US"/>
        </w:rPr>
        <w:t xml:space="preserve"> qui </w:t>
      </w:r>
      <w:proofErr w:type="spellStart"/>
      <w:r w:rsidRPr="006D4756">
        <w:rPr>
          <w:color w:val="000000" w:themeColor="text1"/>
          <w:sz w:val="22"/>
          <w:szCs w:val="22"/>
          <w:lang w:val="en-US"/>
        </w:rPr>
        <w:t>vous</w:t>
      </w:r>
      <w:proofErr w:type="spellEnd"/>
      <w:r w:rsidRPr="006D4756">
        <w:rPr>
          <w:color w:val="000000" w:themeColor="text1"/>
          <w:sz w:val="22"/>
          <w:szCs w:val="22"/>
          <w:lang w:val="en-US"/>
        </w:rPr>
        <w:t xml:space="preserve"> a fait </w:t>
      </w:r>
      <w:proofErr w:type="spellStart"/>
      <w:r w:rsidRPr="006D4756">
        <w:rPr>
          <w:color w:val="000000" w:themeColor="text1"/>
          <w:sz w:val="22"/>
          <w:szCs w:val="22"/>
          <w:lang w:val="en-US"/>
        </w:rPr>
        <w:t>comprendre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qu’il</w:t>
      </w:r>
      <w:proofErr w:type="spellEnd"/>
      <w:r w:rsidRPr="006D4756">
        <w:rPr>
          <w:color w:val="000000" w:themeColor="text1"/>
          <w:sz w:val="22"/>
          <w:szCs w:val="22"/>
          <w:lang w:val="en-US"/>
        </w:rPr>
        <w:t xml:space="preserve"> y </w:t>
      </w:r>
      <w:proofErr w:type="spellStart"/>
      <w:r w:rsidRPr="006D4756">
        <w:rPr>
          <w:color w:val="000000" w:themeColor="text1"/>
          <w:sz w:val="22"/>
          <w:szCs w:val="22"/>
          <w:lang w:val="en-US"/>
        </w:rPr>
        <w:t>avoit</w:t>
      </w:r>
      <w:proofErr w:type="spellEnd"/>
      <w:r w:rsidRPr="006D4756">
        <w:rPr>
          <w:color w:val="000000" w:themeColor="text1"/>
          <w:sz w:val="22"/>
          <w:szCs w:val="22"/>
          <w:lang w:val="en-US"/>
        </w:rPr>
        <w:t xml:space="preserve"> beaucoup de </w:t>
      </w:r>
      <w:proofErr w:type="spellStart"/>
      <w:r w:rsidRPr="006D4756">
        <w:rPr>
          <w:color w:val="000000" w:themeColor="text1"/>
          <w:sz w:val="22"/>
          <w:szCs w:val="22"/>
          <w:lang w:val="en-US"/>
        </w:rPr>
        <w:t>pacte</w:t>
      </w:r>
      <w:proofErr w:type="spellEnd"/>
      <w:r w:rsidRPr="006D4756">
        <w:rPr>
          <w:color w:val="000000" w:themeColor="text1"/>
          <w:sz w:val="22"/>
          <w:szCs w:val="22"/>
          <w:lang w:val="en-US"/>
        </w:rPr>
        <w:t xml:space="preserve"> car il </w:t>
      </w:r>
      <w:proofErr w:type="spellStart"/>
      <w:r w:rsidRPr="006D4756">
        <w:rPr>
          <w:color w:val="000000" w:themeColor="text1"/>
          <w:sz w:val="22"/>
          <w:szCs w:val="22"/>
          <w:lang w:val="en-US"/>
        </w:rPr>
        <w:t>n’en</w:t>
      </w:r>
      <w:proofErr w:type="spellEnd"/>
      <w:r w:rsidRPr="006D4756">
        <w:rPr>
          <w:color w:val="000000" w:themeColor="text1"/>
          <w:sz w:val="22"/>
          <w:szCs w:val="22"/>
          <w:lang w:val="en-US"/>
        </w:rPr>
        <w:t xml:space="preserve"> a </w:t>
      </w:r>
      <w:proofErr w:type="spellStart"/>
      <w:r w:rsidRPr="006D4756">
        <w:rPr>
          <w:color w:val="000000" w:themeColor="text1"/>
          <w:sz w:val="22"/>
          <w:szCs w:val="22"/>
          <w:lang w:val="en-US"/>
        </w:rPr>
        <w:t>aucun</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ny</w:t>
      </w:r>
      <w:proofErr w:type="spellEnd"/>
      <w:r w:rsidRPr="006D4756">
        <w:rPr>
          <w:color w:val="000000" w:themeColor="text1"/>
          <w:sz w:val="22"/>
          <w:szCs w:val="22"/>
          <w:lang w:val="en-US"/>
        </w:rPr>
        <w:t xml:space="preserve"> à </w:t>
      </w:r>
      <w:proofErr w:type="spellStart"/>
      <w:r w:rsidRPr="006D4756">
        <w:rPr>
          <w:color w:val="000000" w:themeColor="text1"/>
          <w:sz w:val="22"/>
          <w:szCs w:val="22"/>
          <w:lang w:val="en-US"/>
        </w:rPr>
        <w:t>l’un</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ny</w:t>
      </w:r>
      <w:proofErr w:type="spellEnd"/>
      <w:r w:rsidRPr="006D4756">
        <w:rPr>
          <w:color w:val="000000" w:themeColor="text1"/>
          <w:sz w:val="22"/>
          <w:szCs w:val="22"/>
          <w:lang w:val="en-US"/>
        </w:rPr>
        <w:t xml:space="preserve"> à </w:t>
      </w:r>
      <w:proofErr w:type="spellStart"/>
      <w:r w:rsidRPr="006D4756">
        <w:rPr>
          <w:color w:val="000000" w:themeColor="text1"/>
          <w:sz w:val="22"/>
          <w:szCs w:val="22"/>
          <w:lang w:val="en-US"/>
        </w:rPr>
        <w:t>l’autre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celui</w:t>
      </w:r>
      <w:proofErr w:type="spellEnd"/>
      <w:r w:rsidRPr="006D4756">
        <w:rPr>
          <w:color w:val="000000" w:themeColor="text1"/>
          <w:sz w:val="22"/>
          <w:szCs w:val="22"/>
          <w:lang w:val="en-US"/>
        </w:rPr>
        <w:t xml:space="preserve"> de Madame </w:t>
      </w:r>
      <w:proofErr w:type="spellStart"/>
      <w:r w:rsidRPr="006D4756">
        <w:rPr>
          <w:color w:val="000000" w:themeColor="text1"/>
          <w:sz w:val="22"/>
          <w:szCs w:val="22"/>
          <w:lang w:val="en-US"/>
        </w:rPr>
        <w:t>Coignard</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estoit</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resolu</w:t>
      </w:r>
      <w:proofErr w:type="spellEnd"/>
      <w:r w:rsidRPr="006D4756">
        <w:rPr>
          <w:color w:val="000000" w:themeColor="text1"/>
          <w:sz w:val="22"/>
          <w:szCs w:val="22"/>
          <w:lang w:val="en-US"/>
        </w:rPr>
        <w:t xml:space="preserve">, et </w:t>
      </w:r>
      <w:proofErr w:type="spellStart"/>
      <w:r w:rsidRPr="006D4756">
        <w:rPr>
          <w:color w:val="000000" w:themeColor="text1"/>
          <w:sz w:val="22"/>
          <w:szCs w:val="22"/>
          <w:lang w:val="en-US"/>
        </w:rPr>
        <w:t>conclut</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avant</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qu’il</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arrivât</w:t>
      </w:r>
      <w:proofErr w:type="spellEnd"/>
      <w:r w:rsidRPr="006D4756">
        <w:rPr>
          <w:color w:val="000000" w:themeColor="text1"/>
          <w:sz w:val="22"/>
          <w:szCs w:val="22"/>
          <w:lang w:val="en-US"/>
        </w:rPr>
        <w:t xml:space="preserve">, et il a </w:t>
      </w:r>
      <w:proofErr w:type="spellStart"/>
      <w:r w:rsidRPr="006D4756">
        <w:rPr>
          <w:color w:val="000000" w:themeColor="text1"/>
          <w:sz w:val="22"/>
          <w:szCs w:val="22"/>
          <w:lang w:val="en-US"/>
        </w:rPr>
        <w:t>seulement</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sceu</w:t>
      </w:r>
      <w:proofErr w:type="spellEnd"/>
      <w:r w:rsidRPr="006D4756">
        <w:rPr>
          <w:color w:val="000000" w:themeColor="text1"/>
          <w:sz w:val="22"/>
          <w:szCs w:val="22"/>
          <w:lang w:val="en-US"/>
        </w:rPr>
        <w:t xml:space="preserve"> de </w:t>
      </w:r>
      <w:proofErr w:type="spellStart"/>
      <w:r w:rsidRPr="006D4756">
        <w:rPr>
          <w:color w:val="000000" w:themeColor="text1"/>
          <w:sz w:val="22"/>
          <w:szCs w:val="22"/>
          <w:lang w:val="en-US"/>
        </w:rPr>
        <w:t>moy</w:t>
      </w:r>
      <w:proofErr w:type="spellEnd"/>
      <w:r w:rsidRPr="006D4756">
        <w:rPr>
          <w:color w:val="000000" w:themeColor="text1"/>
          <w:sz w:val="22"/>
          <w:szCs w:val="22"/>
          <w:lang w:val="en-US"/>
        </w:rPr>
        <w:t xml:space="preserve"> les conditions et </w:t>
      </w:r>
      <w:proofErr w:type="spellStart"/>
      <w:r w:rsidRPr="006D4756">
        <w:rPr>
          <w:color w:val="000000" w:themeColor="text1"/>
          <w:sz w:val="22"/>
          <w:szCs w:val="22"/>
          <w:lang w:val="en-US"/>
        </w:rPr>
        <w:t>ces</w:t>
      </w:r>
      <w:proofErr w:type="spellEnd"/>
      <w:r w:rsidRPr="006D4756">
        <w:rPr>
          <w:color w:val="000000" w:themeColor="text1"/>
          <w:sz w:val="22"/>
          <w:szCs w:val="22"/>
          <w:lang w:val="en-US"/>
        </w:rPr>
        <w:t xml:space="preserve"> auctions, et </w:t>
      </w:r>
      <w:proofErr w:type="spellStart"/>
      <w:r w:rsidRPr="006D4756">
        <w:rPr>
          <w:color w:val="000000" w:themeColor="text1"/>
          <w:sz w:val="22"/>
          <w:szCs w:val="22"/>
          <w:lang w:val="en-US"/>
        </w:rPr>
        <w:t>l’autre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s’est</w:t>
      </w:r>
      <w:proofErr w:type="spellEnd"/>
      <w:r w:rsidRPr="006D4756">
        <w:rPr>
          <w:color w:val="000000" w:themeColor="text1"/>
          <w:sz w:val="22"/>
          <w:szCs w:val="22"/>
          <w:lang w:val="en-US"/>
        </w:rPr>
        <w:t xml:space="preserve"> fait de la manière que </w:t>
      </w:r>
      <w:proofErr w:type="spellStart"/>
      <w:r w:rsidRPr="006D4756">
        <w:rPr>
          <w:color w:val="000000" w:themeColor="text1"/>
          <w:sz w:val="22"/>
          <w:szCs w:val="22"/>
          <w:lang w:val="en-US"/>
        </w:rPr>
        <w:t>je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vous</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l’ay</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escrit</w:t>
      </w:r>
      <w:proofErr w:type="spellEnd"/>
      <w:r w:rsidRPr="006D4756">
        <w:rPr>
          <w:color w:val="000000" w:themeColor="text1"/>
          <w:sz w:val="22"/>
          <w:szCs w:val="22"/>
          <w:lang w:val="en-US"/>
        </w:rPr>
        <w:t xml:space="preserve">, à </w:t>
      </w:r>
      <w:proofErr w:type="spellStart"/>
      <w:r w:rsidRPr="006D4756">
        <w:rPr>
          <w:color w:val="000000" w:themeColor="text1"/>
          <w:sz w:val="22"/>
          <w:szCs w:val="22"/>
          <w:lang w:val="en-US"/>
        </w:rPr>
        <w:t>quoy</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ledit</w:t>
      </w:r>
      <w:proofErr w:type="spellEnd"/>
      <w:r w:rsidRPr="006D4756">
        <w:rPr>
          <w:color w:val="000000" w:themeColor="text1"/>
          <w:sz w:val="22"/>
          <w:szCs w:val="22"/>
          <w:lang w:val="en-US"/>
        </w:rPr>
        <w:t xml:space="preserve"> Besson ne </w:t>
      </w:r>
      <w:proofErr w:type="spellStart"/>
      <w:r w:rsidRPr="006D4756">
        <w:rPr>
          <w:color w:val="000000" w:themeColor="text1"/>
          <w:sz w:val="22"/>
          <w:szCs w:val="22"/>
          <w:lang w:val="en-US"/>
        </w:rPr>
        <w:t>s’attendoit</w:t>
      </w:r>
      <w:proofErr w:type="spellEnd"/>
      <w:r w:rsidRPr="006D4756">
        <w:rPr>
          <w:color w:val="000000" w:themeColor="text1"/>
          <w:sz w:val="22"/>
          <w:szCs w:val="22"/>
          <w:lang w:val="en-US"/>
        </w:rPr>
        <w:t xml:space="preserve"> pas. Je </w:t>
      </w:r>
      <w:proofErr w:type="spellStart"/>
      <w:r w:rsidRPr="006D4756">
        <w:rPr>
          <w:color w:val="000000" w:themeColor="text1"/>
          <w:sz w:val="22"/>
          <w:szCs w:val="22"/>
          <w:lang w:val="en-US"/>
        </w:rPr>
        <w:t>vous</w:t>
      </w:r>
      <w:proofErr w:type="spellEnd"/>
      <w:r w:rsidRPr="006D4756">
        <w:rPr>
          <w:color w:val="000000" w:themeColor="text1"/>
          <w:sz w:val="22"/>
          <w:szCs w:val="22"/>
          <w:lang w:val="en-US"/>
        </w:rPr>
        <w:t xml:space="preserve"> dis tout </w:t>
      </w:r>
      <w:proofErr w:type="spellStart"/>
      <w:r w:rsidRPr="006D4756">
        <w:rPr>
          <w:color w:val="000000" w:themeColor="text1"/>
          <w:sz w:val="22"/>
          <w:szCs w:val="22"/>
          <w:lang w:val="en-US"/>
        </w:rPr>
        <w:t>cecy</w:t>
      </w:r>
      <w:proofErr w:type="spellEnd"/>
      <w:r w:rsidRPr="006D4756">
        <w:rPr>
          <w:color w:val="000000" w:themeColor="text1"/>
          <w:sz w:val="22"/>
          <w:szCs w:val="22"/>
          <w:lang w:val="en-US"/>
        </w:rPr>
        <w:t xml:space="preserve"> pour </w:t>
      </w:r>
      <w:proofErr w:type="spellStart"/>
      <w:r w:rsidRPr="006D4756">
        <w:rPr>
          <w:color w:val="000000" w:themeColor="text1"/>
          <w:sz w:val="22"/>
          <w:szCs w:val="22"/>
          <w:lang w:val="en-US"/>
        </w:rPr>
        <w:t>vous</w:t>
      </w:r>
      <w:proofErr w:type="spellEnd"/>
      <w:r w:rsidRPr="006D4756">
        <w:rPr>
          <w:color w:val="000000" w:themeColor="text1"/>
          <w:sz w:val="22"/>
          <w:szCs w:val="22"/>
          <w:lang w:val="en-US"/>
        </w:rPr>
        <w:t xml:space="preserve"> faire </w:t>
      </w:r>
      <w:proofErr w:type="spellStart"/>
      <w:r w:rsidRPr="006D4756">
        <w:rPr>
          <w:color w:val="000000" w:themeColor="text1"/>
          <w:sz w:val="22"/>
          <w:szCs w:val="22"/>
          <w:lang w:val="en-US"/>
        </w:rPr>
        <w:t>asseurer</w:t>
      </w:r>
      <w:proofErr w:type="spellEnd"/>
      <w:r w:rsidRPr="006D4756">
        <w:rPr>
          <w:color w:val="000000" w:themeColor="text1"/>
          <w:sz w:val="22"/>
          <w:szCs w:val="22"/>
          <w:lang w:val="en-US"/>
        </w:rPr>
        <w:t xml:space="preserve"> que la manière </w:t>
      </w:r>
      <w:proofErr w:type="spellStart"/>
      <w:r w:rsidRPr="006D4756">
        <w:rPr>
          <w:color w:val="000000" w:themeColor="text1"/>
          <w:sz w:val="22"/>
          <w:szCs w:val="22"/>
          <w:lang w:val="en-US"/>
        </w:rPr>
        <w:t>dont</w:t>
      </w:r>
      <w:proofErr w:type="spellEnd"/>
      <w:r w:rsidRPr="006D4756">
        <w:rPr>
          <w:color w:val="000000" w:themeColor="text1"/>
          <w:sz w:val="22"/>
          <w:szCs w:val="22"/>
          <w:lang w:val="en-US"/>
        </w:rPr>
        <w:t xml:space="preserve"> Dieu nous </w:t>
      </w:r>
      <w:proofErr w:type="gramStart"/>
      <w:r w:rsidRPr="006D4756">
        <w:rPr>
          <w:color w:val="000000" w:themeColor="text1"/>
          <w:sz w:val="22"/>
          <w:szCs w:val="22"/>
          <w:lang w:val="en-US"/>
        </w:rPr>
        <w:t>a fait</w:t>
      </w:r>
      <w:proofErr w:type="gramEnd"/>
      <w:r w:rsidRPr="006D4756">
        <w:rPr>
          <w:color w:val="000000" w:themeColor="text1"/>
          <w:sz w:val="22"/>
          <w:szCs w:val="22"/>
          <w:lang w:val="en-US"/>
        </w:rPr>
        <w:t xml:space="preserve"> la grace que </w:t>
      </w:r>
      <w:proofErr w:type="spellStart"/>
      <w:r w:rsidRPr="006D4756">
        <w:rPr>
          <w:color w:val="000000" w:themeColor="text1"/>
          <w:sz w:val="22"/>
          <w:szCs w:val="22"/>
          <w:lang w:val="en-US"/>
        </w:rPr>
        <w:t>cet</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accomodement</w:t>
      </w:r>
      <w:proofErr w:type="spellEnd"/>
      <w:r w:rsidRPr="006D4756">
        <w:rPr>
          <w:color w:val="000000" w:themeColor="text1"/>
          <w:sz w:val="22"/>
          <w:szCs w:val="22"/>
          <w:lang w:val="en-US"/>
        </w:rPr>
        <w:t xml:space="preserve"> se </w:t>
      </w:r>
      <w:proofErr w:type="spellStart"/>
      <w:r w:rsidRPr="006D4756">
        <w:rPr>
          <w:color w:val="000000" w:themeColor="text1"/>
          <w:sz w:val="22"/>
          <w:szCs w:val="22"/>
          <w:lang w:val="en-US"/>
        </w:rPr>
        <w:t>soit</w:t>
      </w:r>
      <w:proofErr w:type="spellEnd"/>
      <w:r w:rsidRPr="006D4756">
        <w:rPr>
          <w:color w:val="000000" w:themeColor="text1"/>
          <w:sz w:val="22"/>
          <w:szCs w:val="22"/>
          <w:lang w:val="en-US"/>
        </w:rPr>
        <w:t xml:space="preserve"> fait a </w:t>
      </w:r>
      <w:proofErr w:type="spellStart"/>
      <w:r w:rsidRPr="006D4756">
        <w:rPr>
          <w:color w:val="000000" w:themeColor="text1"/>
          <w:sz w:val="22"/>
          <w:szCs w:val="22"/>
          <w:lang w:val="en-US"/>
        </w:rPr>
        <w:t>esté</w:t>
      </w:r>
      <w:proofErr w:type="spellEnd"/>
      <w:r w:rsidRPr="006D4756">
        <w:rPr>
          <w:color w:val="000000" w:themeColor="text1"/>
          <w:sz w:val="22"/>
          <w:szCs w:val="22"/>
          <w:lang w:val="en-US"/>
        </w:rPr>
        <w:t xml:space="preserve"> la cause qui </w:t>
      </w:r>
      <w:proofErr w:type="spellStart"/>
      <w:r w:rsidRPr="006D4756">
        <w:rPr>
          <w:color w:val="000000" w:themeColor="text1"/>
          <w:sz w:val="22"/>
          <w:szCs w:val="22"/>
          <w:lang w:val="en-US"/>
        </w:rPr>
        <w:t>m’a</w:t>
      </w:r>
      <w:proofErr w:type="spellEnd"/>
      <w:r w:rsidRPr="006D4756">
        <w:rPr>
          <w:color w:val="000000" w:themeColor="text1"/>
          <w:sz w:val="22"/>
          <w:szCs w:val="22"/>
          <w:lang w:val="en-US"/>
        </w:rPr>
        <w:t xml:space="preserve"> fait juger </w:t>
      </w:r>
      <w:proofErr w:type="spellStart"/>
      <w:r w:rsidRPr="006D4756">
        <w:rPr>
          <w:color w:val="000000" w:themeColor="text1"/>
          <w:sz w:val="22"/>
          <w:szCs w:val="22"/>
          <w:lang w:val="en-US"/>
        </w:rPr>
        <w:t>qu’il</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dureroit</w:t>
      </w:r>
      <w:proofErr w:type="spellEnd"/>
      <w:r w:rsidRPr="006D4756">
        <w:rPr>
          <w:color w:val="000000" w:themeColor="text1"/>
          <w:sz w:val="22"/>
          <w:szCs w:val="22"/>
          <w:lang w:val="en-US"/>
        </w:rPr>
        <w:t xml:space="preserve">, et </w:t>
      </w:r>
      <w:proofErr w:type="spellStart"/>
      <w:r w:rsidRPr="006D4756">
        <w:rPr>
          <w:color w:val="000000" w:themeColor="text1"/>
          <w:sz w:val="22"/>
          <w:szCs w:val="22"/>
          <w:lang w:val="en-US"/>
        </w:rPr>
        <w:t>en</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effet</w:t>
      </w:r>
      <w:proofErr w:type="spellEnd"/>
      <w:r w:rsidRPr="006D4756">
        <w:rPr>
          <w:color w:val="000000" w:themeColor="text1"/>
          <w:sz w:val="22"/>
          <w:szCs w:val="22"/>
          <w:lang w:val="en-US"/>
        </w:rPr>
        <w:t xml:space="preserve"> il </w:t>
      </w:r>
      <w:proofErr w:type="spellStart"/>
      <w:r w:rsidRPr="006D4756">
        <w:rPr>
          <w:color w:val="000000" w:themeColor="text1"/>
          <w:sz w:val="22"/>
          <w:szCs w:val="22"/>
          <w:lang w:val="en-US"/>
        </w:rPr>
        <w:t>persévère</w:t>
      </w:r>
      <w:proofErr w:type="spellEnd"/>
      <w:r w:rsidRPr="006D4756">
        <w:rPr>
          <w:color w:val="000000" w:themeColor="text1"/>
          <w:sz w:val="22"/>
          <w:szCs w:val="22"/>
          <w:lang w:val="en-US"/>
        </w:rPr>
        <w:t xml:space="preserve"> sans </w:t>
      </w:r>
      <w:proofErr w:type="spellStart"/>
      <w:r w:rsidRPr="006D4756">
        <w:rPr>
          <w:color w:val="000000" w:themeColor="text1"/>
          <w:sz w:val="22"/>
          <w:szCs w:val="22"/>
          <w:lang w:val="en-US"/>
        </w:rPr>
        <w:t>aucune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altération</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depuis</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assez</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longtemps</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ce</w:t>
      </w:r>
      <w:proofErr w:type="spellEnd"/>
      <w:r w:rsidRPr="006D4756">
        <w:rPr>
          <w:color w:val="000000" w:themeColor="text1"/>
          <w:sz w:val="22"/>
          <w:szCs w:val="22"/>
          <w:lang w:val="en-US"/>
        </w:rPr>
        <w:t xml:space="preserve"> qui me fait </w:t>
      </w:r>
      <w:proofErr w:type="spellStart"/>
      <w:r w:rsidRPr="006D4756">
        <w:rPr>
          <w:color w:val="000000" w:themeColor="text1"/>
          <w:sz w:val="22"/>
          <w:szCs w:val="22"/>
          <w:lang w:val="en-US"/>
        </w:rPr>
        <w:t>espérer</w:t>
      </w:r>
      <w:proofErr w:type="spellEnd"/>
      <w:r w:rsidRPr="006D4756">
        <w:rPr>
          <w:color w:val="000000" w:themeColor="text1"/>
          <w:sz w:val="22"/>
          <w:szCs w:val="22"/>
          <w:lang w:val="en-US"/>
        </w:rPr>
        <w:t xml:space="preserve"> et </w:t>
      </w:r>
      <w:proofErr w:type="spellStart"/>
      <w:r w:rsidRPr="006D4756">
        <w:rPr>
          <w:color w:val="000000" w:themeColor="text1"/>
          <w:sz w:val="22"/>
          <w:szCs w:val="22"/>
          <w:lang w:val="en-US"/>
        </w:rPr>
        <w:t>m’assurer</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aussi</w:t>
      </w:r>
      <w:proofErr w:type="spellEnd"/>
      <w:r w:rsidRPr="006D4756">
        <w:rPr>
          <w:color w:val="000000" w:themeColor="text1"/>
          <w:sz w:val="22"/>
          <w:szCs w:val="22"/>
          <w:lang w:val="en-US"/>
        </w:rPr>
        <w:t xml:space="preserve"> que </w:t>
      </w:r>
      <w:proofErr w:type="spellStart"/>
      <w:r w:rsidRPr="006D4756">
        <w:rPr>
          <w:color w:val="000000" w:themeColor="text1"/>
          <w:sz w:val="22"/>
          <w:szCs w:val="22"/>
          <w:lang w:val="en-US"/>
        </w:rPr>
        <w:t>c’est</w:t>
      </w:r>
      <w:proofErr w:type="spellEnd"/>
      <w:r w:rsidRPr="006D4756">
        <w:rPr>
          <w:color w:val="000000" w:themeColor="text1"/>
          <w:sz w:val="22"/>
          <w:szCs w:val="22"/>
          <w:lang w:val="en-US"/>
        </w:rPr>
        <w:t xml:space="preserve"> pour </w:t>
      </w:r>
      <w:proofErr w:type="spellStart"/>
      <w:r w:rsidRPr="006D4756">
        <w:rPr>
          <w:color w:val="000000" w:themeColor="text1"/>
          <w:sz w:val="22"/>
          <w:szCs w:val="22"/>
          <w:lang w:val="en-US"/>
        </w:rPr>
        <w:t>tousjours</w:t>
      </w:r>
      <w:proofErr w:type="spellEnd"/>
      <w:r w:rsidRPr="006D4756">
        <w:rPr>
          <w:color w:val="000000" w:themeColor="text1"/>
          <w:sz w:val="22"/>
          <w:szCs w:val="22"/>
          <w:lang w:val="en-US"/>
        </w:rPr>
        <w:t xml:space="preserve">. Je ne laisse pas </w:t>
      </w:r>
      <w:proofErr w:type="spellStart"/>
      <w:r w:rsidRPr="006D4756">
        <w:rPr>
          <w:color w:val="000000" w:themeColor="text1"/>
          <w:sz w:val="22"/>
          <w:szCs w:val="22"/>
          <w:lang w:val="en-US"/>
        </w:rPr>
        <w:t>d’estre</w:t>
      </w:r>
      <w:proofErr w:type="spellEnd"/>
      <w:r w:rsidRPr="006D4756">
        <w:rPr>
          <w:color w:val="000000" w:themeColor="text1"/>
          <w:sz w:val="22"/>
          <w:szCs w:val="22"/>
          <w:lang w:val="en-US"/>
        </w:rPr>
        <w:t xml:space="preserve"> bien content de M. Besson, et il doit </w:t>
      </w:r>
      <w:proofErr w:type="spellStart"/>
      <w:r w:rsidRPr="006D4756">
        <w:rPr>
          <w:color w:val="000000" w:themeColor="text1"/>
          <w:sz w:val="22"/>
          <w:szCs w:val="22"/>
          <w:lang w:val="en-US"/>
        </w:rPr>
        <w:t>l’estre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aussi</w:t>
      </w:r>
      <w:proofErr w:type="spellEnd"/>
      <w:r w:rsidRPr="006D4756">
        <w:rPr>
          <w:color w:val="000000" w:themeColor="text1"/>
          <w:sz w:val="22"/>
          <w:szCs w:val="22"/>
          <w:lang w:val="en-US"/>
        </w:rPr>
        <w:t xml:space="preserve">, et </w:t>
      </w:r>
      <w:proofErr w:type="spellStart"/>
      <w:r w:rsidRPr="006D4756">
        <w:rPr>
          <w:color w:val="000000" w:themeColor="text1"/>
          <w:sz w:val="22"/>
          <w:szCs w:val="22"/>
          <w:lang w:val="en-US"/>
        </w:rPr>
        <w:t>l’est</w:t>
      </w:r>
      <w:proofErr w:type="spellEnd"/>
      <w:r w:rsidRPr="006D4756">
        <w:rPr>
          <w:color w:val="000000" w:themeColor="text1"/>
          <w:sz w:val="22"/>
          <w:szCs w:val="22"/>
          <w:lang w:val="en-US"/>
        </w:rPr>
        <w:t xml:space="preserve"> beaucoup de </w:t>
      </w:r>
      <w:proofErr w:type="spellStart"/>
      <w:r w:rsidRPr="006D4756">
        <w:rPr>
          <w:color w:val="000000" w:themeColor="text1"/>
          <w:sz w:val="22"/>
          <w:szCs w:val="22"/>
          <w:lang w:val="en-US"/>
        </w:rPr>
        <w:t>moy</w:t>
      </w:r>
      <w:proofErr w:type="spellEnd"/>
      <w:r w:rsidRPr="006D4756">
        <w:rPr>
          <w:color w:val="000000" w:themeColor="text1"/>
          <w:sz w:val="22"/>
          <w:szCs w:val="22"/>
          <w:lang w:val="en-US"/>
        </w:rPr>
        <w:t xml:space="preserve">, et </w:t>
      </w:r>
      <w:proofErr w:type="spellStart"/>
      <w:r w:rsidRPr="006D4756">
        <w:rPr>
          <w:color w:val="000000" w:themeColor="text1"/>
          <w:sz w:val="22"/>
          <w:szCs w:val="22"/>
          <w:lang w:val="en-US"/>
        </w:rPr>
        <w:t>j’excuse</w:t>
      </w:r>
      <w:proofErr w:type="spellEnd"/>
      <w:r w:rsidRPr="006D4756">
        <w:rPr>
          <w:color w:val="000000" w:themeColor="text1"/>
          <w:sz w:val="22"/>
          <w:szCs w:val="22"/>
          <w:lang w:val="en-US"/>
        </w:rPr>
        <w:t xml:space="preserve"> sans </w:t>
      </w:r>
      <w:proofErr w:type="spellStart"/>
      <w:r w:rsidRPr="006D4756">
        <w:rPr>
          <w:color w:val="000000" w:themeColor="text1"/>
          <w:sz w:val="22"/>
          <w:szCs w:val="22"/>
          <w:lang w:val="en-US"/>
        </w:rPr>
        <w:t>peine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ce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qu’il</w:t>
      </w:r>
      <w:proofErr w:type="spellEnd"/>
      <w:r w:rsidRPr="006D4756">
        <w:rPr>
          <w:color w:val="000000" w:themeColor="text1"/>
          <w:sz w:val="22"/>
          <w:szCs w:val="22"/>
          <w:lang w:val="en-US"/>
        </w:rPr>
        <w:t xml:space="preserve"> </w:t>
      </w:r>
      <w:proofErr w:type="gramStart"/>
      <w:r w:rsidRPr="006D4756">
        <w:rPr>
          <w:color w:val="000000" w:themeColor="text1"/>
          <w:sz w:val="22"/>
          <w:szCs w:val="22"/>
          <w:lang w:val="en-US"/>
        </w:rPr>
        <w:t>a</w:t>
      </w:r>
      <w:proofErr w:type="gramEnd"/>
      <w:r w:rsidRPr="006D4756">
        <w:rPr>
          <w:color w:val="000000" w:themeColor="text1"/>
          <w:sz w:val="22"/>
          <w:szCs w:val="22"/>
          <w:lang w:val="en-US"/>
        </w:rPr>
        <w:t xml:space="preserve"> </w:t>
      </w:r>
      <w:proofErr w:type="spellStart"/>
      <w:r w:rsidRPr="006D4756">
        <w:rPr>
          <w:color w:val="000000" w:themeColor="text1"/>
          <w:sz w:val="22"/>
          <w:szCs w:val="22"/>
          <w:lang w:val="en-US"/>
        </w:rPr>
        <w:t>escrit</w:t>
      </w:r>
      <w:proofErr w:type="spellEnd"/>
      <w:r w:rsidRPr="006D4756">
        <w:rPr>
          <w:color w:val="000000" w:themeColor="text1"/>
          <w:sz w:val="22"/>
          <w:szCs w:val="22"/>
          <w:lang w:val="en-US"/>
        </w:rPr>
        <w:t xml:space="preserve"> à M. </w:t>
      </w:r>
      <w:proofErr w:type="spellStart"/>
      <w:r w:rsidRPr="006D4756">
        <w:rPr>
          <w:color w:val="000000" w:themeColor="text1"/>
          <w:sz w:val="22"/>
          <w:szCs w:val="22"/>
          <w:lang w:val="en-US"/>
        </w:rPr>
        <w:t>Ligier</w:t>
      </w:r>
      <w:proofErr w:type="spellEnd"/>
      <w:r w:rsidRPr="006D4756">
        <w:rPr>
          <w:color w:val="000000" w:themeColor="text1"/>
          <w:sz w:val="22"/>
          <w:szCs w:val="22"/>
          <w:lang w:val="en-US"/>
        </w:rPr>
        <w:t xml:space="preserve">. Je suis </w:t>
      </w:r>
      <w:proofErr w:type="spellStart"/>
      <w:r w:rsidRPr="006D4756">
        <w:rPr>
          <w:color w:val="000000" w:themeColor="text1"/>
          <w:sz w:val="22"/>
          <w:szCs w:val="22"/>
          <w:lang w:val="en-US"/>
        </w:rPr>
        <w:t>aussi</w:t>
      </w:r>
      <w:proofErr w:type="spellEnd"/>
      <w:r w:rsidRPr="006D4756">
        <w:rPr>
          <w:color w:val="000000" w:themeColor="text1"/>
          <w:sz w:val="22"/>
          <w:szCs w:val="22"/>
          <w:lang w:val="en-US"/>
        </w:rPr>
        <w:t xml:space="preserve"> très content de la liaison </w:t>
      </w:r>
      <w:proofErr w:type="spellStart"/>
      <w:r w:rsidRPr="006D4756">
        <w:rPr>
          <w:color w:val="000000" w:themeColor="text1"/>
          <w:sz w:val="22"/>
          <w:szCs w:val="22"/>
          <w:lang w:val="en-US"/>
        </w:rPr>
        <w:t>qu’il</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m’a</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appris</w:t>
      </w:r>
      <w:proofErr w:type="spellEnd"/>
      <w:r w:rsidRPr="006D4756">
        <w:rPr>
          <w:color w:val="000000" w:themeColor="text1"/>
          <w:sz w:val="22"/>
          <w:szCs w:val="22"/>
          <w:lang w:val="en-US"/>
        </w:rPr>
        <w:t xml:space="preserve"> qui </w:t>
      </w:r>
      <w:proofErr w:type="spellStart"/>
      <w:r w:rsidRPr="006D4756">
        <w:rPr>
          <w:color w:val="000000" w:themeColor="text1"/>
          <w:sz w:val="22"/>
          <w:szCs w:val="22"/>
          <w:lang w:val="en-US"/>
        </w:rPr>
        <w:t>estoit</w:t>
      </w:r>
      <w:proofErr w:type="spellEnd"/>
      <w:r w:rsidRPr="006D4756">
        <w:rPr>
          <w:color w:val="000000" w:themeColor="text1"/>
          <w:sz w:val="22"/>
          <w:szCs w:val="22"/>
          <w:lang w:val="en-US"/>
        </w:rPr>
        <w:t xml:space="preserve"> entre </w:t>
      </w:r>
      <w:proofErr w:type="spellStart"/>
      <w:r w:rsidRPr="006D4756">
        <w:rPr>
          <w:color w:val="000000" w:themeColor="text1"/>
          <w:sz w:val="22"/>
          <w:szCs w:val="22"/>
          <w:lang w:val="en-US"/>
        </w:rPr>
        <w:t>vous</w:t>
      </w:r>
      <w:proofErr w:type="spellEnd"/>
      <w:r w:rsidRPr="006D4756">
        <w:rPr>
          <w:color w:val="000000" w:themeColor="text1"/>
          <w:sz w:val="22"/>
          <w:szCs w:val="22"/>
          <w:lang w:val="en-US"/>
        </w:rPr>
        <w:t xml:space="preserve"> et </w:t>
      </w:r>
      <w:proofErr w:type="spellStart"/>
      <w:r w:rsidRPr="006D4756">
        <w:rPr>
          <w:color w:val="000000" w:themeColor="text1"/>
          <w:sz w:val="22"/>
          <w:szCs w:val="22"/>
          <w:lang w:val="en-US"/>
        </w:rPr>
        <w:t>j’ay</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lu</w:t>
      </w:r>
      <w:proofErr w:type="spellEnd"/>
      <w:r w:rsidRPr="006D4756">
        <w:rPr>
          <w:color w:val="000000" w:themeColor="text1"/>
          <w:sz w:val="22"/>
          <w:szCs w:val="22"/>
          <w:lang w:val="en-US"/>
        </w:rPr>
        <w:t xml:space="preserve"> fort </w:t>
      </w:r>
      <w:proofErr w:type="spellStart"/>
      <w:r w:rsidRPr="006D4756">
        <w:rPr>
          <w:color w:val="000000" w:themeColor="text1"/>
          <w:sz w:val="22"/>
          <w:szCs w:val="22"/>
          <w:lang w:val="en-US"/>
        </w:rPr>
        <w:t>agréablement</w:t>
      </w:r>
      <w:proofErr w:type="spellEnd"/>
      <w:r w:rsidRPr="006D4756">
        <w:rPr>
          <w:color w:val="000000" w:themeColor="text1"/>
          <w:sz w:val="22"/>
          <w:szCs w:val="22"/>
          <w:lang w:val="en-US"/>
        </w:rPr>
        <w:t xml:space="preserve">, et avec bien du plaisir, </w:t>
      </w:r>
      <w:proofErr w:type="spellStart"/>
      <w:r w:rsidRPr="006D4756">
        <w:rPr>
          <w:color w:val="000000" w:themeColor="text1"/>
          <w:sz w:val="22"/>
          <w:szCs w:val="22"/>
          <w:lang w:val="en-US"/>
        </w:rPr>
        <w:t>une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lettre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qu’il</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m’a</w:t>
      </w:r>
      <w:proofErr w:type="spellEnd"/>
      <w:r w:rsidRPr="006D4756">
        <w:rPr>
          <w:color w:val="000000" w:themeColor="text1"/>
          <w:sz w:val="22"/>
          <w:szCs w:val="22"/>
          <w:lang w:val="en-US"/>
        </w:rPr>
        <w:t xml:space="preserve"> fait </w:t>
      </w:r>
      <w:proofErr w:type="spellStart"/>
      <w:r w:rsidRPr="006D4756">
        <w:rPr>
          <w:color w:val="000000" w:themeColor="text1"/>
          <w:sz w:val="22"/>
          <w:szCs w:val="22"/>
          <w:lang w:val="en-US"/>
        </w:rPr>
        <w:t>voir</w:t>
      </w:r>
      <w:proofErr w:type="spellEnd"/>
      <w:r w:rsidRPr="006D4756">
        <w:rPr>
          <w:color w:val="000000" w:themeColor="text1"/>
          <w:sz w:val="22"/>
          <w:szCs w:val="22"/>
          <w:lang w:val="en-US"/>
        </w:rPr>
        <w:t xml:space="preserve">, que </w:t>
      </w:r>
      <w:proofErr w:type="spellStart"/>
      <w:r w:rsidRPr="006D4756">
        <w:rPr>
          <w:color w:val="000000" w:themeColor="text1"/>
          <w:sz w:val="22"/>
          <w:szCs w:val="22"/>
          <w:lang w:val="en-US"/>
        </w:rPr>
        <w:t>vous</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lui</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avez</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escrit</w:t>
      </w:r>
      <w:proofErr w:type="spellEnd"/>
      <w:r w:rsidRPr="006D4756">
        <w:rPr>
          <w:color w:val="000000" w:themeColor="text1"/>
          <w:sz w:val="22"/>
          <w:szCs w:val="22"/>
          <w:lang w:val="en-US"/>
        </w:rPr>
        <w:t xml:space="preserve">, car </w:t>
      </w:r>
      <w:proofErr w:type="spellStart"/>
      <w:r w:rsidRPr="006D4756">
        <w:rPr>
          <w:color w:val="000000" w:themeColor="text1"/>
          <w:sz w:val="22"/>
          <w:szCs w:val="22"/>
          <w:lang w:val="en-US"/>
        </w:rPr>
        <w:t>outre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qu’elle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est</w:t>
      </w:r>
      <w:proofErr w:type="spellEnd"/>
      <w:r w:rsidRPr="006D4756">
        <w:rPr>
          <w:color w:val="000000" w:themeColor="text1"/>
          <w:sz w:val="22"/>
          <w:szCs w:val="22"/>
          <w:lang w:val="en-US"/>
        </w:rPr>
        <w:t xml:space="preserve"> fort bien </w:t>
      </w:r>
      <w:proofErr w:type="spellStart"/>
      <w:r w:rsidRPr="006D4756">
        <w:rPr>
          <w:color w:val="000000" w:themeColor="text1"/>
          <w:sz w:val="22"/>
          <w:szCs w:val="22"/>
          <w:lang w:val="en-US"/>
        </w:rPr>
        <w:t>faite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elle</w:t>
      </w:r>
      <w:proofErr w:type="spellEnd"/>
      <w:r w:rsidRPr="006D4756">
        <w:rPr>
          <w:color w:val="000000" w:themeColor="text1"/>
          <w:sz w:val="22"/>
          <w:szCs w:val="22"/>
          <w:lang w:val="en-US"/>
        </w:rPr>
        <w:t xml:space="preserve"> </w:t>
      </w:r>
      <w:proofErr w:type="spellStart"/>
      <w:r w:rsidRPr="006D4756">
        <w:rPr>
          <w:color w:val="000000" w:themeColor="text1"/>
          <w:sz w:val="22"/>
          <w:szCs w:val="22"/>
          <w:lang w:val="en-US"/>
        </w:rPr>
        <w:t>vient</w:t>
      </w:r>
      <w:proofErr w:type="spellEnd"/>
      <w:r w:rsidRPr="006D4756">
        <w:rPr>
          <w:color w:val="000000" w:themeColor="text1"/>
          <w:sz w:val="22"/>
          <w:szCs w:val="22"/>
          <w:lang w:val="en-US"/>
        </w:rPr>
        <w:t xml:space="preserve"> d’un bon </w:t>
      </w:r>
      <w:proofErr w:type="spellStart"/>
      <w:r w:rsidRPr="006D4756">
        <w:rPr>
          <w:color w:val="000000" w:themeColor="text1"/>
          <w:sz w:val="22"/>
          <w:szCs w:val="22"/>
          <w:lang w:val="en-US"/>
        </w:rPr>
        <w:t>cœur</w:t>
      </w:r>
      <w:proofErr w:type="spellEnd"/>
      <w:r w:rsidRPr="006D4756">
        <w:rPr>
          <w:color w:val="000000" w:themeColor="text1"/>
          <w:sz w:val="22"/>
          <w:szCs w:val="22"/>
          <w:lang w:val="en-US"/>
        </w:rPr>
        <w:t xml:space="preserve">, et marque </w:t>
      </w:r>
      <w:proofErr w:type="spellStart"/>
      <w:r w:rsidRPr="006D4756">
        <w:rPr>
          <w:color w:val="000000" w:themeColor="text1"/>
          <w:sz w:val="22"/>
          <w:szCs w:val="22"/>
          <w:lang w:val="en-US"/>
        </w:rPr>
        <w:t>votre</w:t>
      </w:r>
      <w:proofErr w:type="spellEnd"/>
      <w:r w:rsidRPr="006D4756">
        <w:rPr>
          <w:color w:val="000000" w:themeColor="text1"/>
          <w:sz w:val="22"/>
          <w:szCs w:val="22"/>
          <w:lang w:val="en-US"/>
        </w:rPr>
        <w:t xml:space="preserve"> union. </w:t>
      </w:r>
      <w:proofErr w:type="spellStart"/>
      <w:r w:rsidRPr="006D4756">
        <w:rPr>
          <w:color w:val="000000" w:themeColor="text1"/>
          <w:sz w:val="22"/>
          <w:szCs w:val="22"/>
        </w:rPr>
        <w:t>Ainsi</w:t>
      </w:r>
      <w:proofErr w:type="spellEnd"/>
      <w:r w:rsidRPr="006D4756">
        <w:rPr>
          <w:color w:val="000000" w:themeColor="text1"/>
          <w:sz w:val="22"/>
          <w:szCs w:val="22"/>
        </w:rPr>
        <w:t xml:space="preserve"> son </w:t>
      </w:r>
      <w:proofErr w:type="spellStart"/>
      <w:r w:rsidRPr="006D4756">
        <w:rPr>
          <w:color w:val="000000" w:themeColor="text1"/>
          <w:sz w:val="22"/>
          <w:szCs w:val="22"/>
        </w:rPr>
        <w:t>entrée</w:t>
      </w:r>
      <w:proofErr w:type="spellEnd"/>
      <w:r w:rsidRPr="006D4756">
        <w:rPr>
          <w:color w:val="000000" w:themeColor="text1"/>
          <w:sz w:val="22"/>
          <w:szCs w:val="22"/>
        </w:rPr>
        <w:t xml:space="preserve"> </w:t>
      </w:r>
      <w:proofErr w:type="spellStart"/>
      <w:r w:rsidRPr="006D4756">
        <w:rPr>
          <w:color w:val="000000" w:themeColor="text1"/>
          <w:sz w:val="22"/>
          <w:szCs w:val="22"/>
        </w:rPr>
        <w:t>dans</w:t>
      </w:r>
      <w:proofErr w:type="spellEnd"/>
      <w:r w:rsidRPr="006D4756">
        <w:rPr>
          <w:color w:val="000000" w:themeColor="text1"/>
          <w:sz w:val="22"/>
          <w:szCs w:val="22"/>
        </w:rPr>
        <w:t xml:space="preserve"> </w:t>
      </w:r>
      <w:proofErr w:type="spellStart"/>
      <w:r w:rsidRPr="006D4756">
        <w:rPr>
          <w:color w:val="000000" w:themeColor="text1"/>
          <w:sz w:val="22"/>
          <w:szCs w:val="22"/>
        </w:rPr>
        <w:t>l’Oratoire</w:t>
      </w:r>
      <w:proofErr w:type="spellEnd"/>
      <w:r w:rsidRPr="006D4756">
        <w:rPr>
          <w:color w:val="000000" w:themeColor="text1"/>
          <w:sz w:val="22"/>
          <w:szCs w:val="22"/>
        </w:rPr>
        <w:t xml:space="preserve"> me </w:t>
      </w:r>
      <w:proofErr w:type="spellStart"/>
      <w:r w:rsidRPr="006D4756">
        <w:rPr>
          <w:color w:val="000000" w:themeColor="text1"/>
          <w:sz w:val="22"/>
          <w:szCs w:val="22"/>
        </w:rPr>
        <w:t>fait</w:t>
      </w:r>
      <w:proofErr w:type="spellEnd"/>
      <w:r w:rsidRPr="006D4756">
        <w:rPr>
          <w:color w:val="000000" w:themeColor="text1"/>
          <w:sz w:val="22"/>
          <w:szCs w:val="22"/>
        </w:rPr>
        <w:t xml:space="preserve"> bien </w:t>
      </w:r>
      <w:proofErr w:type="gramStart"/>
      <w:r w:rsidRPr="006D4756">
        <w:rPr>
          <w:color w:val="000000" w:themeColor="text1"/>
          <w:sz w:val="22"/>
          <w:szCs w:val="22"/>
        </w:rPr>
        <w:t>de la peine</w:t>
      </w:r>
      <w:proofErr w:type="gramEnd"/>
      <w:r w:rsidRPr="006D4756">
        <w:rPr>
          <w:color w:val="000000" w:themeColor="text1"/>
          <w:sz w:val="22"/>
          <w:szCs w:val="22"/>
        </w:rPr>
        <w:t xml:space="preserve">. A cause de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il</w:t>
      </w:r>
      <w:proofErr w:type="spellEnd"/>
      <w:r w:rsidRPr="006D4756">
        <w:rPr>
          <w:color w:val="000000" w:themeColor="text1"/>
          <w:sz w:val="22"/>
          <w:szCs w:val="22"/>
        </w:rPr>
        <w:t xml:space="preserve"> a esté à Trape </w:t>
      </w:r>
      <w:proofErr w:type="spellStart"/>
      <w:r w:rsidRPr="006D4756">
        <w:rPr>
          <w:color w:val="000000" w:themeColor="text1"/>
          <w:sz w:val="22"/>
          <w:szCs w:val="22"/>
        </w:rPr>
        <w:t>voir</w:t>
      </w:r>
      <w:proofErr w:type="spellEnd"/>
      <w:r w:rsidRPr="006D4756">
        <w:rPr>
          <w:color w:val="000000" w:themeColor="text1"/>
          <w:sz w:val="22"/>
          <w:szCs w:val="22"/>
        </w:rPr>
        <w:t xml:space="preserve"> M. </w:t>
      </w:r>
      <w:proofErr w:type="spellStart"/>
      <w:r w:rsidRPr="006D4756">
        <w:rPr>
          <w:color w:val="000000" w:themeColor="text1"/>
          <w:sz w:val="22"/>
          <w:szCs w:val="22"/>
        </w:rPr>
        <w:t>Simon</w:t>
      </w:r>
      <w:proofErr w:type="spellEnd"/>
      <w:r w:rsidRPr="006D4756">
        <w:rPr>
          <w:color w:val="000000" w:themeColor="text1"/>
          <w:sz w:val="22"/>
          <w:szCs w:val="22"/>
        </w:rPr>
        <w:t xml:space="preserve">. </w:t>
      </w:r>
      <w:proofErr w:type="spellStart"/>
      <w:r w:rsidRPr="006D4756">
        <w:rPr>
          <w:color w:val="000000" w:themeColor="text1"/>
          <w:sz w:val="22"/>
          <w:szCs w:val="22"/>
        </w:rPr>
        <w:t>Il</w:t>
      </w:r>
      <w:proofErr w:type="spellEnd"/>
      <w:r w:rsidRPr="006D4756">
        <w:rPr>
          <w:color w:val="000000" w:themeColor="text1"/>
          <w:sz w:val="22"/>
          <w:szCs w:val="22"/>
        </w:rPr>
        <w:t xml:space="preserve"> </w:t>
      </w:r>
      <w:proofErr w:type="spellStart"/>
      <w:r w:rsidRPr="006D4756">
        <w:rPr>
          <w:color w:val="000000" w:themeColor="text1"/>
          <w:sz w:val="22"/>
          <w:szCs w:val="22"/>
        </w:rPr>
        <w:t>ne</w:t>
      </w:r>
      <w:proofErr w:type="spellEnd"/>
      <w:r w:rsidRPr="006D4756">
        <w:rPr>
          <w:color w:val="000000" w:themeColor="text1"/>
          <w:sz w:val="22"/>
          <w:szCs w:val="22"/>
        </w:rPr>
        <w:t xml:space="preserve"> </w:t>
      </w:r>
      <w:proofErr w:type="spellStart"/>
      <w:r w:rsidRPr="006D4756">
        <w:rPr>
          <w:color w:val="000000" w:themeColor="text1"/>
          <w:sz w:val="22"/>
          <w:szCs w:val="22"/>
        </w:rPr>
        <w:t>voulut</w:t>
      </w:r>
      <w:proofErr w:type="spellEnd"/>
      <w:r w:rsidRPr="006D4756">
        <w:rPr>
          <w:color w:val="000000" w:themeColor="text1"/>
          <w:sz w:val="22"/>
          <w:szCs w:val="22"/>
        </w:rPr>
        <w:t xml:space="preserve"> </w:t>
      </w:r>
      <w:proofErr w:type="spellStart"/>
      <w:r w:rsidRPr="006D4756">
        <w:rPr>
          <w:color w:val="000000" w:themeColor="text1"/>
          <w:sz w:val="22"/>
          <w:szCs w:val="22"/>
        </w:rPr>
        <w:t>pas</w:t>
      </w:r>
      <w:proofErr w:type="spellEnd"/>
      <w:r w:rsidRPr="006D4756">
        <w:rPr>
          <w:color w:val="000000" w:themeColor="text1"/>
          <w:sz w:val="22"/>
          <w:szCs w:val="22"/>
        </w:rPr>
        <w:t xml:space="preserve"> </w:t>
      </w:r>
      <w:proofErr w:type="spellStart"/>
      <w:r w:rsidRPr="006D4756">
        <w:rPr>
          <w:color w:val="000000" w:themeColor="text1"/>
          <w:sz w:val="22"/>
          <w:szCs w:val="22"/>
        </w:rPr>
        <w:t>attendre</w:t>
      </w:r>
      <w:proofErr w:type="spellEnd"/>
      <w:r w:rsidRPr="006D4756">
        <w:rPr>
          <w:color w:val="000000" w:themeColor="text1"/>
          <w:sz w:val="22"/>
          <w:szCs w:val="22"/>
        </w:rPr>
        <w:t xml:space="preserve"> un </w:t>
      </w:r>
      <w:proofErr w:type="spellStart"/>
      <w:r w:rsidRPr="006D4756">
        <w:rPr>
          <w:color w:val="000000" w:themeColor="text1"/>
          <w:sz w:val="22"/>
          <w:szCs w:val="22"/>
        </w:rPr>
        <w:t>jour</w:t>
      </w:r>
      <w:proofErr w:type="spellEnd"/>
      <w:r w:rsidRPr="006D4756">
        <w:rPr>
          <w:color w:val="000000" w:themeColor="text1"/>
          <w:sz w:val="22"/>
          <w:szCs w:val="22"/>
        </w:rPr>
        <w:t xml:space="preserve"> </w:t>
      </w:r>
      <w:proofErr w:type="spellStart"/>
      <w:r w:rsidRPr="006D4756">
        <w:rPr>
          <w:color w:val="000000" w:themeColor="text1"/>
          <w:sz w:val="22"/>
          <w:szCs w:val="22"/>
        </w:rPr>
        <w:t>votre</w:t>
      </w:r>
      <w:proofErr w:type="spellEnd"/>
      <w:r w:rsidRPr="006D4756">
        <w:rPr>
          <w:color w:val="000000" w:themeColor="text1"/>
          <w:sz w:val="22"/>
          <w:szCs w:val="22"/>
        </w:rPr>
        <w:t xml:space="preserve"> </w:t>
      </w:r>
      <w:proofErr w:type="spellStart"/>
      <w:r w:rsidRPr="006D4756">
        <w:rPr>
          <w:color w:val="000000" w:themeColor="text1"/>
          <w:sz w:val="22"/>
          <w:szCs w:val="22"/>
        </w:rPr>
        <w:t>frere</w:t>
      </w:r>
      <w:proofErr w:type="spellEnd"/>
      <w:r w:rsidRPr="006D4756">
        <w:rPr>
          <w:color w:val="000000" w:themeColor="text1"/>
          <w:sz w:val="22"/>
          <w:szCs w:val="22"/>
        </w:rPr>
        <w:t xml:space="preserve"> qui </w:t>
      </w:r>
      <w:proofErr w:type="spellStart"/>
      <w:r w:rsidRPr="006D4756">
        <w:rPr>
          <w:color w:val="000000" w:themeColor="text1"/>
          <w:sz w:val="22"/>
          <w:szCs w:val="22"/>
        </w:rPr>
        <w:t>vouloit</w:t>
      </w:r>
      <w:proofErr w:type="spellEnd"/>
      <w:r w:rsidRPr="006D4756">
        <w:rPr>
          <w:color w:val="000000" w:themeColor="text1"/>
          <w:sz w:val="22"/>
          <w:szCs w:val="22"/>
        </w:rPr>
        <w:t xml:space="preserve"> y </w:t>
      </w:r>
      <w:proofErr w:type="spellStart"/>
      <w:r w:rsidRPr="006D4756">
        <w:rPr>
          <w:color w:val="000000" w:themeColor="text1"/>
          <w:sz w:val="22"/>
          <w:szCs w:val="22"/>
        </w:rPr>
        <w:t>aller</w:t>
      </w:r>
      <w:proofErr w:type="spellEnd"/>
      <w:r w:rsidRPr="006D4756">
        <w:rPr>
          <w:color w:val="000000" w:themeColor="text1"/>
          <w:sz w:val="22"/>
          <w:szCs w:val="22"/>
        </w:rPr>
        <w:t xml:space="preserve"> </w:t>
      </w:r>
      <w:proofErr w:type="spellStart"/>
      <w:r w:rsidRPr="006D4756">
        <w:rPr>
          <w:color w:val="000000" w:themeColor="text1"/>
          <w:sz w:val="22"/>
          <w:szCs w:val="22"/>
        </w:rPr>
        <w:t>avec</w:t>
      </w:r>
      <w:proofErr w:type="spellEnd"/>
      <w:r w:rsidRPr="006D4756">
        <w:rPr>
          <w:color w:val="000000" w:themeColor="text1"/>
          <w:sz w:val="22"/>
          <w:szCs w:val="22"/>
        </w:rPr>
        <w:t xml:space="preserve"> </w:t>
      </w:r>
      <w:proofErr w:type="spellStart"/>
      <w:r w:rsidRPr="006D4756">
        <w:rPr>
          <w:color w:val="000000" w:themeColor="text1"/>
          <w:sz w:val="22"/>
          <w:szCs w:val="22"/>
        </w:rPr>
        <w:t>luy</w:t>
      </w:r>
      <w:proofErr w:type="spellEnd"/>
      <w:r w:rsidRPr="006D4756">
        <w:rPr>
          <w:color w:val="000000" w:themeColor="text1"/>
          <w:sz w:val="22"/>
          <w:szCs w:val="22"/>
        </w:rPr>
        <w:t xml:space="preserve">, et </w:t>
      </w:r>
      <w:proofErr w:type="spellStart"/>
      <w:r w:rsidRPr="006D4756">
        <w:rPr>
          <w:color w:val="000000" w:themeColor="text1"/>
          <w:sz w:val="22"/>
          <w:szCs w:val="22"/>
        </w:rPr>
        <w:t>j’en</w:t>
      </w:r>
      <w:proofErr w:type="spellEnd"/>
      <w:r w:rsidRPr="006D4756">
        <w:rPr>
          <w:color w:val="000000" w:themeColor="text1"/>
          <w:sz w:val="22"/>
          <w:szCs w:val="22"/>
        </w:rPr>
        <w:t xml:space="preserve"> </w:t>
      </w:r>
      <w:proofErr w:type="spellStart"/>
      <w:r w:rsidRPr="006D4756">
        <w:rPr>
          <w:color w:val="000000" w:themeColor="text1"/>
          <w:sz w:val="22"/>
          <w:szCs w:val="22"/>
        </w:rPr>
        <w:t>aurois</w:t>
      </w:r>
      <w:proofErr w:type="spellEnd"/>
      <w:r w:rsidRPr="006D4756">
        <w:rPr>
          <w:color w:val="000000" w:themeColor="text1"/>
          <w:sz w:val="22"/>
          <w:szCs w:val="22"/>
        </w:rPr>
        <w:t xml:space="preserve"> esté bien </w:t>
      </w:r>
      <w:proofErr w:type="spellStart"/>
      <w:r w:rsidRPr="006D4756">
        <w:rPr>
          <w:color w:val="000000" w:themeColor="text1"/>
          <w:sz w:val="22"/>
          <w:szCs w:val="22"/>
        </w:rPr>
        <w:t>aise</w:t>
      </w:r>
      <w:proofErr w:type="spellEnd"/>
      <w:r w:rsidRPr="006D4756">
        <w:rPr>
          <w:color w:val="000000" w:themeColor="text1"/>
          <w:sz w:val="22"/>
          <w:szCs w:val="22"/>
        </w:rPr>
        <w:t xml:space="preserve">. </w:t>
      </w:r>
      <w:proofErr w:type="spellStart"/>
      <w:r w:rsidRPr="006D4756">
        <w:rPr>
          <w:color w:val="000000" w:themeColor="text1"/>
          <w:sz w:val="22"/>
          <w:szCs w:val="22"/>
        </w:rPr>
        <w:t>Votre</w:t>
      </w:r>
      <w:proofErr w:type="spellEnd"/>
      <w:r w:rsidRPr="006D4756">
        <w:rPr>
          <w:color w:val="000000" w:themeColor="text1"/>
          <w:sz w:val="22"/>
          <w:szCs w:val="22"/>
        </w:rPr>
        <w:t xml:space="preserve"> </w:t>
      </w:r>
      <w:proofErr w:type="spellStart"/>
      <w:r w:rsidRPr="006D4756">
        <w:rPr>
          <w:color w:val="000000" w:themeColor="text1"/>
          <w:sz w:val="22"/>
          <w:szCs w:val="22"/>
        </w:rPr>
        <w:t>frere</w:t>
      </w:r>
      <w:proofErr w:type="spellEnd"/>
      <w:r w:rsidRPr="006D4756">
        <w:rPr>
          <w:color w:val="000000" w:themeColor="text1"/>
          <w:sz w:val="22"/>
          <w:szCs w:val="22"/>
        </w:rPr>
        <w:t xml:space="preserve"> en a </w:t>
      </w:r>
      <w:proofErr w:type="spellStart"/>
      <w:r w:rsidRPr="006D4756">
        <w:rPr>
          <w:color w:val="000000" w:themeColor="text1"/>
          <w:sz w:val="22"/>
          <w:szCs w:val="22"/>
        </w:rPr>
        <w:t>eu</w:t>
      </w:r>
      <w:proofErr w:type="spellEnd"/>
      <w:r w:rsidRPr="006D4756">
        <w:rPr>
          <w:color w:val="000000" w:themeColor="text1"/>
          <w:sz w:val="22"/>
          <w:szCs w:val="22"/>
        </w:rPr>
        <w:t xml:space="preserve"> du </w:t>
      </w:r>
      <w:proofErr w:type="spellStart"/>
      <w:r w:rsidRPr="006D4756">
        <w:rPr>
          <w:color w:val="000000" w:themeColor="text1"/>
          <w:sz w:val="22"/>
          <w:szCs w:val="22"/>
        </w:rPr>
        <w:t>chagrin</w:t>
      </w:r>
      <w:proofErr w:type="spellEnd"/>
      <w:r w:rsidRPr="006D4756">
        <w:rPr>
          <w:color w:val="000000" w:themeColor="text1"/>
          <w:sz w:val="22"/>
          <w:szCs w:val="22"/>
        </w:rPr>
        <w:t xml:space="preserve"> et </w:t>
      </w:r>
      <w:proofErr w:type="spellStart"/>
      <w:r w:rsidRPr="006D4756">
        <w:rPr>
          <w:color w:val="000000" w:themeColor="text1"/>
          <w:sz w:val="22"/>
          <w:szCs w:val="22"/>
        </w:rPr>
        <w:t>s’en</w:t>
      </w:r>
      <w:proofErr w:type="spellEnd"/>
      <w:r w:rsidRPr="006D4756">
        <w:rPr>
          <w:color w:val="000000" w:themeColor="text1"/>
          <w:sz w:val="22"/>
          <w:szCs w:val="22"/>
        </w:rPr>
        <w:t xml:space="preserve"> </w:t>
      </w:r>
      <w:proofErr w:type="spellStart"/>
      <w:r w:rsidRPr="006D4756">
        <w:rPr>
          <w:color w:val="000000" w:themeColor="text1"/>
          <w:sz w:val="22"/>
          <w:szCs w:val="22"/>
        </w:rPr>
        <w:t>est</w:t>
      </w:r>
      <w:proofErr w:type="spellEnd"/>
      <w:r w:rsidRPr="006D4756">
        <w:rPr>
          <w:color w:val="000000" w:themeColor="text1"/>
          <w:sz w:val="22"/>
          <w:szCs w:val="22"/>
        </w:rPr>
        <w:t xml:space="preserve"> </w:t>
      </w:r>
      <w:proofErr w:type="spellStart"/>
      <w:r w:rsidRPr="006D4756">
        <w:rPr>
          <w:color w:val="000000" w:themeColor="text1"/>
          <w:sz w:val="22"/>
          <w:szCs w:val="22"/>
        </w:rPr>
        <w:t>plaint</w:t>
      </w:r>
      <w:proofErr w:type="spellEnd"/>
      <w:r w:rsidRPr="006D4756">
        <w:rPr>
          <w:color w:val="000000" w:themeColor="text1"/>
          <w:sz w:val="22"/>
          <w:szCs w:val="22"/>
        </w:rPr>
        <w:t xml:space="preserve">, et </w:t>
      </w:r>
      <w:proofErr w:type="spellStart"/>
      <w:r w:rsidRPr="006D4756">
        <w:rPr>
          <w:color w:val="000000" w:themeColor="text1"/>
          <w:sz w:val="22"/>
          <w:szCs w:val="22"/>
        </w:rPr>
        <w:t>il</w:t>
      </w:r>
      <w:proofErr w:type="spellEnd"/>
      <w:r w:rsidRPr="006D4756">
        <w:rPr>
          <w:color w:val="000000" w:themeColor="text1"/>
          <w:sz w:val="22"/>
          <w:szCs w:val="22"/>
        </w:rPr>
        <w:t xml:space="preserve"> y a en cela une </w:t>
      </w:r>
      <w:proofErr w:type="spellStart"/>
      <w:r w:rsidRPr="006D4756">
        <w:rPr>
          <w:color w:val="000000" w:themeColor="text1"/>
          <w:sz w:val="22"/>
          <w:szCs w:val="22"/>
        </w:rPr>
        <w:t>espèce</w:t>
      </w:r>
      <w:proofErr w:type="spellEnd"/>
      <w:r w:rsidRPr="006D4756">
        <w:rPr>
          <w:color w:val="000000" w:themeColor="text1"/>
          <w:sz w:val="22"/>
          <w:szCs w:val="22"/>
        </w:rPr>
        <w:t xml:space="preserve"> de </w:t>
      </w:r>
      <w:proofErr w:type="spellStart"/>
      <w:r w:rsidRPr="006D4756">
        <w:rPr>
          <w:color w:val="000000" w:themeColor="text1"/>
          <w:sz w:val="22"/>
          <w:szCs w:val="22"/>
        </w:rPr>
        <w:t>bizarrerie</w:t>
      </w:r>
      <w:proofErr w:type="spellEnd"/>
      <w:r w:rsidRPr="006D4756">
        <w:rPr>
          <w:color w:val="000000" w:themeColor="text1"/>
          <w:sz w:val="22"/>
          <w:szCs w:val="22"/>
        </w:rPr>
        <w:t xml:space="preserve"> car </w:t>
      </w:r>
      <w:proofErr w:type="spellStart"/>
      <w:r w:rsidRPr="006D4756">
        <w:rPr>
          <w:color w:val="000000" w:themeColor="text1"/>
          <w:sz w:val="22"/>
          <w:szCs w:val="22"/>
        </w:rPr>
        <w:t>il</w:t>
      </w:r>
      <w:proofErr w:type="spellEnd"/>
      <w:r w:rsidRPr="006D4756">
        <w:rPr>
          <w:color w:val="000000" w:themeColor="text1"/>
          <w:sz w:val="22"/>
          <w:szCs w:val="22"/>
        </w:rPr>
        <w:t xml:space="preserve"> </w:t>
      </w:r>
      <w:proofErr w:type="spellStart"/>
      <w:r w:rsidRPr="006D4756">
        <w:rPr>
          <w:color w:val="000000" w:themeColor="text1"/>
          <w:sz w:val="22"/>
          <w:szCs w:val="22"/>
        </w:rPr>
        <w:t>n’avoit</w:t>
      </w:r>
      <w:proofErr w:type="spellEnd"/>
      <w:r w:rsidRPr="006D4756">
        <w:rPr>
          <w:color w:val="000000" w:themeColor="text1"/>
          <w:sz w:val="22"/>
          <w:szCs w:val="22"/>
        </w:rPr>
        <w:t xml:space="preserve"> </w:t>
      </w:r>
      <w:proofErr w:type="spellStart"/>
      <w:r w:rsidRPr="006D4756">
        <w:rPr>
          <w:color w:val="000000" w:themeColor="text1"/>
          <w:sz w:val="22"/>
          <w:szCs w:val="22"/>
        </w:rPr>
        <w:t>aucune</w:t>
      </w:r>
      <w:proofErr w:type="spellEnd"/>
      <w:r w:rsidRPr="006D4756">
        <w:rPr>
          <w:color w:val="000000" w:themeColor="text1"/>
          <w:sz w:val="22"/>
          <w:szCs w:val="22"/>
        </w:rPr>
        <w:t xml:space="preserve"> </w:t>
      </w:r>
      <w:proofErr w:type="spellStart"/>
      <w:r w:rsidRPr="006D4756">
        <w:rPr>
          <w:color w:val="000000" w:themeColor="text1"/>
          <w:sz w:val="22"/>
          <w:szCs w:val="22"/>
        </w:rPr>
        <w:t>raison</w:t>
      </w:r>
      <w:proofErr w:type="spellEnd"/>
      <w:r w:rsidRPr="006D4756">
        <w:rPr>
          <w:color w:val="000000" w:themeColor="text1"/>
          <w:sz w:val="22"/>
          <w:szCs w:val="22"/>
        </w:rPr>
        <w:t xml:space="preserve"> de </w:t>
      </w:r>
      <w:proofErr w:type="spellStart"/>
      <w:r w:rsidRPr="006D4756">
        <w:rPr>
          <w:color w:val="000000" w:themeColor="text1"/>
          <w:sz w:val="22"/>
          <w:szCs w:val="22"/>
        </w:rPr>
        <w:t>refuser</w:t>
      </w:r>
      <w:proofErr w:type="spellEnd"/>
      <w:r w:rsidRPr="006D4756">
        <w:rPr>
          <w:color w:val="000000" w:themeColor="text1"/>
          <w:sz w:val="22"/>
          <w:szCs w:val="22"/>
        </w:rPr>
        <w:t xml:space="preserve"> ce </w:t>
      </w:r>
      <w:proofErr w:type="spellStart"/>
      <w:r w:rsidRPr="006D4756">
        <w:rPr>
          <w:color w:val="000000" w:themeColor="text1"/>
          <w:sz w:val="22"/>
          <w:szCs w:val="22"/>
        </w:rPr>
        <w:t>retardement</w:t>
      </w:r>
      <w:proofErr w:type="spellEnd"/>
      <w:r w:rsidRPr="006D4756">
        <w:rPr>
          <w:color w:val="000000" w:themeColor="text1"/>
          <w:sz w:val="22"/>
          <w:szCs w:val="22"/>
        </w:rPr>
        <w:t xml:space="preserve">. </w:t>
      </w:r>
      <w:proofErr w:type="spellStart"/>
      <w:r w:rsidRPr="006D4756">
        <w:rPr>
          <w:color w:val="000000" w:themeColor="text1"/>
          <w:sz w:val="22"/>
          <w:szCs w:val="22"/>
        </w:rPr>
        <w:t>Il</w:t>
      </w:r>
      <w:proofErr w:type="spellEnd"/>
      <w:r w:rsidRPr="006D4756">
        <w:rPr>
          <w:color w:val="000000" w:themeColor="text1"/>
          <w:sz w:val="22"/>
          <w:szCs w:val="22"/>
        </w:rPr>
        <w:t xml:space="preserve"> </w:t>
      </w:r>
      <w:proofErr w:type="spellStart"/>
      <w:r w:rsidRPr="006D4756">
        <w:rPr>
          <w:color w:val="000000" w:themeColor="text1"/>
          <w:sz w:val="22"/>
          <w:szCs w:val="22"/>
        </w:rPr>
        <w:t>n’en</w:t>
      </w:r>
      <w:proofErr w:type="spellEnd"/>
      <w:r w:rsidRPr="006D4756">
        <w:rPr>
          <w:color w:val="000000" w:themeColor="text1"/>
          <w:sz w:val="22"/>
          <w:szCs w:val="22"/>
        </w:rPr>
        <w:t xml:space="preserve"> a </w:t>
      </w:r>
      <w:proofErr w:type="spellStart"/>
      <w:r w:rsidRPr="006D4756">
        <w:rPr>
          <w:color w:val="000000" w:themeColor="text1"/>
          <w:sz w:val="22"/>
          <w:szCs w:val="22"/>
        </w:rPr>
        <w:t>pas</w:t>
      </w:r>
      <w:proofErr w:type="spellEnd"/>
      <w:r w:rsidRPr="006D4756">
        <w:rPr>
          <w:color w:val="000000" w:themeColor="text1"/>
          <w:sz w:val="22"/>
          <w:szCs w:val="22"/>
        </w:rPr>
        <w:t xml:space="preserve"> </w:t>
      </w:r>
      <w:proofErr w:type="spellStart"/>
      <w:r w:rsidRPr="006D4756">
        <w:rPr>
          <w:color w:val="000000" w:themeColor="text1"/>
          <w:sz w:val="22"/>
          <w:szCs w:val="22"/>
        </w:rPr>
        <w:t>eu</w:t>
      </w:r>
      <w:proofErr w:type="spellEnd"/>
      <w:r w:rsidRPr="006D4756">
        <w:rPr>
          <w:color w:val="000000" w:themeColor="text1"/>
          <w:sz w:val="22"/>
          <w:szCs w:val="22"/>
        </w:rPr>
        <w:t xml:space="preserve"> non plus de </w:t>
      </w:r>
      <w:proofErr w:type="spellStart"/>
      <w:r w:rsidRPr="006D4756">
        <w:rPr>
          <w:color w:val="000000" w:themeColor="text1"/>
          <w:sz w:val="22"/>
          <w:szCs w:val="22"/>
        </w:rPr>
        <w:t>ne</w:t>
      </w:r>
      <w:proofErr w:type="spellEnd"/>
      <w:r w:rsidRPr="006D4756">
        <w:rPr>
          <w:color w:val="000000" w:themeColor="text1"/>
          <w:sz w:val="22"/>
          <w:szCs w:val="22"/>
        </w:rPr>
        <w:t xml:space="preserve"> </w:t>
      </w:r>
      <w:proofErr w:type="spellStart"/>
      <w:r w:rsidRPr="006D4756">
        <w:rPr>
          <w:color w:val="000000" w:themeColor="text1"/>
          <w:sz w:val="22"/>
          <w:szCs w:val="22"/>
        </w:rPr>
        <w:t>rien</w:t>
      </w:r>
      <w:proofErr w:type="spellEnd"/>
      <w:r w:rsidRPr="006D4756">
        <w:rPr>
          <w:color w:val="000000" w:themeColor="text1"/>
          <w:sz w:val="22"/>
          <w:szCs w:val="22"/>
        </w:rPr>
        <w:t xml:space="preserve"> </w:t>
      </w:r>
      <w:proofErr w:type="spellStart"/>
      <w:r w:rsidRPr="006D4756">
        <w:rPr>
          <w:color w:val="000000" w:themeColor="text1"/>
          <w:sz w:val="22"/>
          <w:szCs w:val="22"/>
        </w:rPr>
        <w:t>dire</w:t>
      </w:r>
      <w:proofErr w:type="spellEnd"/>
      <w:r w:rsidRPr="006D4756">
        <w:rPr>
          <w:color w:val="000000" w:themeColor="text1"/>
          <w:sz w:val="22"/>
          <w:szCs w:val="22"/>
        </w:rPr>
        <w:t xml:space="preserve"> du </w:t>
      </w:r>
      <w:proofErr w:type="spellStart"/>
      <w:r w:rsidRPr="006D4756">
        <w:rPr>
          <w:color w:val="000000" w:themeColor="text1"/>
          <w:sz w:val="22"/>
          <w:szCs w:val="22"/>
        </w:rPr>
        <w:t>tout</w:t>
      </w:r>
      <w:proofErr w:type="spellEnd"/>
      <w:r w:rsidRPr="006D4756">
        <w:rPr>
          <w:color w:val="000000" w:themeColor="text1"/>
          <w:sz w:val="22"/>
          <w:szCs w:val="22"/>
        </w:rPr>
        <w:t xml:space="preserve"> à M. </w:t>
      </w:r>
      <w:proofErr w:type="spellStart"/>
      <w:r w:rsidRPr="006D4756">
        <w:rPr>
          <w:color w:val="000000" w:themeColor="text1"/>
          <w:sz w:val="22"/>
          <w:szCs w:val="22"/>
        </w:rPr>
        <w:t>Simon</w:t>
      </w:r>
      <w:proofErr w:type="spellEnd"/>
      <w:r w:rsidRPr="006D4756">
        <w:rPr>
          <w:color w:val="000000" w:themeColor="text1"/>
          <w:sz w:val="22"/>
          <w:szCs w:val="22"/>
        </w:rPr>
        <w:t xml:space="preserve"> de </w:t>
      </w:r>
      <w:proofErr w:type="spellStart"/>
      <w:r w:rsidRPr="006D4756">
        <w:rPr>
          <w:color w:val="000000" w:themeColor="text1"/>
          <w:sz w:val="22"/>
          <w:szCs w:val="22"/>
        </w:rPr>
        <w:t>sa</w:t>
      </w:r>
      <w:proofErr w:type="spellEnd"/>
      <w:r w:rsidRPr="006D4756">
        <w:rPr>
          <w:color w:val="000000" w:themeColor="text1"/>
          <w:sz w:val="22"/>
          <w:szCs w:val="22"/>
        </w:rPr>
        <w:t xml:space="preserve"> [page 3] </w:t>
      </w:r>
      <w:proofErr w:type="spellStart"/>
      <w:r w:rsidRPr="006D4756">
        <w:rPr>
          <w:color w:val="000000" w:themeColor="text1"/>
          <w:sz w:val="22"/>
          <w:szCs w:val="22"/>
        </w:rPr>
        <w:t>résolution</w:t>
      </w:r>
      <w:proofErr w:type="spellEnd"/>
      <w:r w:rsidRPr="006D4756">
        <w:rPr>
          <w:color w:val="000000" w:themeColor="text1"/>
          <w:sz w:val="22"/>
          <w:szCs w:val="22"/>
        </w:rPr>
        <w:t xml:space="preserve"> </w:t>
      </w:r>
      <w:proofErr w:type="spellStart"/>
      <w:r w:rsidRPr="006D4756">
        <w:rPr>
          <w:color w:val="000000" w:themeColor="text1"/>
          <w:sz w:val="22"/>
          <w:szCs w:val="22"/>
        </w:rPr>
        <w:t>d’entrer</w:t>
      </w:r>
      <w:proofErr w:type="spellEnd"/>
      <w:r w:rsidRPr="006D4756">
        <w:rPr>
          <w:color w:val="000000" w:themeColor="text1"/>
          <w:sz w:val="22"/>
          <w:szCs w:val="22"/>
        </w:rPr>
        <w:t xml:space="preserve"> </w:t>
      </w:r>
      <w:proofErr w:type="spellStart"/>
      <w:r w:rsidRPr="006D4756">
        <w:rPr>
          <w:color w:val="000000" w:themeColor="text1"/>
          <w:sz w:val="22"/>
          <w:szCs w:val="22"/>
        </w:rPr>
        <w:t>dans</w:t>
      </w:r>
      <w:proofErr w:type="spellEnd"/>
      <w:r w:rsidRPr="006D4756">
        <w:rPr>
          <w:color w:val="000000" w:themeColor="text1"/>
          <w:sz w:val="22"/>
          <w:szCs w:val="22"/>
        </w:rPr>
        <w:t xml:space="preserve"> </w:t>
      </w:r>
      <w:proofErr w:type="spellStart"/>
      <w:r w:rsidRPr="006D4756">
        <w:rPr>
          <w:color w:val="000000" w:themeColor="text1"/>
          <w:sz w:val="22"/>
          <w:szCs w:val="22"/>
        </w:rPr>
        <w:t>l’Oratoire</w:t>
      </w:r>
      <w:proofErr w:type="spellEnd"/>
      <w:r w:rsidRPr="006D4756">
        <w:rPr>
          <w:color w:val="000000" w:themeColor="text1"/>
          <w:sz w:val="22"/>
          <w:szCs w:val="22"/>
        </w:rPr>
        <w:t xml:space="preserve">, cela </w:t>
      </w:r>
      <w:proofErr w:type="spellStart"/>
      <w:r w:rsidRPr="006D4756">
        <w:rPr>
          <w:color w:val="000000" w:themeColor="text1"/>
          <w:sz w:val="22"/>
          <w:szCs w:val="22"/>
        </w:rPr>
        <w:t>m’a</w:t>
      </w:r>
      <w:proofErr w:type="spellEnd"/>
      <w:r w:rsidRPr="006D4756">
        <w:rPr>
          <w:color w:val="000000" w:themeColor="text1"/>
          <w:sz w:val="22"/>
          <w:szCs w:val="22"/>
        </w:rPr>
        <w:t xml:space="preserve"> </w:t>
      </w:r>
      <w:proofErr w:type="spellStart"/>
      <w:r w:rsidRPr="006D4756">
        <w:rPr>
          <w:color w:val="000000" w:themeColor="text1"/>
          <w:sz w:val="22"/>
          <w:szCs w:val="22"/>
        </w:rPr>
        <w:t>paru</w:t>
      </w:r>
      <w:proofErr w:type="spellEnd"/>
      <w:r w:rsidRPr="006D4756">
        <w:rPr>
          <w:color w:val="000000" w:themeColor="text1"/>
          <w:sz w:val="22"/>
          <w:szCs w:val="22"/>
        </w:rPr>
        <w:t xml:space="preserve"> </w:t>
      </w:r>
      <w:proofErr w:type="spellStart"/>
      <w:r w:rsidRPr="006D4756">
        <w:rPr>
          <w:color w:val="000000" w:themeColor="text1"/>
          <w:sz w:val="22"/>
          <w:szCs w:val="22"/>
        </w:rPr>
        <w:t>sauvage</w:t>
      </w:r>
      <w:proofErr w:type="spellEnd"/>
      <w:r w:rsidRPr="006D4756">
        <w:rPr>
          <w:color w:val="000000" w:themeColor="text1"/>
          <w:sz w:val="22"/>
          <w:szCs w:val="22"/>
        </w:rPr>
        <w:t xml:space="preserve">, et M. </w:t>
      </w:r>
      <w:proofErr w:type="spellStart"/>
      <w:r w:rsidRPr="006D4756">
        <w:rPr>
          <w:color w:val="000000" w:themeColor="text1"/>
          <w:sz w:val="22"/>
          <w:szCs w:val="22"/>
        </w:rPr>
        <w:t>Simon</w:t>
      </w:r>
      <w:proofErr w:type="spellEnd"/>
      <w:r w:rsidRPr="006D4756">
        <w:rPr>
          <w:color w:val="000000" w:themeColor="text1"/>
          <w:sz w:val="22"/>
          <w:szCs w:val="22"/>
        </w:rPr>
        <w:t xml:space="preserve"> aura </w:t>
      </w:r>
      <w:proofErr w:type="spellStart"/>
      <w:r w:rsidRPr="006D4756">
        <w:rPr>
          <w:color w:val="000000" w:themeColor="text1"/>
          <w:sz w:val="22"/>
          <w:szCs w:val="22"/>
        </w:rPr>
        <w:t>sujet</w:t>
      </w:r>
      <w:proofErr w:type="spellEnd"/>
      <w:r w:rsidRPr="006D4756">
        <w:rPr>
          <w:color w:val="000000" w:themeColor="text1"/>
          <w:sz w:val="22"/>
          <w:szCs w:val="22"/>
        </w:rPr>
        <w:t xml:space="preserve"> </w:t>
      </w:r>
      <w:proofErr w:type="spellStart"/>
      <w:r w:rsidRPr="006D4756">
        <w:rPr>
          <w:color w:val="000000" w:themeColor="text1"/>
          <w:sz w:val="22"/>
          <w:szCs w:val="22"/>
        </w:rPr>
        <w:t>d’en</w:t>
      </w:r>
      <w:proofErr w:type="spellEnd"/>
      <w:r w:rsidRPr="006D4756">
        <w:rPr>
          <w:color w:val="000000" w:themeColor="text1"/>
          <w:sz w:val="22"/>
          <w:szCs w:val="22"/>
        </w:rPr>
        <w:t xml:space="preserve"> </w:t>
      </w:r>
      <w:proofErr w:type="spellStart"/>
      <w:r w:rsidRPr="006D4756">
        <w:rPr>
          <w:color w:val="000000" w:themeColor="text1"/>
          <w:sz w:val="22"/>
          <w:szCs w:val="22"/>
        </w:rPr>
        <w:t>estre</w:t>
      </w:r>
      <w:proofErr w:type="spellEnd"/>
      <w:r w:rsidRPr="006D4756">
        <w:rPr>
          <w:color w:val="000000" w:themeColor="text1"/>
          <w:sz w:val="22"/>
          <w:szCs w:val="22"/>
        </w:rPr>
        <w:t xml:space="preserve"> </w:t>
      </w:r>
      <w:proofErr w:type="spellStart"/>
      <w:r w:rsidRPr="006D4756">
        <w:rPr>
          <w:color w:val="000000" w:themeColor="text1"/>
          <w:sz w:val="22"/>
          <w:szCs w:val="22"/>
        </w:rPr>
        <w:t>surpris</w:t>
      </w:r>
      <w:proofErr w:type="spellEnd"/>
      <w:r w:rsidRPr="006D4756">
        <w:rPr>
          <w:color w:val="000000" w:themeColor="text1"/>
          <w:sz w:val="22"/>
          <w:szCs w:val="22"/>
        </w:rPr>
        <w:t xml:space="preserve"> et </w:t>
      </w:r>
      <w:proofErr w:type="spellStart"/>
      <w:r w:rsidRPr="006D4756">
        <w:rPr>
          <w:color w:val="000000" w:themeColor="text1"/>
          <w:sz w:val="22"/>
          <w:szCs w:val="22"/>
        </w:rPr>
        <w:t>aussi</w:t>
      </w:r>
      <w:proofErr w:type="spellEnd"/>
      <w:r w:rsidRPr="006D4756">
        <w:rPr>
          <w:color w:val="000000" w:themeColor="text1"/>
          <w:sz w:val="22"/>
          <w:szCs w:val="22"/>
        </w:rPr>
        <w:t xml:space="preserve"> de </w:t>
      </w:r>
      <w:proofErr w:type="spellStart"/>
      <w:r w:rsidRPr="006D4756">
        <w:rPr>
          <w:color w:val="000000" w:themeColor="text1"/>
          <w:sz w:val="22"/>
          <w:szCs w:val="22"/>
        </w:rPr>
        <w:t>s’en</w:t>
      </w:r>
      <w:proofErr w:type="spellEnd"/>
      <w:r w:rsidRPr="006D4756">
        <w:rPr>
          <w:color w:val="000000" w:themeColor="text1"/>
          <w:sz w:val="22"/>
          <w:szCs w:val="22"/>
        </w:rPr>
        <w:t xml:space="preserve"> </w:t>
      </w:r>
      <w:proofErr w:type="spellStart"/>
      <w:r w:rsidRPr="006D4756">
        <w:rPr>
          <w:color w:val="000000" w:themeColor="text1"/>
          <w:sz w:val="22"/>
          <w:szCs w:val="22"/>
        </w:rPr>
        <w:t>plaindre</w:t>
      </w:r>
      <w:proofErr w:type="spellEnd"/>
      <w:r w:rsidRPr="006D4756">
        <w:rPr>
          <w:color w:val="000000" w:themeColor="text1"/>
          <w:sz w:val="22"/>
          <w:szCs w:val="22"/>
        </w:rPr>
        <w:t xml:space="preserve">, </w:t>
      </w:r>
      <w:proofErr w:type="spellStart"/>
      <w:r w:rsidRPr="006D4756">
        <w:rPr>
          <w:color w:val="000000" w:themeColor="text1"/>
          <w:sz w:val="22"/>
          <w:szCs w:val="22"/>
        </w:rPr>
        <w:t>quand</w:t>
      </w:r>
      <w:proofErr w:type="spellEnd"/>
      <w:r w:rsidRPr="006D4756">
        <w:rPr>
          <w:color w:val="000000" w:themeColor="text1"/>
          <w:sz w:val="22"/>
          <w:szCs w:val="22"/>
        </w:rPr>
        <w:t xml:space="preserve"> </w:t>
      </w:r>
      <w:proofErr w:type="spellStart"/>
      <w:r w:rsidRPr="006D4756">
        <w:rPr>
          <w:color w:val="000000" w:themeColor="text1"/>
          <w:sz w:val="22"/>
          <w:szCs w:val="22"/>
        </w:rPr>
        <w:t>il</w:t>
      </w:r>
      <w:proofErr w:type="spellEnd"/>
      <w:r w:rsidRPr="006D4756">
        <w:rPr>
          <w:color w:val="000000" w:themeColor="text1"/>
          <w:sz w:val="22"/>
          <w:szCs w:val="22"/>
        </w:rPr>
        <w:t xml:space="preserve"> </w:t>
      </w:r>
      <w:proofErr w:type="spellStart"/>
      <w:r w:rsidRPr="006D4756">
        <w:rPr>
          <w:color w:val="000000" w:themeColor="text1"/>
          <w:sz w:val="22"/>
          <w:szCs w:val="22"/>
        </w:rPr>
        <w:t>saura</w:t>
      </w:r>
      <w:proofErr w:type="spellEnd"/>
      <w:r w:rsidRPr="006D4756">
        <w:rPr>
          <w:color w:val="000000" w:themeColor="text1"/>
          <w:sz w:val="22"/>
          <w:szCs w:val="22"/>
        </w:rPr>
        <w:t xml:space="preserve"> que M. </w:t>
      </w:r>
      <w:proofErr w:type="spellStart"/>
      <w:r w:rsidRPr="006D4756">
        <w:rPr>
          <w:color w:val="000000" w:themeColor="text1"/>
          <w:sz w:val="22"/>
          <w:szCs w:val="22"/>
        </w:rPr>
        <w:t>Besson</w:t>
      </w:r>
      <w:proofErr w:type="spellEnd"/>
      <w:r w:rsidRPr="006D4756">
        <w:rPr>
          <w:color w:val="000000" w:themeColor="text1"/>
          <w:sz w:val="22"/>
          <w:szCs w:val="22"/>
        </w:rPr>
        <w:t xml:space="preserve"> </w:t>
      </w:r>
      <w:proofErr w:type="spellStart"/>
      <w:r w:rsidRPr="006D4756">
        <w:rPr>
          <w:color w:val="000000" w:themeColor="text1"/>
          <w:sz w:val="22"/>
          <w:szCs w:val="22"/>
        </w:rPr>
        <w:t>l’a</w:t>
      </w:r>
      <w:proofErr w:type="spellEnd"/>
      <w:r w:rsidRPr="006D4756">
        <w:rPr>
          <w:color w:val="000000" w:themeColor="text1"/>
          <w:sz w:val="22"/>
          <w:szCs w:val="22"/>
        </w:rPr>
        <w:t xml:space="preserve"> esté </w:t>
      </w:r>
      <w:proofErr w:type="spellStart"/>
      <w:r w:rsidRPr="006D4756">
        <w:rPr>
          <w:color w:val="000000" w:themeColor="text1"/>
          <w:sz w:val="22"/>
          <w:szCs w:val="22"/>
        </w:rPr>
        <w:t>voir</w:t>
      </w:r>
      <w:proofErr w:type="spellEnd"/>
      <w:r w:rsidRPr="006D4756">
        <w:rPr>
          <w:color w:val="000000" w:themeColor="text1"/>
          <w:sz w:val="22"/>
          <w:szCs w:val="22"/>
        </w:rPr>
        <w:t xml:space="preserve"> à la </w:t>
      </w:r>
      <w:proofErr w:type="spellStart"/>
      <w:r w:rsidRPr="006D4756">
        <w:rPr>
          <w:color w:val="000000" w:themeColor="text1"/>
          <w:sz w:val="22"/>
          <w:szCs w:val="22"/>
        </w:rPr>
        <w:t>veille</w:t>
      </w:r>
      <w:proofErr w:type="spellEnd"/>
      <w:r w:rsidRPr="006D4756">
        <w:rPr>
          <w:color w:val="000000" w:themeColor="text1"/>
          <w:sz w:val="22"/>
          <w:szCs w:val="22"/>
        </w:rPr>
        <w:t xml:space="preserve"> de son </w:t>
      </w:r>
      <w:proofErr w:type="spellStart"/>
      <w:r w:rsidRPr="006D4756">
        <w:rPr>
          <w:color w:val="000000" w:themeColor="text1"/>
          <w:sz w:val="22"/>
          <w:szCs w:val="22"/>
        </w:rPr>
        <w:t>entrée</w:t>
      </w:r>
      <w:proofErr w:type="spellEnd"/>
      <w:r w:rsidRPr="006D4756">
        <w:rPr>
          <w:color w:val="000000" w:themeColor="text1"/>
          <w:sz w:val="22"/>
          <w:szCs w:val="22"/>
        </w:rPr>
        <w:t xml:space="preserve"> à </w:t>
      </w:r>
      <w:proofErr w:type="spellStart"/>
      <w:r w:rsidRPr="006D4756">
        <w:rPr>
          <w:color w:val="000000" w:themeColor="text1"/>
          <w:sz w:val="22"/>
          <w:szCs w:val="22"/>
        </w:rPr>
        <w:t>l’Oratoire</w:t>
      </w:r>
      <w:proofErr w:type="spellEnd"/>
      <w:r w:rsidRPr="006D4756">
        <w:rPr>
          <w:color w:val="000000" w:themeColor="text1"/>
          <w:sz w:val="22"/>
          <w:szCs w:val="22"/>
        </w:rPr>
        <w:t xml:space="preserve">. </w:t>
      </w:r>
      <w:proofErr w:type="spellStart"/>
      <w:r w:rsidRPr="006D4756">
        <w:rPr>
          <w:color w:val="000000" w:themeColor="text1"/>
          <w:sz w:val="22"/>
          <w:szCs w:val="22"/>
        </w:rPr>
        <w:t>Dieu</w:t>
      </w:r>
      <w:proofErr w:type="spellEnd"/>
      <w:r w:rsidRPr="006D4756">
        <w:rPr>
          <w:color w:val="000000" w:themeColor="text1"/>
          <w:sz w:val="22"/>
          <w:szCs w:val="22"/>
        </w:rPr>
        <w:t xml:space="preserve"> </w:t>
      </w:r>
      <w:proofErr w:type="spellStart"/>
      <w:r w:rsidRPr="006D4756">
        <w:rPr>
          <w:color w:val="000000" w:themeColor="text1"/>
          <w:sz w:val="22"/>
          <w:szCs w:val="22"/>
        </w:rPr>
        <w:t>veuille</w:t>
      </w:r>
      <w:proofErr w:type="spellEnd"/>
      <w:r w:rsidRPr="006D4756">
        <w:rPr>
          <w:color w:val="000000" w:themeColor="text1"/>
          <w:sz w:val="22"/>
          <w:szCs w:val="22"/>
        </w:rPr>
        <w:t xml:space="preserve"> </w:t>
      </w:r>
      <w:proofErr w:type="spellStart"/>
      <w:r w:rsidRPr="006D4756">
        <w:rPr>
          <w:color w:val="000000" w:themeColor="text1"/>
          <w:sz w:val="22"/>
          <w:szCs w:val="22"/>
        </w:rPr>
        <w:t>qu’il</w:t>
      </w:r>
      <w:proofErr w:type="spellEnd"/>
      <w:r w:rsidRPr="006D4756">
        <w:rPr>
          <w:color w:val="000000" w:themeColor="text1"/>
          <w:sz w:val="22"/>
          <w:szCs w:val="22"/>
        </w:rPr>
        <w:t xml:space="preserve"> y </w:t>
      </w:r>
      <w:proofErr w:type="spellStart"/>
      <w:r w:rsidRPr="006D4756">
        <w:rPr>
          <w:color w:val="000000" w:themeColor="text1"/>
          <w:sz w:val="22"/>
          <w:szCs w:val="22"/>
        </w:rPr>
        <w:t>trouve</w:t>
      </w:r>
      <w:proofErr w:type="spellEnd"/>
      <w:r w:rsidRPr="006D4756">
        <w:rPr>
          <w:color w:val="000000" w:themeColor="text1"/>
          <w:sz w:val="22"/>
          <w:szCs w:val="22"/>
        </w:rPr>
        <w:t xml:space="preserve"> bien son </w:t>
      </w:r>
      <w:proofErr w:type="spellStart"/>
      <w:r w:rsidRPr="006D4756">
        <w:rPr>
          <w:color w:val="000000" w:themeColor="text1"/>
          <w:sz w:val="22"/>
          <w:szCs w:val="22"/>
        </w:rPr>
        <w:t>compte</w:t>
      </w:r>
      <w:proofErr w:type="spellEnd"/>
      <w:r w:rsidRPr="006D4756">
        <w:rPr>
          <w:color w:val="000000" w:themeColor="text1"/>
          <w:sz w:val="22"/>
          <w:szCs w:val="22"/>
        </w:rPr>
        <w:t xml:space="preserve">. </w:t>
      </w:r>
      <w:proofErr w:type="spellStart"/>
      <w:r w:rsidRPr="006D4756">
        <w:rPr>
          <w:color w:val="000000" w:themeColor="text1"/>
          <w:sz w:val="22"/>
          <w:szCs w:val="22"/>
        </w:rPr>
        <w:t>Voilà</w:t>
      </w:r>
      <w:proofErr w:type="spellEnd"/>
      <w:r w:rsidRPr="006D4756">
        <w:rPr>
          <w:color w:val="000000" w:themeColor="text1"/>
          <w:sz w:val="22"/>
          <w:szCs w:val="22"/>
        </w:rPr>
        <w:t xml:space="preserve"> </w:t>
      </w:r>
      <w:proofErr w:type="spellStart"/>
      <w:r w:rsidRPr="006D4756">
        <w:rPr>
          <w:color w:val="000000" w:themeColor="text1"/>
          <w:sz w:val="22"/>
          <w:szCs w:val="22"/>
        </w:rPr>
        <w:t>ma</w:t>
      </w:r>
      <w:proofErr w:type="spellEnd"/>
      <w:r w:rsidRPr="006D4756">
        <w:rPr>
          <w:color w:val="000000" w:themeColor="text1"/>
          <w:sz w:val="22"/>
          <w:szCs w:val="22"/>
        </w:rPr>
        <w:t xml:space="preserve"> longue </w:t>
      </w:r>
      <w:proofErr w:type="spellStart"/>
      <w:r w:rsidRPr="006D4756">
        <w:rPr>
          <w:color w:val="000000" w:themeColor="text1"/>
          <w:sz w:val="22"/>
          <w:szCs w:val="22"/>
        </w:rPr>
        <w:t>disgression</w:t>
      </w:r>
      <w:proofErr w:type="spellEnd"/>
      <w:r w:rsidRPr="006D4756">
        <w:rPr>
          <w:color w:val="000000" w:themeColor="text1"/>
          <w:sz w:val="22"/>
          <w:szCs w:val="22"/>
        </w:rPr>
        <w:t xml:space="preserve"> </w:t>
      </w:r>
      <w:proofErr w:type="spellStart"/>
      <w:r w:rsidRPr="006D4756">
        <w:rPr>
          <w:color w:val="000000" w:themeColor="text1"/>
          <w:sz w:val="22"/>
          <w:szCs w:val="22"/>
        </w:rPr>
        <w:t>mais</w:t>
      </w:r>
      <w:proofErr w:type="spellEnd"/>
      <w:r w:rsidRPr="006D4756">
        <w:rPr>
          <w:color w:val="000000" w:themeColor="text1"/>
          <w:sz w:val="22"/>
          <w:szCs w:val="22"/>
        </w:rPr>
        <w:t xml:space="preserve"> </w:t>
      </w:r>
      <w:proofErr w:type="spellStart"/>
      <w:r w:rsidRPr="006D4756">
        <w:rPr>
          <w:color w:val="000000" w:themeColor="text1"/>
          <w:sz w:val="22"/>
          <w:szCs w:val="22"/>
        </w:rPr>
        <w:t>j’ay</w:t>
      </w:r>
      <w:proofErr w:type="spellEnd"/>
      <w:r w:rsidRPr="006D4756">
        <w:rPr>
          <w:color w:val="000000" w:themeColor="text1"/>
          <w:sz w:val="22"/>
          <w:szCs w:val="22"/>
        </w:rPr>
        <w:t xml:space="preserve"> </w:t>
      </w:r>
      <w:proofErr w:type="spellStart"/>
      <w:r w:rsidRPr="006D4756">
        <w:rPr>
          <w:color w:val="000000" w:themeColor="text1"/>
          <w:sz w:val="22"/>
          <w:szCs w:val="22"/>
        </w:rPr>
        <w:t>dû</w:t>
      </w:r>
      <w:proofErr w:type="spellEnd"/>
      <w:r w:rsidRPr="006D4756">
        <w:rPr>
          <w:color w:val="000000" w:themeColor="text1"/>
          <w:sz w:val="22"/>
          <w:szCs w:val="22"/>
        </w:rPr>
        <w:t xml:space="preserv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dire</w:t>
      </w:r>
      <w:proofErr w:type="spellEnd"/>
      <w:r w:rsidRPr="006D4756">
        <w:rPr>
          <w:color w:val="000000" w:themeColor="text1"/>
          <w:sz w:val="22"/>
          <w:szCs w:val="22"/>
        </w:rPr>
        <w:t xml:space="preserve"> </w:t>
      </w:r>
      <w:proofErr w:type="spellStart"/>
      <w:r w:rsidRPr="006D4756">
        <w:rPr>
          <w:color w:val="000000" w:themeColor="text1"/>
          <w:sz w:val="22"/>
          <w:szCs w:val="22"/>
        </w:rPr>
        <w:t>toutes</w:t>
      </w:r>
      <w:proofErr w:type="spellEnd"/>
      <w:r w:rsidRPr="006D4756">
        <w:rPr>
          <w:color w:val="000000" w:themeColor="text1"/>
          <w:sz w:val="22"/>
          <w:szCs w:val="22"/>
        </w:rPr>
        <w:t xml:space="preserve"> ces </w:t>
      </w:r>
      <w:proofErr w:type="spellStart"/>
      <w:r w:rsidRPr="006D4756">
        <w:rPr>
          <w:color w:val="000000" w:themeColor="text1"/>
          <w:sz w:val="22"/>
          <w:szCs w:val="22"/>
        </w:rPr>
        <w:t>choses</w:t>
      </w:r>
      <w:proofErr w:type="spellEnd"/>
      <w:r w:rsidRPr="006D4756">
        <w:rPr>
          <w:color w:val="000000" w:themeColor="text1"/>
          <w:sz w:val="22"/>
          <w:szCs w:val="22"/>
        </w:rPr>
        <w:t xml:space="preserve"> </w:t>
      </w:r>
      <w:proofErr w:type="spellStart"/>
      <w:r w:rsidRPr="006D4756">
        <w:rPr>
          <w:color w:val="000000" w:themeColor="text1"/>
          <w:sz w:val="22"/>
          <w:szCs w:val="22"/>
        </w:rPr>
        <w:t>comme</w:t>
      </w:r>
      <w:proofErr w:type="spellEnd"/>
      <w:r w:rsidRPr="006D4756">
        <w:rPr>
          <w:color w:val="000000" w:themeColor="text1"/>
          <w:sz w:val="22"/>
          <w:szCs w:val="22"/>
        </w:rPr>
        <w:t xml:space="preserve"> je </w:t>
      </w:r>
      <w:proofErr w:type="spellStart"/>
      <w:r w:rsidRPr="006D4756">
        <w:rPr>
          <w:color w:val="000000" w:themeColor="text1"/>
          <w:sz w:val="22"/>
          <w:szCs w:val="22"/>
        </w:rPr>
        <w:t>voudrois</w:t>
      </w:r>
      <w:proofErr w:type="spellEnd"/>
      <w:r w:rsidRPr="006D4756">
        <w:rPr>
          <w:color w:val="000000" w:themeColor="text1"/>
          <w:sz w:val="22"/>
          <w:szCs w:val="22"/>
        </w:rPr>
        <w:t xml:space="preserve"> que </w:t>
      </w:r>
      <w:proofErr w:type="spellStart"/>
      <w:r w:rsidRPr="006D4756">
        <w:rPr>
          <w:color w:val="000000" w:themeColor="text1"/>
          <w:sz w:val="22"/>
          <w:szCs w:val="22"/>
        </w:rPr>
        <w:t>vous</w:t>
      </w:r>
      <w:proofErr w:type="spellEnd"/>
      <w:r w:rsidRPr="006D4756">
        <w:rPr>
          <w:color w:val="000000" w:themeColor="text1"/>
          <w:sz w:val="22"/>
          <w:szCs w:val="22"/>
        </w:rPr>
        <w:t xml:space="preserve"> en </w:t>
      </w:r>
      <w:proofErr w:type="spellStart"/>
      <w:r w:rsidRPr="006D4756">
        <w:rPr>
          <w:color w:val="000000" w:themeColor="text1"/>
          <w:sz w:val="22"/>
          <w:szCs w:val="22"/>
        </w:rPr>
        <w:t>fissiez</w:t>
      </w:r>
      <w:proofErr w:type="spellEnd"/>
      <w:r w:rsidRPr="006D4756">
        <w:rPr>
          <w:color w:val="000000" w:themeColor="text1"/>
          <w:sz w:val="22"/>
          <w:szCs w:val="22"/>
        </w:rPr>
        <w:t xml:space="preserve"> de mesme. </w:t>
      </w:r>
    </w:p>
    <w:p w14:paraId="0A56337F" w14:textId="77777777" w:rsidR="006D4756" w:rsidRPr="006D4756" w:rsidRDefault="006D4756" w:rsidP="005C052F">
      <w:pPr>
        <w:adjustRightInd w:val="0"/>
        <w:snapToGrid w:val="0"/>
        <w:ind w:left="567" w:firstLine="709"/>
        <w:jc w:val="both"/>
        <w:rPr>
          <w:color w:val="000000" w:themeColor="text1"/>
          <w:sz w:val="22"/>
          <w:szCs w:val="22"/>
        </w:rPr>
      </w:pPr>
      <w:r w:rsidRPr="006D4756">
        <w:rPr>
          <w:color w:val="000000" w:themeColor="text1"/>
          <w:sz w:val="22"/>
          <w:szCs w:val="22"/>
        </w:rPr>
        <w:t xml:space="preserve">Ne </w:t>
      </w:r>
      <w:proofErr w:type="spellStart"/>
      <w:r w:rsidRPr="006D4756">
        <w:rPr>
          <w:color w:val="000000" w:themeColor="text1"/>
          <w:sz w:val="22"/>
          <w:szCs w:val="22"/>
        </w:rPr>
        <w:t>craignez</w:t>
      </w:r>
      <w:proofErr w:type="spellEnd"/>
      <w:r w:rsidRPr="006D4756">
        <w:rPr>
          <w:color w:val="000000" w:themeColor="text1"/>
          <w:sz w:val="22"/>
          <w:szCs w:val="22"/>
        </w:rPr>
        <w:t xml:space="preserve"> </w:t>
      </w:r>
      <w:proofErr w:type="spellStart"/>
      <w:r w:rsidRPr="006D4756">
        <w:rPr>
          <w:color w:val="000000" w:themeColor="text1"/>
          <w:sz w:val="22"/>
          <w:szCs w:val="22"/>
        </w:rPr>
        <w:t>pas</w:t>
      </w:r>
      <w:proofErr w:type="spellEnd"/>
      <w:r w:rsidRPr="006D4756">
        <w:rPr>
          <w:color w:val="000000" w:themeColor="text1"/>
          <w:sz w:val="22"/>
          <w:szCs w:val="22"/>
        </w:rPr>
        <w:t xml:space="preserve"> que la </w:t>
      </w:r>
      <w:proofErr w:type="spellStart"/>
      <w:r w:rsidRPr="006D4756">
        <w:rPr>
          <w:color w:val="000000" w:themeColor="text1"/>
          <w:sz w:val="22"/>
          <w:szCs w:val="22"/>
        </w:rPr>
        <w:t>nourriture</w:t>
      </w:r>
      <w:proofErr w:type="spellEnd"/>
      <w:r w:rsidRPr="006D4756">
        <w:rPr>
          <w:color w:val="000000" w:themeColor="text1"/>
          <w:sz w:val="22"/>
          <w:szCs w:val="22"/>
        </w:rPr>
        <w:t xml:space="preserve"> de </w:t>
      </w:r>
      <w:proofErr w:type="spellStart"/>
      <w:r w:rsidRPr="006D4756">
        <w:rPr>
          <w:color w:val="000000" w:themeColor="text1"/>
          <w:sz w:val="22"/>
          <w:szCs w:val="22"/>
        </w:rPr>
        <w:t>lait</w:t>
      </w:r>
      <w:proofErr w:type="spellEnd"/>
      <w:r w:rsidRPr="006D4756">
        <w:rPr>
          <w:color w:val="000000" w:themeColor="text1"/>
          <w:sz w:val="22"/>
          <w:szCs w:val="22"/>
        </w:rPr>
        <w:t xml:space="preserve"> </w:t>
      </w:r>
      <w:proofErr w:type="spellStart"/>
      <w:r w:rsidRPr="006D4756">
        <w:rPr>
          <w:color w:val="000000" w:themeColor="text1"/>
          <w:sz w:val="22"/>
          <w:szCs w:val="22"/>
        </w:rPr>
        <w:t>m’affoiblisse</w:t>
      </w:r>
      <w:proofErr w:type="spellEnd"/>
      <w:r w:rsidRPr="006D4756">
        <w:rPr>
          <w:color w:val="000000" w:themeColor="text1"/>
          <w:sz w:val="22"/>
          <w:szCs w:val="22"/>
        </w:rPr>
        <w:t xml:space="preserve">; je </w:t>
      </w:r>
      <w:proofErr w:type="spellStart"/>
      <w:r w:rsidRPr="006D4756">
        <w:rPr>
          <w:color w:val="000000" w:themeColor="text1"/>
          <w:sz w:val="22"/>
          <w:szCs w:val="22"/>
        </w:rPr>
        <w:t>suis</w:t>
      </w:r>
      <w:proofErr w:type="spellEnd"/>
      <w:r w:rsidRPr="006D4756">
        <w:rPr>
          <w:color w:val="000000" w:themeColor="text1"/>
          <w:sz w:val="22"/>
          <w:szCs w:val="22"/>
        </w:rPr>
        <w:t xml:space="preserve"> </w:t>
      </w:r>
      <w:proofErr w:type="spellStart"/>
      <w:r w:rsidRPr="006D4756">
        <w:rPr>
          <w:color w:val="000000" w:themeColor="text1"/>
          <w:sz w:val="22"/>
          <w:szCs w:val="22"/>
        </w:rPr>
        <w:t>accoustumé</w:t>
      </w:r>
      <w:proofErr w:type="spellEnd"/>
      <w:r w:rsidRPr="006D4756">
        <w:rPr>
          <w:color w:val="000000" w:themeColor="text1"/>
          <w:sz w:val="22"/>
          <w:szCs w:val="22"/>
        </w:rPr>
        <w:t xml:space="preserve"> à me </w:t>
      </w:r>
      <w:proofErr w:type="spellStart"/>
      <w:r w:rsidRPr="006D4756">
        <w:rPr>
          <w:color w:val="000000" w:themeColor="text1"/>
          <w:sz w:val="22"/>
          <w:szCs w:val="22"/>
        </w:rPr>
        <w:t>passer</w:t>
      </w:r>
      <w:proofErr w:type="spellEnd"/>
      <w:r w:rsidRPr="006D4756">
        <w:rPr>
          <w:color w:val="000000" w:themeColor="text1"/>
          <w:sz w:val="22"/>
          <w:szCs w:val="22"/>
        </w:rPr>
        <w:t xml:space="preserve"> de </w:t>
      </w:r>
      <w:proofErr w:type="spellStart"/>
      <w:r w:rsidRPr="006D4756">
        <w:rPr>
          <w:color w:val="000000" w:themeColor="text1"/>
          <w:sz w:val="22"/>
          <w:szCs w:val="22"/>
        </w:rPr>
        <w:t>vin</w:t>
      </w:r>
      <w:proofErr w:type="spellEnd"/>
      <w:r w:rsidRPr="006D4756">
        <w:rPr>
          <w:color w:val="000000" w:themeColor="text1"/>
          <w:sz w:val="22"/>
          <w:szCs w:val="22"/>
        </w:rPr>
        <w:t xml:space="preserve">. </w:t>
      </w:r>
      <w:proofErr w:type="spellStart"/>
      <w:r w:rsidRPr="006D4756">
        <w:rPr>
          <w:color w:val="000000" w:themeColor="text1"/>
          <w:sz w:val="22"/>
          <w:szCs w:val="22"/>
        </w:rPr>
        <w:t>J’ay</w:t>
      </w:r>
      <w:proofErr w:type="spellEnd"/>
      <w:r w:rsidRPr="006D4756">
        <w:rPr>
          <w:color w:val="000000" w:themeColor="text1"/>
          <w:sz w:val="22"/>
          <w:szCs w:val="22"/>
        </w:rPr>
        <w:t xml:space="preserve"> </w:t>
      </w:r>
      <w:proofErr w:type="spellStart"/>
      <w:r w:rsidRPr="006D4756">
        <w:rPr>
          <w:color w:val="000000" w:themeColor="text1"/>
          <w:sz w:val="22"/>
          <w:szCs w:val="22"/>
        </w:rPr>
        <w:t>eu</w:t>
      </w:r>
      <w:proofErr w:type="spellEnd"/>
      <w:r w:rsidRPr="006D4756">
        <w:rPr>
          <w:color w:val="000000" w:themeColor="text1"/>
          <w:sz w:val="22"/>
          <w:szCs w:val="22"/>
        </w:rPr>
        <w:t xml:space="preserve"> </w:t>
      </w:r>
      <w:proofErr w:type="spellStart"/>
      <w:r w:rsidRPr="006D4756">
        <w:rPr>
          <w:color w:val="000000" w:themeColor="text1"/>
          <w:sz w:val="22"/>
          <w:szCs w:val="22"/>
        </w:rPr>
        <w:t>environ</w:t>
      </w:r>
      <w:proofErr w:type="spellEnd"/>
      <w:r w:rsidRPr="006D4756">
        <w:rPr>
          <w:color w:val="000000" w:themeColor="text1"/>
          <w:sz w:val="22"/>
          <w:szCs w:val="22"/>
        </w:rPr>
        <w:t xml:space="preserve"> un </w:t>
      </w:r>
      <w:proofErr w:type="spellStart"/>
      <w:r w:rsidRPr="006D4756">
        <w:rPr>
          <w:color w:val="000000" w:themeColor="text1"/>
          <w:sz w:val="22"/>
          <w:szCs w:val="22"/>
        </w:rPr>
        <w:t>mois</w:t>
      </w:r>
      <w:proofErr w:type="spellEnd"/>
      <w:r w:rsidRPr="006D4756">
        <w:rPr>
          <w:color w:val="000000" w:themeColor="text1"/>
          <w:sz w:val="22"/>
          <w:szCs w:val="22"/>
        </w:rPr>
        <w:t xml:space="preserve"> </w:t>
      </w:r>
      <w:proofErr w:type="spellStart"/>
      <w:r w:rsidRPr="006D4756">
        <w:rPr>
          <w:color w:val="000000" w:themeColor="text1"/>
          <w:sz w:val="22"/>
          <w:szCs w:val="22"/>
        </w:rPr>
        <w:t>après</w:t>
      </w:r>
      <w:proofErr w:type="spellEnd"/>
      <w:r w:rsidRPr="006D4756">
        <w:rPr>
          <w:color w:val="000000" w:themeColor="text1"/>
          <w:sz w:val="22"/>
          <w:szCs w:val="22"/>
        </w:rPr>
        <w:t xml:space="preserve"> </w:t>
      </w:r>
      <w:proofErr w:type="spellStart"/>
      <w:r w:rsidRPr="006D4756">
        <w:rPr>
          <w:color w:val="000000" w:themeColor="text1"/>
          <w:sz w:val="22"/>
          <w:szCs w:val="22"/>
        </w:rPr>
        <w:t>quelque</w:t>
      </w:r>
      <w:proofErr w:type="spellEnd"/>
      <w:r w:rsidRPr="006D4756">
        <w:rPr>
          <w:color w:val="000000" w:themeColor="text1"/>
          <w:sz w:val="22"/>
          <w:szCs w:val="22"/>
        </w:rPr>
        <w:t xml:space="preserve"> </w:t>
      </w:r>
      <w:proofErr w:type="spellStart"/>
      <w:r w:rsidRPr="006D4756">
        <w:rPr>
          <w:color w:val="000000" w:themeColor="text1"/>
          <w:sz w:val="22"/>
          <w:szCs w:val="22"/>
        </w:rPr>
        <w:t>foiblesse</w:t>
      </w:r>
      <w:proofErr w:type="spellEnd"/>
      <w:r w:rsidRPr="006D4756">
        <w:rPr>
          <w:color w:val="000000" w:themeColor="text1"/>
          <w:sz w:val="22"/>
          <w:szCs w:val="22"/>
        </w:rPr>
        <w:t xml:space="preserve">: </w:t>
      </w:r>
      <w:proofErr w:type="spellStart"/>
      <w:r w:rsidRPr="006D4756">
        <w:rPr>
          <w:color w:val="000000" w:themeColor="text1"/>
          <w:sz w:val="22"/>
          <w:szCs w:val="22"/>
        </w:rPr>
        <w:t>au</w:t>
      </w:r>
      <w:proofErr w:type="spellEnd"/>
      <w:r w:rsidRPr="006D4756">
        <w:rPr>
          <w:color w:val="000000" w:themeColor="text1"/>
          <w:sz w:val="22"/>
          <w:szCs w:val="22"/>
        </w:rPr>
        <w:t xml:space="preserve"> </w:t>
      </w:r>
      <w:proofErr w:type="spellStart"/>
      <w:r w:rsidRPr="006D4756">
        <w:rPr>
          <w:color w:val="000000" w:themeColor="text1"/>
          <w:sz w:val="22"/>
          <w:szCs w:val="22"/>
        </w:rPr>
        <w:t>moins</w:t>
      </w:r>
      <w:proofErr w:type="spellEnd"/>
      <w:r w:rsidRPr="006D4756">
        <w:rPr>
          <w:color w:val="000000" w:themeColor="text1"/>
          <w:sz w:val="22"/>
          <w:szCs w:val="22"/>
        </w:rPr>
        <w:t xml:space="preserve"> je </w:t>
      </w:r>
      <w:proofErr w:type="spellStart"/>
      <w:r w:rsidRPr="006D4756">
        <w:rPr>
          <w:color w:val="000000" w:themeColor="text1"/>
          <w:sz w:val="22"/>
          <w:szCs w:val="22"/>
        </w:rPr>
        <w:t>pouvois</w:t>
      </w:r>
      <w:proofErr w:type="spellEnd"/>
      <w:r w:rsidRPr="006D4756">
        <w:rPr>
          <w:color w:val="000000" w:themeColor="text1"/>
          <w:sz w:val="22"/>
          <w:szCs w:val="22"/>
        </w:rPr>
        <w:t xml:space="preserve"> </w:t>
      </w:r>
      <w:proofErr w:type="spellStart"/>
      <w:r w:rsidRPr="006D4756">
        <w:rPr>
          <w:color w:val="000000" w:themeColor="text1"/>
          <w:sz w:val="22"/>
          <w:szCs w:val="22"/>
        </w:rPr>
        <w:t>croire</w:t>
      </w:r>
      <w:proofErr w:type="spellEnd"/>
      <w:r w:rsidRPr="006D4756">
        <w:rPr>
          <w:color w:val="000000" w:themeColor="text1"/>
          <w:sz w:val="22"/>
          <w:szCs w:val="22"/>
        </w:rPr>
        <w:t xml:space="preserve"> </w:t>
      </w:r>
      <w:proofErr w:type="spellStart"/>
      <w:r w:rsidRPr="006D4756">
        <w:rPr>
          <w:color w:val="000000" w:themeColor="text1"/>
          <w:sz w:val="22"/>
          <w:szCs w:val="22"/>
        </w:rPr>
        <w:t>qu’elle</w:t>
      </w:r>
      <w:proofErr w:type="spellEnd"/>
      <w:r w:rsidRPr="006D4756">
        <w:rPr>
          <w:color w:val="000000" w:themeColor="text1"/>
          <w:sz w:val="22"/>
          <w:szCs w:val="22"/>
        </w:rPr>
        <w:t xml:space="preserve"> </w:t>
      </w:r>
      <w:proofErr w:type="spellStart"/>
      <w:r w:rsidRPr="006D4756">
        <w:rPr>
          <w:color w:val="000000" w:themeColor="text1"/>
          <w:sz w:val="22"/>
          <w:szCs w:val="22"/>
        </w:rPr>
        <w:t>venoit</w:t>
      </w:r>
      <w:proofErr w:type="spellEnd"/>
      <w:r w:rsidRPr="006D4756">
        <w:rPr>
          <w:color w:val="000000" w:themeColor="text1"/>
          <w:sz w:val="22"/>
          <w:szCs w:val="22"/>
        </w:rPr>
        <w:t xml:space="preserve"> de </w:t>
      </w:r>
      <w:proofErr w:type="spellStart"/>
      <w:r w:rsidRPr="006D4756">
        <w:rPr>
          <w:color w:val="000000" w:themeColor="text1"/>
          <w:sz w:val="22"/>
          <w:szCs w:val="22"/>
        </w:rPr>
        <w:t>là</w:t>
      </w:r>
      <w:proofErr w:type="spellEnd"/>
      <w:r w:rsidRPr="006D4756">
        <w:rPr>
          <w:color w:val="000000" w:themeColor="text1"/>
          <w:sz w:val="22"/>
          <w:szCs w:val="22"/>
        </w:rPr>
        <w:t xml:space="preserve">, </w:t>
      </w:r>
      <w:proofErr w:type="spellStart"/>
      <w:r w:rsidRPr="006D4756">
        <w:rPr>
          <w:color w:val="000000" w:themeColor="text1"/>
          <w:sz w:val="22"/>
          <w:szCs w:val="22"/>
        </w:rPr>
        <w:t>mais</w:t>
      </w:r>
      <w:proofErr w:type="spellEnd"/>
      <w:r w:rsidRPr="006D4756">
        <w:rPr>
          <w:color w:val="000000" w:themeColor="text1"/>
          <w:sz w:val="22"/>
          <w:szCs w:val="22"/>
        </w:rPr>
        <w:t xml:space="preserve"> </w:t>
      </w:r>
      <w:proofErr w:type="spellStart"/>
      <w:r w:rsidRPr="006D4756">
        <w:rPr>
          <w:color w:val="000000" w:themeColor="text1"/>
          <w:sz w:val="22"/>
          <w:szCs w:val="22"/>
        </w:rPr>
        <w:t>depuis</w:t>
      </w:r>
      <w:proofErr w:type="spellEnd"/>
      <w:r w:rsidRPr="006D4756">
        <w:rPr>
          <w:color w:val="000000" w:themeColor="text1"/>
          <w:sz w:val="22"/>
          <w:szCs w:val="22"/>
        </w:rPr>
        <w:t xml:space="preserve">, je </w:t>
      </w:r>
      <w:proofErr w:type="spellStart"/>
      <w:r w:rsidRPr="006D4756">
        <w:rPr>
          <w:color w:val="000000" w:themeColor="text1"/>
          <w:sz w:val="22"/>
          <w:szCs w:val="22"/>
        </w:rPr>
        <w:t>n’en</w:t>
      </w:r>
      <w:proofErr w:type="spellEnd"/>
      <w:r w:rsidRPr="006D4756">
        <w:rPr>
          <w:color w:val="000000" w:themeColor="text1"/>
          <w:sz w:val="22"/>
          <w:szCs w:val="22"/>
        </w:rPr>
        <w:t xml:space="preserve"> ay </w:t>
      </w:r>
      <w:proofErr w:type="spellStart"/>
      <w:r w:rsidRPr="006D4756">
        <w:rPr>
          <w:color w:val="000000" w:themeColor="text1"/>
          <w:sz w:val="22"/>
          <w:szCs w:val="22"/>
        </w:rPr>
        <w:t>eucune</w:t>
      </w:r>
      <w:proofErr w:type="spellEnd"/>
      <w:r w:rsidRPr="006D4756">
        <w:rPr>
          <w:color w:val="000000" w:themeColor="text1"/>
          <w:sz w:val="22"/>
          <w:szCs w:val="22"/>
        </w:rPr>
        <w:t xml:space="preserve">, et </w:t>
      </w:r>
      <w:proofErr w:type="spellStart"/>
      <w:r w:rsidRPr="006D4756">
        <w:rPr>
          <w:color w:val="000000" w:themeColor="text1"/>
          <w:sz w:val="22"/>
          <w:szCs w:val="22"/>
        </w:rPr>
        <w:t>j’ay</w:t>
      </w:r>
      <w:proofErr w:type="spellEnd"/>
      <w:r w:rsidRPr="006D4756">
        <w:rPr>
          <w:color w:val="000000" w:themeColor="text1"/>
          <w:sz w:val="22"/>
          <w:szCs w:val="22"/>
        </w:rPr>
        <w:t xml:space="preserve"> </w:t>
      </w:r>
      <w:proofErr w:type="spellStart"/>
      <w:r w:rsidRPr="006D4756">
        <w:rPr>
          <w:color w:val="000000" w:themeColor="text1"/>
          <w:sz w:val="22"/>
          <w:szCs w:val="22"/>
        </w:rPr>
        <w:t>beaucoup</w:t>
      </w:r>
      <w:proofErr w:type="spellEnd"/>
      <w:r w:rsidRPr="006D4756">
        <w:rPr>
          <w:color w:val="000000" w:themeColor="text1"/>
          <w:sz w:val="22"/>
          <w:szCs w:val="22"/>
        </w:rPr>
        <w:t xml:space="preserve"> </w:t>
      </w:r>
      <w:proofErr w:type="spellStart"/>
      <w:r w:rsidRPr="006D4756">
        <w:rPr>
          <w:color w:val="000000" w:themeColor="text1"/>
          <w:sz w:val="22"/>
          <w:szCs w:val="22"/>
        </w:rPr>
        <w:t>travaillé</w:t>
      </w:r>
      <w:proofErr w:type="spellEnd"/>
      <w:r w:rsidRPr="006D4756">
        <w:rPr>
          <w:color w:val="000000" w:themeColor="text1"/>
          <w:sz w:val="22"/>
          <w:szCs w:val="22"/>
        </w:rPr>
        <w:t xml:space="preserve"> ces </w:t>
      </w:r>
      <w:proofErr w:type="spellStart"/>
      <w:r w:rsidRPr="006D4756">
        <w:rPr>
          <w:color w:val="000000" w:themeColor="text1"/>
          <w:sz w:val="22"/>
          <w:szCs w:val="22"/>
        </w:rPr>
        <w:t>trois</w:t>
      </w:r>
      <w:proofErr w:type="spellEnd"/>
      <w:r w:rsidRPr="006D4756">
        <w:rPr>
          <w:color w:val="000000" w:themeColor="text1"/>
          <w:sz w:val="22"/>
          <w:szCs w:val="22"/>
        </w:rPr>
        <w:t xml:space="preserve"> </w:t>
      </w:r>
      <w:proofErr w:type="spellStart"/>
      <w:r w:rsidRPr="006D4756">
        <w:rPr>
          <w:color w:val="000000" w:themeColor="text1"/>
          <w:sz w:val="22"/>
          <w:szCs w:val="22"/>
        </w:rPr>
        <w:t>jours</w:t>
      </w:r>
      <w:proofErr w:type="spellEnd"/>
      <w:r w:rsidRPr="006D4756">
        <w:rPr>
          <w:color w:val="000000" w:themeColor="text1"/>
          <w:sz w:val="22"/>
          <w:szCs w:val="22"/>
        </w:rPr>
        <w:t xml:space="preserve">, </w:t>
      </w:r>
      <w:proofErr w:type="spellStart"/>
      <w:r w:rsidRPr="006D4756">
        <w:rPr>
          <w:color w:val="000000" w:themeColor="text1"/>
          <w:sz w:val="22"/>
          <w:szCs w:val="22"/>
        </w:rPr>
        <w:t>mais</w:t>
      </w:r>
      <w:proofErr w:type="spellEnd"/>
      <w:r w:rsidRPr="006D4756">
        <w:rPr>
          <w:color w:val="000000" w:themeColor="text1"/>
          <w:sz w:val="22"/>
          <w:szCs w:val="22"/>
        </w:rPr>
        <w:t xml:space="preserve"> </w:t>
      </w:r>
      <w:proofErr w:type="spellStart"/>
      <w:r w:rsidRPr="006D4756">
        <w:rPr>
          <w:color w:val="000000" w:themeColor="text1"/>
          <w:sz w:val="22"/>
          <w:szCs w:val="22"/>
        </w:rPr>
        <w:t>interrompu</w:t>
      </w:r>
      <w:proofErr w:type="spellEnd"/>
      <w:r w:rsidRPr="006D4756">
        <w:rPr>
          <w:color w:val="000000" w:themeColor="text1"/>
          <w:sz w:val="22"/>
          <w:szCs w:val="22"/>
        </w:rPr>
        <w:t xml:space="preserve"> </w:t>
      </w:r>
      <w:proofErr w:type="spellStart"/>
      <w:r w:rsidRPr="006D4756">
        <w:rPr>
          <w:color w:val="000000" w:themeColor="text1"/>
          <w:sz w:val="22"/>
          <w:szCs w:val="22"/>
        </w:rPr>
        <w:t>souvent</w:t>
      </w:r>
      <w:proofErr w:type="spellEnd"/>
      <w:r w:rsidRPr="006D4756">
        <w:rPr>
          <w:color w:val="000000" w:themeColor="text1"/>
          <w:sz w:val="22"/>
          <w:szCs w:val="22"/>
        </w:rPr>
        <w:t xml:space="preserve"> et </w:t>
      </w:r>
      <w:proofErr w:type="spellStart"/>
      <w:r w:rsidRPr="006D4756">
        <w:rPr>
          <w:color w:val="000000" w:themeColor="text1"/>
          <w:sz w:val="22"/>
          <w:szCs w:val="22"/>
        </w:rPr>
        <w:t>prenant</w:t>
      </w:r>
      <w:proofErr w:type="spellEnd"/>
      <w:r w:rsidRPr="006D4756">
        <w:rPr>
          <w:color w:val="000000" w:themeColor="text1"/>
          <w:sz w:val="22"/>
          <w:szCs w:val="22"/>
        </w:rPr>
        <w:t xml:space="preserve"> du repos, de </w:t>
      </w:r>
      <w:proofErr w:type="spellStart"/>
      <w:r w:rsidRPr="006D4756">
        <w:rPr>
          <w:color w:val="000000" w:themeColor="text1"/>
          <w:sz w:val="22"/>
          <w:szCs w:val="22"/>
        </w:rPr>
        <w:t>sorte</w:t>
      </w:r>
      <w:proofErr w:type="spellEnd"/>
      <w:r w:rsidRPr="006D4756">
        <w:rPr>
          <w:color w:val="000000" w:themeColor="text1"/>
          <w:sz w:val="22"/>
          <w:szCs w:val="22"/>
        </w:rPr>
        <w:t xml:space="preserve"> que le </w:t>
      </w:r>
      <w:proofErr w:type="spellStart"/>
      <w:r w:rsidRPr="006D4756">
        <w:rPr>
          <w:color w:val="000000" w:themeColor="text1"/>
          <w:sz w:val="22"/>
          <w:szCs w:val="22"/>
        </w:rPr>
        <w:t>travail</w:t>
      </w:r>
      <w:proofErr w:type="spellEnd"/>
      <w:r w:rsidRPr="006D4756">
        <w:rPr>
          <w:color w:val="000000" w:themeColor="text1"/>
          <w:sz w:val="22"/>
          <w:szCs w:val="22"/>
        </w:rPr>
        <w:t xml:space="preserve"> </w:t>
      </w:r>
      <w:proofErr w:type="spellStart"/>
      <w:r w:rsidRPr="006D4756">
        <w:rPr>
          <w:color w:val="000000" w:themeColor="text1"/>
          <w:sz w:val="22"/>
          <w:szCs w:val="22"/>
        </w:rPr>
        <w:t>ne</w:t>
      </w:r>
      <w:proofErr w:type="spellEnd"/>
      <w:r w:rsidRPr="006D4756">
        <w:rPr>
          <w:color w:val="000000" w:themeColor="text1"/>
          <w:sz w:val="22"/>
          <w:szCs w:val="22"/>
        </w:rPr>
        <w:t xml:space="preserve"> me </w:t>
      </w:r>
      <w:proofErr w:type="spellStart"/>
      <w:r w:rsidRPr="006D4756">
        <w:rPr>
          <w:color w:val="000000" w:themeColor="text1"/>
          <w:sz w:val="22"/>
          <w:szCs w:val="22"/>
        </w:rPr>
        <w:t>soit</w:t>
      </w:r>
      <w:proofErr w:type="spellEnd"/>
      <w:r w:rsidRPr="006D4756">
        <w:rPr>
          <w:color w:val="000000" w:themeColor="text1"/>
          <w:sz w:val="22"/>
          <w:szCs w:val="22"/>
        </w:rPr>
        <w:t xml:space="preserve"> </w:t>
      </w:r>
      <w:proofErr w:type="spellStart"/>
      <w:r w:rsidRPr="006D4756">
        <w:rPr>
          <w:color w:val="000000" w:themeColor="text1"/>
          <w:sz w:val="22"/>
          <w:szCs w:val="22"/>
        </w:rPr>
        <w:t>nullement</w:t>
      </w:r>
      <w:proofErr w:type="spellEnd"/>
      <w:r w:rsidRPr="006D4756">
        <w:rPr>
          <w:color w:val="000000" w:themeColor="text1"/>
          <w:sz w:val="22"/>
          <w:szCs w:val="22"/>
        </w:rPr>
        <w:t xml:space="preserve"> </w:t>
      </w:r>
      <w:proofErr w:type="spellStart"/>
      <w:r w:rsidRPr="006D4756">
        <w:rPr>
          <w:color w:val="000000" w:themeColor="text1"/>
          <w:sz w:val="22"/>
          <w:szCs w:val="22"/>
        </w:rPr>
        <w:t>charge</w:t>
      </w:r>
      <w:proofErr w:type="spellEnd"/>
      <w:r w:rsidRPr="006D4756">
        <w:rPr>
          <w:color w:val="000000" w:themeColor="text1"/>
          <w:sz w:val="22"/>
          <w:szCs w:val="22"/>
        </w:rPr>
        <w:t xml:space="preserve">. </w:t>
      </w:r>
      <w:proofErr w:type="spellStart"/>
      <w:r w:rsidRPr="006D4756">
        <w:rPr>
          <w:color w:val="000000" w:themeColor="text1"/>
          <w:sz w:val="22"/>
          <w:szCs w:val="22"/>
        </w:rPr>
        <w:t>J’aime</w:t>
      </w:r>
      <w:proofErr w:type="spellEnd"/>
      <w:r w:rsidRPr="006D4756">
        <w:rPr>
          <w:color w:val="000000" w:themeColor="text1"/>
          <w:sz w:val="22"/>
          <w:szCs w:val="22"/>
        </w:rPr>
        <w:t xml:space="preserve"> le </w:t>
      </w:r>
      <w:proofErr w:type="spellStart"/>
      <w:r w:rsidRPr="006D4756">
        <w:rPr>
          <w:color w:val="000000" w:themeColor="text1"/>
          <w:sz w:val="22"/>
          <w:szCs w:val="22"/>
        </w:rPr>
        <w:t>lait</w:t>
      </w:r>
      <w:proofErr w:type="spellEnd"/>
      <w:r w:rsidRPr="006D4756">
        <w:rPr>
          <w:color w:val="000000" w:themeColor="text1"/>
          <w:sz w:val="22"/>
          <w:szCs w:val="22"/>
        </w:rPr>
        <w:t xml:space="preserve">, </w:t>
      </w:r>
      <w:proofErr w:type="spellStart"/>
      <w:r w:rsidRPr="006D4756">
        <w:rPr>
          <w:color w:val="000000" w:themeColor="text1"/>
          <w:sz w:val="22"/>
          <w:szCs w:val="22"/>
        </w:rPr>
        <w:t>j’aime</w:t>
      </w:r>
      <w:proofErr w:type="spellEnd"/>
      <w:r w:rsidRPr="006D4756">
        <w:rPr>
          <w:color w:val="000000" w:themeColor="text1"/>
          <w:sz w:val="22"/>
          <w:szCs w:val="22"/>
        </w:rPr>
        <w:t xml:space="preserve"> le </w:t>
      </w:r>
      <w:proofErr w:type="spellStart"/>
      <w:r w:rsidRPr="006D4756">
        <w:rPr>
          <w:color w:val="000000" w:themeColor="text1"/>
          <w:sz w:val="22"/>
          <w:szCs w:val="22"/>
        </w:rPr>
        <w:t>pain</w:t>
      </w:r>
      <w:proofErr w:type="spellEnd"/>
      <w:r w:rsidRPr="006D4756">
        <w:rPr>
          <w:color w:val="000000" w:themeColor="text1"/>
          <w:sz w:val="22"/>
          <w:szCs w:val="22"/>
        </w:rPr>
        <w:t xml:space="preserve">, et je </w:t>
      </w:r>
      <w:proofErr w:type="spellStart"/>
      <w:r w:rsidRPr="006D4756">
        <w:rPr>
          <w:color w:val="000000" w:themeColor="text1"/>
          <w:sz w:val="22"/>
          <w:szCs w:val="22"/>
        </w:rPr>
        <w:t>n’auray</w:t>
      </w:r>
      <w:proofErr w:type="spellEnd"/>
      <w:r w:rsidRPr="006D4756">
        <w:rPr>
          <w:color w:val="000000" w:themeColor="text1"/>
          <w:sz w:val="22"/>
          <w:szCs w:val="22"/>
        </w:rPr>
        <w:t xml:space="preserve"> </w:t>
      </w:r>
      <w:proofErr w:type="spellStart"/>
      <w:r w:rsidRPr="006D4756">
        <w:rPr>
          <w:color w:val="000000" w:themeColor="text1"/>
          <w:sz w:val="22"/>
          <w:szCs w:val="22"/>
        </w:rPr>
        <w:t>pas</w:t>
      </w:r>
      <w:proofErr w:type="spellEnd"/>
      <w:r w:rsidRPr="006D4756">
        <w:rPr>
          <w:color w:val="000000" w:themeColor="text1"/>
          <w:sz w:val="22"/>
          <w:szCs w:val="22"/>
        </w:rPr>
        <w:t xml:space="preserve"> la </w:t>
      </w:r>
      <w:proofErr w:type="spellStart"/>
      <w:r w:rsidRPr="006D4756">
        <w:rPr>
          <w:color w:val="000000" w:themeColor="text1"/>
          <w:sz w:val="22"/>
          <w:szCs w:val="22"/>
        </w:rPr>
        <w:t>moindre</w:t>
      </w:r>
      <w:proofErr w:type="spellEnd"/>
      <w:r w:rsidRPr="006D4756">
        <w:rPr>
          <w:color w:val="000000" w:themeColor="text1"/>
          <w:sz w:val="22"/>
          <w:szCs w:val="22"/>
        </w:rPr>
        <w:t xml:space="preserve"> peine à me </w:t>
      </w:r>
      <w:proofErr w:type="spellStart"/>
      <w:r w:rsidRPr="006D4756">
        <w:rPr>
          <w:color w:val="000000" w:themeColor="text1"/>
          <w:sz w:val="22"/>
          <w:szCs w:val="22"/>
        </w:rPr>
        <w:t>passer</w:t>
      </w:r>
      <w:proofErr w:type="spellEnd"/>
      <w:r w:rsidRPr="006D4756">
        <w:rPr>
          <w:color w:val="000000" w:themeColor="text1"/>
          <w:sz w:val="22"/>
          <w:szCs w:val="22"/>
        </w:rPr>
        <w:t xml:space="preserve"> de </w:t>
      </w:r>
      <w:proofErr w:type="spellStart"/>
      <w:r w:rsidRPr="006D4756">
        <w:rPr>
          <w:color w:val="000000" w:themeColor="text1"/>
          <w:sz w:val="22"/>
          <w:szCs w:val="22"/>
        </w:rPr>
        <w:t>tout</w:t>
      </w:r>
      <w:proofErr w:type="spellEnd"/>
      <w:r w:rsidRPr="006D4756">
        <w:rPr>
          <w:color w:val="000000" w:themeColor="text1"/>
          <w:sz w:val="22"/>
          <w:szCs w:val="22"/>
        </w:rPr>
        <w:t xml:space="preserve"> le reste, je </w:t>
      </w:r>
      <w:proofErr w:type="spellStart"/>
      <w:r w:rsidRPr="006D4756">
        <w:rPr>
          <w:color w:val="000000" w:themeColor="text1"/>
          <w:sz w:val="22"/>
          <w:szCs w:val="22"/>
        </w:rPr>
        <w:t>pourrois</w:t>
      </w:r>
      <w:proofErr w:type="spellEnd"/>
      <w:r w:rsidRPr="006D4756">
        <w:rPr>
          <w:color w:val="000000" w:themeColor="text1"/>
          <w:sz w:val="22"/>
          <w:szCs w:val="22"/>
        </w:rPr>
        <w:t xml:space="preserve"> </w:t>
      </w:r>
      <w:proofErr w:type="spellStart"/>
      <w:r w:rsidRPr="006D4756">
        <w:rPr>
          <w:color w:val="000000" w:themeColor="text1"/>
          <w:sz w:val="22"/>
          <w:szCs w:val="22"/>
        </w:rPr>
        <w:t>manquer</w:t>
      </w:r>
      <w:proofErr w:type="spellEnd"/>
      <w:r w:rsidRPr="006D4756">
        <w:rPr>
          <w:color w:val="000000" w:themeColor="text1"/>
          <w:sz w:val="22"/>
          <w:szCs w:val="22"/>
        </w:rPr>
        <w:t xml:space="preserve"> de </w:t>
      </w:r>
      <w:proofErr w:type="spellStart"/>
      <w:r w:rsidRPr="006D4756">
        <w:rPr>
          <w:color w:val="000000" w:themeColor="text1"/>
          <w:sz w:val="22"/>
          <w:szCs w:val="22"/>
        </w:rPr>
        <w:t>fruits</w:t>
      </w:r>
      <w:proofErr w:type="spellEnd"/>
      <w:r w:rsidRPr="006D4756">
        <w:rPr>
          <w:color w:val="000000" w:themeColor="text1"/>
          <w:sz w:val="22"/>
          <w:szCs w:val="22"/>
        </w:rPr>
        <w:t xml:space="preserve"> </w:t>
      </w:r>
      <w:proofErr w:type="spellStart"/>
      <w:r w:rsidRPr="006D4756">
        <w:rPr>
          <w:color w:val="000000" w:themeColor="text1"/>
          <w:sz w:val="22"/>
          <w:szCs w:val="22"/>
        </w:rPr>
        <w:t>cuits</w:t>
      </w:r>
      <w:proofErr w:type="spellEnd"/>
      <w:r w:rsidRPr="006D4756">
        <w:rPr>
          <w:color w:val="000000" w:themeColor="text1"/>
          <w:sz w:val="22"/>
          <w:szCs w:val="22"/>
        </w:rPr>
        <w:t>.</w:t>
      </w:r>
    </w:p>
    <w:p w14:paraId="28023B1F" w14:textId="1C312042" w:rsidR="006D4756" w:rsidRPr="006D4756" w:rsidRDefault="006D4756" w:rsidP="005C052F">
      <w:pPr>
        <w:adjustRightInd w:val="0"/>
        <w:snapToGrid w:val="0"/>
        <w:ind w:left="567" w:firstLine="709"/>
        <w:jc w:val="both"/>
        <w:rPr>
          <w:color w:val="000000" w:themeColor="text1"/>
          <w:sz w:val="22"/>
          <w:szCs w:val="22"/>
        </w:rPr>
      </w:pPr>
      <w:proofErr w:type="spellStart"/>
      <w:r w:rsidRPr="006D4756">
        <w:rPr>
          <w:color w:val="000000" w:themeColor="text1"/>
          <w:sz w:val="22"/>
          <w:szCs w:val="22"/>
        </w:rPr>
        <w:t>J’ay</w:t>
      </w:r>
      <w:proofErr w:type="spellEnd"/>
      <w:r w:rsidRPr="006D4756">
        <w:rPr>
          <w:color w:val="000000" w:themeColor="text1"/>
          <w:sz w:val="22"/>
          <w:szCs w:val="22"/>
        </w:rPr>
        <w:t xml:space="preserve"> bien de la </w:t>
      </w:r>
      <w:proofErr w:type="spellStart"/>
      <w:r w:rsidRPr="006D4756">
        <w:rPr>
          <w:color w:val="000000" w:themeColor="text1"/>
          <w:sz w:val="22"/>
          <w:szCs w:val="22"/>
        </w:rPr>
        <w:t>joye</w:t>
      </w:r>
      <w:proofErr w:type="spellEnd"/>
      <w:r w:rsidRPr="006D4756">
        <w:rPr>
          <w:color w:val="000000" w:themeColor="text1"/>
          <w:sz w:val="22"/>
          <w:szCs w:val="22"/>
        </w:rPr>
        <w:t xml:space="preserve"> que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ayez</w:t>
      </w:r>
      <w:proofErr w:type="spellEnd"/>
      <w:r w:rsidRPr="006D4756">
        <w:rPr>
          <w:color w:val="000000" w:themeColor="text1"/>
          <w:sz w:val="22"/>
          <w:szCs w:val="22"/>
        </w:rPr>
        <w:t xml:space="preserve"> une cause </w:t>
      </w:r>
      <w:proofErr w:type="spellStart"/>
      <w:r w:rsidRPr="006D4756">
        <w:rPr>
          <w:color w:val="000000" w:themeColor="text1"/>
          <w:sz w:val="22"/>
          <w:szCs w:val="22"/>
        </w:rPr>
        <w:t>pour</w:t>
      </w:r>
      <w:proofErr w:type="spellEnd"/>
      <w:r w:rsidRPr="006D4756">
        <w:rPr>
          <w:color w:val="000000" w:themeColor="text1"/>
          <w:sz w:val="22"/>
          <w:szCs w:val="22"/>
        </w:rPr>
        <w:t xml:space="preserve"> </w:t>
      </w:r>
      <w:proofErr w:type="spellStart"/>
      <w:r w:rsidRPr="006D4756">
        <w:rPr>
          <w:color w:val="000000" w:themeColor="text1"/>
          <w:sz w:val="22"/>
          <w:szCs w:val="22"/>
        </w:rPr>
        <w:t>l’hopital</w:t>
      </w:r>
      <w:proofErr w:type="spellEnd"/>
      <w:r w:rsidRPr="006D4756">
        <w:rPr>
          <w:color w:val="000000" w:themeColor="text1"/>
          <w:sz w:val="22"/>
          <w:szCs w:val="22"/>
        </w:rPr>
        <w:t xml:space="preserve"> que [ilegible por rotura] ce </w:t>
      </w:r>
      <w:proofErr w:type="spellStart"/>
      <w:r w:rsidRPr="006D4756">
        <w:rPr>
          <w:color w:val="000000" w:themeColor="text1"/>
          <w:sz w:val="22"/>
          <w:szCs w:val="22"/>
        </w:rPr>
        <w:t>sera</w:t>
      </w:r>
      <w:proofErr w:type="spellEnd"/>
      <w:r w:rsidRPr="006D4756">
        <w:rPr>
          <w:color w:val="000000" w:themeColor="text1"/>
          <w:sz w:val="22"/>
          <w:szCs w:val="22"/>
        </w:rPr>
        <w:t xml:space="preserve"> une </w:t>
      </w:r>
      <w:proofErr w:type="spellStart"/>
      <w:r w:rsidRPr="006D4756">
        <w:rPr>
          <w:color w:val="000000" w:themeColor="text1"/>
          <w:sz w:val="22"/>
          <w:szCs w:val="22"/>
        </w:rPr>
        <w:t>première</w:t>
      </w:r>
      <w:proofErr w:type="spellEnd"/>
      <w:r w:rsidRPr="006D4756">
        <w:rPr>
          <w:color w:val="000000" w:themeColor="text1"/>
          <w:sz w:val="22"/>
          <w:szCs w:val="22"/>
        </w:rPr>
        <w:t xml:space="preserve"> </w:t>
      </w:r>
      <w:proofErr w:type="spellStart"/>
      <w:r w:rsidRPr="006D4756">
        <w:rPr>
          <w:color w:val="000000" w:themeColor="text1"/>
          <w:sz w:val="22"/>
          <w:szCs w:val="22"/>
        </w:rPr>
        <w:t>amorce</w:t>
      </w:r>
      <w:proofErr w:type="spellEnd"/>
      <w:r w:rsidRPr="006D4756">
        <w:rPr>
          <w:color w:val="000000" w:themeColor="text1"/>
          <w:sz w:val="22"/>
          <w:szCs w:val="22"/>
        </w:rPr>
        <w:t xml:space="preserve"> de </w:t>
      </w:r>
      <w:proofErr w:type="spellStart"/>
      <w:r w:rsidRPr="006D4756">
        <w:rPr>
          <w:color w:val="000000" w:themeColor="text1"/>
          <w:sz w:val="22"/>
          <w:szCs w:val="22"/>
        </w:rPr>
        <w:t>vostre</w:t>
      </w:r>
      <w:proofErr w:type="spellEnd"/>
      <w:r w:rsidRPr="006D4756">
        <w:rPr>
          <w:color w:val="000000" w:themeColor="text1"/>
          <w:sz w:val="22"/>
          <w:szCs w:val="22"/>
        </w:rPr>
        <w:t xml:space="preserve"> </w:t>
      </w:r>
      <w:proofErr w:type="spellStart"/>
      <w:r w:rsidRPr="006D4756">
        <w:rPr>
          <w:color w:val="000000" w:themeColor="text1"/>
          <w:sz w:val="22"/>
          <w:szCs w:val="22"/>
        </w:rPr>
        <w:t>profession</w:t>
      </w:r>
      <w:proofErr w:type="spellEnd"/>
      <w:r w:rsidRPr="006D4756">
        <w:rPr>
          <w:color w:val="000000" w:themeColor="text1"/>
          <w:sz w:val="22"/>
          <w:szCs w:val="22"/>
        </w:rPr>
        <w:t>, la cause [ilegible por rotura</w:t>
      </w:r>
      <w:proofErr w:type="gramStart"/>
      <w:r w:rsidRPr="006D4756">
        <w:rPr>
          <w:color w:val="000000" w:themeColor="text1"/>
          <w:sz w:val="22"/>
          <w:szCs w:val="22"/>
        </w:rPr>
        <w:t xml:space="preserve">]  </w:t>
      </w:r>
      <w:proofErr w:type="spellStart"/>
      <w:r w:rsidRPr="006D4756">
        <w:rPr>
          <w:color w:val="000000" w:themeColor="text1"/>
          <w:sz w:val="22"/>
          <w:szCs w:val="22"/>
        </w:rPr>
        <w:t>mais</w:t>
      </w:r>
      <w:proofErr w:type="spellEnd"/>
      <w:proofErr w:type="gramEnd"/>
      <w:r w:rsidRPr="006D4756">
        <w:rPr>
          <w:color w:val="000000" w:themeColor="text1"/>
          <w:sz w:val="22"/>
          <w:szCs w:val="22"/>
        </w:rPr>
        <w:t xml:space="preserve"> </w:t>
      </w:r>
      <w:proofErr w:type="spellStart"/>
      <w:r w:rsidRPr="006D4756">
        <w:rPr>
          <w:color w:val="000000" w:themeColor="text1"/>
          <w:sz w:val="22"/>
          <w:szCs w:val="22"/>
        </w:rPr>
        <w:t>est</w:t>
      </w:r>
      <w:proofErr w:type="spellEnd"/>
      <w:r w:rsidRPr="006D4756">
        <w:rPr>
          <w:color w:val="000000" w:themeColor="text1"/>
          <w:sz w:val="22"/>
          <w:szCs w:val="22"/>
        </w:rPr>
        <w:t xml:space="preserve"> indubitable. </w:t>
      </w:r>
    </w:p>
    <w:p w14:paraId="78A2EB23" w14:textId="61362D47" w:rsidR="006D4756" w:rsidRPr="006D4756" w:rsidRDefault="006D4756" w:rsidP="005C052F">
      <w:pPr>
        <w:adjustRightInd w:val="0"/>
        <w:snapToGrid w:val="0"/>
        <w:ind w:left="567" w:firstLine="709"/>
        <w:jc w:val="both"/>
        <w:rPr>
          <w:color w:val="000000" w:themeColor="text1"/>
          <w:sz w:val="22"/>
          <w:szCs w:val="22"/>
        </w:rPr>
      </w:pPr>
      <w:proofErr w:type="spellStart"/>
      <w:r w:rsidRPr="006D4756">
        <w:rPr>
          <w:color w:val="000000" w:themeColor="text1"/>
          <w:sz w:val="22"/>
          <w:szCs w:val="22"/>
        </w:rPr>
        <w:t>Pour</w:t>
      </w:r>
      <w:proofErr w:type="spellEnd"/>
      <w:r w:rsidRPr="006D4756">
        <w:rPr>
          <w:color w:val="000000" w:themeColor="text1"/>
          <w:sz w:val="22"/>
          <w:szCs w:val="22"/>
        </w:rPr>
        <w:t xml:space="preserve"> les </w:t>
      </w:r>
      <w:proofErr w:type="spellStart"/>
      <w:r w:rsidRPr="006D4756">
        <w:rPr>
          <w:color w:val="000000" w:themeColor="text1"/>
          <w:sz w:val="22"/>
          <w:szCs w:val="22"/>
        </w:rPr>
        <w:t>arrérages</w:t>
      </w:r>
      <w:proofErr w:type="spellEnd"/>
      <w:r w:rsidRPr="006D4756">
        <w:rPr>
          <w:color w:val="000000" w:themeColor="text1"/>
          <w:sz w:val="22"/>
          <w:szCs w:val="22"/>
        </w:rPr>
        <w:t xml:space="preserve">, </w:t>
      </w:r>
      <w:proofErr w:type="spellStart"/>
      <w:r w:rsidRPr="006D4756">
        <w:rPr>
          <w:color w:val="000000" w:themeColor="text1"/>
          <w:sz w:val="22"/>
          <w:szCs w:val="22"/>
        </w:rPr>
        <w:t>il</w:t>
      </w:r>
      <w:proofErr w:type="spellEnd"/>
      <w:r w:rsidRPr="006D4756">
        <w:rPr>
          <w:color w:val="000000" w:themeColor="text1"/>
          <w:sz w:val="22"/>
          <w:szCs w:val="22"/>
        </w:rPr>
        <w:t xml:space="preserve"> </w:t>
      </w:r>
      <w:proofErr w:type="spellStart"/>
      <w:r w:rsidRPr="006D4756">
        <w:rPr>
          <w:color w:val="000000" w:themeColor="text1"/>
          <w:sz w:val="22"/>
          <w:szCs w:val="22"/>
        </w:rPr>
        <w:t>n’y</w:t>
      </w:r>
      <w:proofErr w:type="spellEnd"/>
      <w:r w:rsidRPr="006D4756">
        <w:rPr>
          <w:color w:val="000000" w:themeColor="text1"/>
          <w:sz w:val="22"/>
          <w:szCs w:val="22"/>
        </w:rPr>
        <w:t xml:space="preserve"> en a </w:t>
      </w:r>
      <w:proofErr w:type="spellStart"/>
      <w:r w:rsidRPr="006D4756">
        <w:rPr>
          <w:color w:val="000000" w:themeColor="text1"/>
          <w:sz w:val="22"/>
          <w:szCs w:val="22"/>
        </w:rPr>
        <w:t>point</w:t>
      </w:r>
      <w:proofErr w:type="spellEnd"/>
      <w:r w:rsidRPr="006D4756">
        <w:rPr>
          <w:color w:val="000000" w:themeColor="text1"/>
          <w:sz w:val="22"/>
          <w:szCs w:val="22"/>
        </w:rPr>
        <w:t xml:space="preserve"> de </w:t>
      </w:r>
      <w:proofErr w:type="spellStart"/>
      <w:r w:rsidRPr="006D4756">
        <w:rPr>
          <w:color w:val="000000" w:themeColor="text1"/>
          <w:sz w:val="22"/>
          <w:szCs w:val="22"/>
        </w:rPr>
        <w:t>prescription</w:t>
      </w:r>
      <w:proofErr w:type="spellEnd"/>
      <w:r w:rsidRPr="006D4756">
        <w:rPr>
          <w:color w:val="000000" w:themeColor="text1"/>
          <w:sz w:val="22"/>
          <w:szCs w:val="22"/>
        </w:rPr>
        <w:t xml:space="preserve">, </w:t>
      </w:r>
      <w:proofErr w:type="spellStart"/>
      <w:r w:rsidRPr="006D4756">
        <w:rPr>
          <w:color w:val="000000" w:themeColor="text1"/>
          <w:sz w:val="22"/>
          <w:szCs w:val="22"/>
        </w:rPr>
        <w:t>cette</w:t>
      </w:r>
      <w:proofErr w:type="spellEnd"/>
      <w:r w:rsidRPr="006D4756">
        <w:rPr>
          <w:color w:val="000000" w:themeColor="text1"/>
          <w:sz w:val="22"/>
          <w:szCs w:val="22"/>
        </w:rPr>
        <w:t xml:space="preserve"> </w:t>
      </w:r>
      <w:proofErr w:type="gramStart"/>
      <w:r w:rsidRPr="006D4756">
        <w:rPr>
          <w:color w:val="000000" w:themeColor="text1"/>
          <w:sz w:val="22"/>
          <w:szCs w:val="22"/>
        </w:rPr>
        <w:t>pe[</w:t>
      </w:r>
      <w:proofErr w:type="gramEnd"/>
      <w:r w:rsidRPr="006D4756">
        <w:rPr>
          <w:color w:val="000000" w:themeColor="text1"/>
          <w:sz w:val="22"/>
          <w:szCs w:val="22"/>
        </w:rPr>
        <w:t xml:space="preserve">ilegible por rotura] </w:t>
      </w:r>
      <w:proofErr w:type="spellStart"/>
      <w:r w:rsidRPr="006D4756">
        <w:rPr>
          <w:color w:val="000000" w:themeColor="text1"/>
          <w:sz w:val="22"/>
          <w:szCs w:val="22"/>
        </w:rPr>
        <w:t>est</w:t>
      </w:r>
      <w:proofErr w:type="spellEnd"/>
      <w:r w:rsidRPr="006D4756">
        <w:rPr>
          <w:color w:val="000000" w:themeColor="text1"/>
          <w:sz w:val="22"/>
          <w:szCs w:val="22"/>
        </w:rPr>
        <w:t xml:space="preserve"> </w:t>
      </w:r>
      <w:proofErr w:type="spellStart"/>
      <w:r w:rsidRPr="006D4756">
        <w:rPr>
          <w:color w:val="000000" w:themeColor="text1"/>
          <w:sz w:val="22"/>
          <w:szCs w:val="22"/>
        </w:rPr>
        <w:t>ridicule</w:t>
      </w:r>
      <w:proofErr w:type="spellEnd"/>
      <w:r w:rsidRPr="006D4756">
        <w:rPr>
          <w:color w:val="000000" w:themeColor="text1"/>
          <w:sz w:val="22"/>
          <w:szCs w:val="22"/>
        </w:rPr>
        <w:t xml:space="preserve"> : la </w:t>
      </w:r>
      <w:proofErr w:type="spellStart"/>
      <w:r w:rsidRPr="006D4756">
        <w:rPr>
          <w:color w:val="000000" w:themeColor="text1"/>
          <w:sz w:val="22"/>
          <w:szCs w:val="22"/>
        </w:rPr>
        <w:t>prescription</w:t>
      </w:r>
      <w:proofErr w:type="spellEnd"/>
      <w:r w:rsidRPr="006D4756">
        <w:rPr>
          <w:color w:val="000000" w:themeColor="text1"/>
          <w:sz w:val="22"/>
          <w:szCs w:val="22"/>
        </w:rPr>
        <w:t xml:space="preserve"> des </w:t>
      </w:r>
      <w:proofErr w:type="spellStart"/>
      <w:r w:rsidRPr="006D4756">
        <w:rPr>
          <w:color w:val="000000" w:themeColor="text1"/>
          <w:sz w:val="22"/>
          <w:szCs w:val="22"/>
        </w:rPr>
        <w:t>arrérages</w:t>
      </w:r>
      <w:proofErr w:type="spellEnd"/>
      <w:r w:rsidRPr="006D4756">
        <w:rPr>
          <w:color w:val="000000" w:themeColor="text1"/>
          <w:sz w:val="22"/>
          <w:szCs w:val="22"/>
        </w:rPr>
        <w:t xml:space="preserve"> </w:t>
      </w:r>
      <w:proofErr w:type="spellStart"/>
      <w:r w:rsidRPr="006D4756">
        <w:rPr>
          <w:color w:val="000000" w:themeColor="text1"/>
          <w:sz w:val="22"/>
          <w:szCs w:val="22"/>
        </w:rPr>
        <w:t>outre</w:t>
      </w:r>
      <w:proofErr w:type="spellEnd"/>
      <w:r w:rsidRPr="006D4756">
        <w:rPr>
          <w:color w:val="000000" w:themeColor="text1"/>
          <w:sz w:val="22"/>
          <w:szCs w:val="22"/>
        </w:rPr>
        <w:t xml:space="preserve"> </w:t>
      </w:r>
      <w:proofErr w:type="spellStart"/>
      <w:r w:rsidRPr="006D4756">
        <w:rPr>
          <w:color w:val="000000" w:themeColor="text1"/>
          <w:sz w:val="22"/>
          <w:szCs w:val="22"/>
        </w:rPr>
        <w:t>cinq</w:t>
      </w:r>
      <w:proofErr w:type="spellEnd"/>
      <w:r w:rsidRPr="006D4756">
        <w:rPr>
          <w:color w:val="000000" w:themeColor="text1"/>
          <w:sz w:val="22"/>
          <w:szCs w:val="22"/>
        </w:rPr>
        <w:t xml:space="preserve"> </w:t>
      </w:r>
      <w:proofErr w:type="spellStart"/>
      <w:r w:rsidRPr="006D4756">
        <w:rPr>
          <w:color w:val="000000" w:themeColor="text1"/>
          <w:sz w:val="22"/>
          <w:szCs w:val="22"/>
        </w:rPr>
        <w:t>ans</w:t>
      </w:r>
      <w:proofErr w:type="spellEnd"/>
      <w:r w:rsidRPr="006D4756">
        <w:rPr>
          <w:color w:val="000000" w:themeColor="text1"/>
          <w:sz w:val="22"/>
          <w:szCs w:val="22"/>
        </w:rPr>
        <w:t xml:space="preserve"> </w:t>
      </w:r>
      <w:proofErr w:type="spellStart"/>
      <w:r w:rsidRPr="006D4756">
        <w:rPr>
          <w:color w:val="000000" w:themeColor="text1"/>
          <w:sz w:val="22"/>
          <w:szCs w:val="22"/>
        </w:rPr>
        <w:t>n’est</w:t>
      </w:r>
      <w:proofErr w:type="spellEnd"/>
      <w:r w:rsidRPr="006D4756">
        <w:rPr>
          <w:color w:val="000000" w:themeColor="text1"/>
          <w:sz w:val="22"/>
          <w:szCs w:val="22"/>
        </w:rPr>
        <w:t xml:space="preserve"> que </w:t>
      </w:r>
      <w:proofErr w:type="spellStart"/>
      <w:r w:rsidRPr="006D4756">
        <w:rPr>
          <w:color w:val="000000" w:themeColor="text1"/>
          <w:sz w:val="22"/>
          <w:szCs w:val="22"/>
        </w:rPr>
        <w:t>pour</w:t>
      </w:r>
      <w:proofErr w:type="spellEnd"/>
      <w:r w:rsidRPr="006D4756">
        <w:rPr>
          <w:color w:val="000000" w:themeColor="text1"/>
          <w:sz w:val="22"/>
          <w:szCs w:val="22"/>
        </w:rPr>
        <w:t xml:space="preserve"> les rentes </w:t>
      </w:r>
      <w:proofErr w:type="spellStart"/>
      <w:r w:rsidRPr="006D4756">
        <w:rPr>
          <w:color w:val="000000" w:themeColor="text1"/>
          <w:sz w:val="22"/>
          <w:szCs w:val="22"/>
        </w:rPr>
        <w:t>constituées</w:t>
      </w:r>
      <w:proofErr w:type="spellEnd"/>
      <w:r w:rsidRPr="006D4756">
        <w:rPr>
          <w:color w:val="000000" w:themeColor="text1"/>
          <w:sz w:val="22"/>
          <w:szCs w:val="22"/>
        </w:rPr>
        <w:t xml:space="preserve"> à </w:t>
      </w:r>
      <w:proofErr w:type="spellStart"/>
      <w:r w:rsidRPr="006D4756">
        <w:rPr>
          <w:color w:val="000000" w:themeColor="text1"/>
          <w:sz w:val="22"/>
          <w:szCs w:val="22"/>
        </w:rPr>
        <w:t>prix</w:t>
      </w:r>
      <w:proofErr w:type="spellEnd"/>
      <w:r w:rsidRPr="006D4756">
        <w:rPr>
          <w:color w:val="000000" w:themeColor="text1"/>
          <w:sz w:val="22"/>
          <w:szCs w:val="22"/>
        </w:rPr>
        <w:t xml:space="preserve"> </w:t>
      </w:r>
      <w:proofErr w:type="spellStart"/>
      <w:r w:rsidRPr="006D4756">
        <w:rPr>
          <w:color w:val="000000" w:themeColor="text1"/>
          <w:sz w:val="22"/>
          <w:szCs w:val="22"/>
        </w:rPr>
        <w:t>d’argent</w:t>
      </w:r>
      <w:proofErr w:type="spellEnd"/>
      <w:r w:rsidRPr="006D4756">
        <w:rPr>
          <w:color w:val="000000" w:themeColor="text1"/>
          <w:sz w:val="22"/>
          <w:szCs w:val="22"/>
        </w:rPr>
        <w:t xml:space="preserve">, </w:t>
      </w:r>
      <w:proofErr w:type="spellStart"/>
      <w:r w:rsidRPr="006D4756">
        <w:rPr>
          <w:color w:val="000000" w:themeColor="text1"/>
          <w:sz w:val="22"/>
          <w:szCs w:val="22"/>
        </w:rPr>
        <w:t>qu’on</w:t>
      </w:r>
      <w:proofErr w:type="spellEnd"/>
      <w:r w:rsidRPr="006D4756">
        <w:rPr>
          <w:color w:val="000000" w:themeColor="text1"/>
          <w:sz w:val="22"/>
          <w:szCs w:val="22"/>
        </w:rPr>
        <w:t xml:space="preserve"> </w:t>
      </w:r>
      <w:proofErr w:type="spellStart"/>
      <w:r w:rsidRPr="006D4756">
        <w:rPr>
          <w:color w:val="000000" w:themeColor="text1"/>
          <w:sz w:val="22"/>
          <w:szCs w:val="22"/>
        </w:rPr>
        <w:t>appelle</w:t>
      </w:r>
      <w:proofErr w:type="spellEnd"/>
      <w:r w:rsidRPr="006D4756">
        <w:rPr>
          <w:color w:val="000000" w:themeColor="text1"/>
          <w:sz w:val="22"/>
          <w:szCs w:val="22"/>
        </w:rPr>
        <w:t xml:space="preserve"> rentes restantes, </w:t>
      </w:r>
      <w:proofErr w:type="spellStart"/>
      <w:r w:rsidRPr="006D4756">
        <w:rPr>
          <w:color w:val="000000" w:themeColor="text1"/>
          <w:sz w:val="22"/>
          <w:szCs w:val="22"/>
        </w:rPr>
        <w:t>comme</w:t>
      </w:r>
      <w:proofErr w:type="spellEnd"/>
      <w:r w:rsidRPr="006D4756">
        <w:rPr>
          <w:color w:val="000000" w:themeColor="text1"/>
          <w:sz w:val="22"/>
          <w:szCs w:val="22"/>
        </w:rPr>
        <w:t xml:space="preserve"> </w:t>
      </w:r>
      <w:proofErr w:type="spellStart"/>
      <w:r w:rsidRPr="006D4756">
        <w:rPr>
          <w:color w:val="000000" w:themeColor="text1"/>
          <w:sz w:val="22"/>
          <w:szCs w:val="22"/>
        </w:rPr>
        <w:t>vous</w:t>
      </w:r>
      <w:proofErr w:type="spellEnd"/>
      <w:r w:rsidRPr="006D4756">
        <w:rPr>
          <w:color w:val="000000" w:themeColor="text1"/>
          <w:sz w:val="22"/>
          <w:szCs w:val="22"/>
        </w:rPr>
        <w:t xml:space="preserve"> le </w:t>
      </w:r>
      <w:proofErr w:type="spellStart"/>
      <w:r w:rsidRPr="006D4756">
        <w:rPr>
          <w:color w:val="000000" w:themeColor="text1"/>
          <w:sz w:val="22"/>
          <w:szCs w:val="22"/>
        </w:rPr>
        <w:t>verrez</w:t>
      </w:r>
      <w:proofErr w:type="spellEnd"/>
      <w:r w:rsidRPr="006D4756">
        <w:rPr>
          <w:color w:val="000000" w:themeColor="text1"/>
          <w:sz w:val="22"/>
          <w:szCs w:val="22"/>
        </w:rPr>
        <w:t xml:space="preserve"> par </w:t>
      </w:r>
      <w:proofErr w:type="spellStart"/>
      <w:r w:rsidRPr="006D4756">
        <w:rPr>
          <w:color w:val="000000" w:themeColor="text1"/>
          <w:sz w:val="22"/>
          <w:szCs w:val="22"/>
        </w:rPr>
        <w:t>l’article</w:t>
      </w:r>
      <w:proofErr w:type="spellEnd"/>
      <w:r w:rsidRPr="006D4756">
        <w:rPr>
          <w:color w:val="000000" w:themeColor="text1"/>
          <w:sz w:val="22"/>
          <w:szCs w:val="22"/>
        </w:rPr>
        <w:t xml:space="preserve"> 71 de </w:t>
      </w:r>
      <w:proofErr w:type="spellStart"/>
      <w:r w:rsidRPr="006D4756">
        <w:rPr>
          <w:color w:val="000000" w:themeColor="text1"/>
          <w:sz w:val="22"/>
          <w:szCs w:val="22"/>
        </w:rPr>
        <w:t>l’ordonnance</w:t>
      </w:r>
      <w:proofErr w:type="spellEnd"/>
      <w:r w:rsidRPr="006D4756">
        <w:rPr>
          <w:color w:val="000000" w:themeColor="text1"/>
          <w:sz w:val="22"/>
          <w:szCs w:val="22"/>
        </w:rPr>
        <w:t xml:space="preserve"> de Charles VII, de </w:t>
      </w:r>
      <w:proofErr w:type="spellStart"/>
      <w:r w:rsidRPr="006D4756">
        <w:rPr>
          <w:color w:val="000000" w:themeColor="text1"/>
          <w:sz w:val="22"/>
          <w:szCs w:val="22"/>
        </w:rPr>
        <w:t>novembre</w:t>
      </w:r>
      <w:proofErr w:type="spellEnd"/>
      <w:r w:rsidRPr="006D4756">
        <w:rPr>
          <w:color w:val="000000" w:themeColor="text1"/>
          <w:sz w:val="22"/>
          <w:szCs w:val="22"/>
        </w:rPr>
        <w:t xml:space="preserve"> 1441, que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trouverez</w:t>
      </w:r>
      <w:proofErr w:type="spellEnd"/>
      <w:r w:rsidRPr="006D4756">
        <w:rPr>
          <w:color w:val="000000" w:themeColor="text1"/>
          <w:sz w:val="22"/>
          <w:szCs w:val="22"/>
        </w:rPr>
        <w:t xml:space="preserve"> </w:t>
      </w:r>
      <w:proofErr w:type="spellStart"/>
      <w:r w:rsidRPr="006D4756">
        <w:rPr>
          <w:color w:val="000000" w:themeColor="text1"/>
          <w:sz w:val="22"/>
          <w:szCs w:val="22"/>
        </w:rPr>
        <w:t>dans</w:t>
      </w:r>
      <w:proofErr w:type="spellEnd"/>
      <w:r w:rsidRPr="006D4756">
        <w:rPr>
          <w:color w:val="000000" w:themeColor="text1"/>
          <w:sz w:val="22"/>
          <w:szCs w:val="22"/>
        </w:rPr>
        <w:t xml:space="preserve"> la </w:t>
      </w:r>
      <w:proofErr w:type="spellStart"/>
      <w:r w:rsidRPr="006D4756">
        <w:rPr>
          <w:color w:val="000000" w:themeColor="text1"/>
          <w:sz w:val="22"/>
          <w:szCs w:val="22"/>
        </w:rPr>
        <w:t>référence</w:t>
      </w:r>
      <w:proofErr w:type="spellEnd"/>
      <w:r w:rsidRPr="006D4756">
        <w:rPr>
          <w:color w:val="000000" w:themeColor="text1"/>
          <w:sz w:val="22"/>
          <w:szCs w:val="22"/>
        </w:rPr>
        <w:t xml:space="preserve"> des </w:t>
      </w:r>
      <w:proofErr w:type="spellStart"/>
      <w:r w:rsidRPr="006D4756">
        <w:rPr>
          <w:color w:val="000000" w:themeColor="text1"/>
          <w:sz w:val="22"/>
          <w:szCs w:val="22"/>
        </w:rPr>
        <w:t>ordonnances</w:t>
      </w:r>
      <w:proofErr w:type="spellEnd"/>
      <w:r w:rsidRPr="006D4756">
        <w:rPr>
          <w:color w:val="000000" w:themeColor="text1"/>
          <w:sz w:val="22"/>
          <w:szCs w:val="22"/>
        </w:rPr>
        <w:t xml:space="preserve">, </w:t>
      </w:r>
      <w:proofErr w:type="spellStart"/>
      <w:r w:rsidRPr="006D4756">
        <w:rPr>
          <w:color w:val="000000" w:themeColor="text1"/>
          <w:sz w:val="22"/>
          <w:szCs w:val="22"/>
        </w:rPr>
        <w:t>livre</w:t>
      </w:r>
      <w:proofErr w:type="spellEnd"/>
      <w:r w:rsidRPr="006D4756">
        <w:rPr>
          <w:color w:val="000000" w:themeColor="text1"/>
          <w:sz w:val="22"/>
          <w:szCs w:val="22"/>
        </w:rPr>
        <w:t xml:space="preserve"> 4, </w:t>
      </w:r>
      <w:proofErr w:type="spellStart"/>
      <w:r w:rsidRPr="006D4756">
        <w:rPr>
          <w:color w:val="000000" w:themeColor="text1"/>
          <w:sz w:val="22"/>
          <w:szCs w:val="22"/>
        </w:rPr>
        <w:t>titre</w:t>
      </w:r>
      <w:proofErr w:type="spellEnd"/>
      <w:r w:rsidRPr="006D4756">
        <w:rPr>
          <w:color w:val="000000" w:themeColor="text1"/>
          <w:sz w:val="22"/>
          <w:szCs w:val="22"/>
        </w:rPr>
        <w:t xml:space="preserve"> 7. Tous </w:t>
      </w:r>
      <w:proofErr w:type="spellStart"/>
      <w:r w:rsidRPr="006D4756">
        <w:rPr>
          <w:color w:val="000000" w:themeColor="text1"/>
          <w:sz w:val="22"/>
          <w:szCs w:val="22"/>
        </w:rPr>
        <w:t>autres</w:t>
      </w:r>
      <w:proofErr w:type="spellEnd"/>
      <w:r w:rsidRPr="006D4756">
        <w:rPr>
          <w:color w:val="000000" w:themeColor="text1"/>
          <w:sz w:val="22"/>
          <w:szCs w:val="22"/>
        </w:rPr>
        <w:t xml:space="preserve"> </w:t>
      </w:r>
      <w:proofErr w:type="spellStart"/>
      <w:r w:rsidRPr="006D4756">
        <w:rPr>
          <w:color w:val="000000" w:themeColor="text1"/>
          <w:sz w:val="22"/>
          <w:szCs w:val="22"/>
        </w:rPr>
        <w:t>arrérages</w:t>
      </w:r>
      <w:proofErr w:type="spellEnd"/>
      <w:r w:rsidRPr="006D4756">
        <w:rPr>
          <w:color w:val="000000" w:themeColor="text1"/>
          <w:sz w:val="22"/>
          <w:szCs w:val="22"/>
        </w:rPr>
        <w:t xml:space="preserve"> de rentes </w:t>
      </w:r>
      <w:proofErr w:type="spellStart"/>
      <w:r w:rsidRPr="006D4756">
        <w:rPr>
          <w:color w:val="000000" w:themeColor="text1"/>
          <w:sz w:val="22"/>
          <w:szCs w:val="22"/>
        </w:rPr>
        <w:t>foncières</w:t>
      </w:r>
      <w:proofErr w:type="spellEnd"/>
      <w:r w:rsidRPr="006D4756">
        <w:rPr>
          <w:color w:val="000000" w:themeColor="text1"/>
          <w:sz w:val="22"/>
          <w:szCs w:val="22"/>
        </w:rPr>
        <w:t xml:space="preserve">, </w:t>
      </w:r>
      <w:proofErr w:type="spellStart"/>
      <w:r w:rsidRPr="006D4756">
        <w:rPr>
          <w:color w:val="000000" w:themeColor="text1"/>
          <w:sz w:val="22"/>
          <w:szCs w:val="22"/>
        </w:rPr>
        <w:t>legs</w:t>
      </w:r>
      <w:proofErr w:type="spellEnd"/>
      <w:r w:rsidRPr="006D4756">
        <w:rPr>
          <w:color w:val="000000" w:themeColor="text1"/>
          <w:sz w:val="22"/>
          <w:szCs w:val="22"/>
        </w:rPr>
        <w:t xml:space="preserve">, </w:t>
      </w:r>
      <w:proofErr w:type="spellStart"/>
      <w:r w:rsidRPr="006D4756">
        <w:rPr>
          <w:color w:val="000000" w:themeColor="text1"/>
          <w:sz w:val="22"/>
          <w:szCs w:val="22"/>
        </w:rPr>
        <w:t>etc</w:t>
      </w:r>
      <w:proofErr w:type="spellEnd"/>
      <w:r w:rsidRPr="006D4756">
        <w:rPr>
          <w:color w:val="000000" w:themeColor="text1"/>
          <w:sz w:val="22"/>
          <w:szCs w:val="22"/>
        </w:rPr>
        <w:t xml:space="preserve">, </w:t>
      </w:r>
      <w:proofErr w:type="spellStart"/>
      <w:r w:rsidRPr="006D4756">
        <w:rPr>
          <w:color w:val="000000" w:themeColor="text1"/>
          <w:sz w:val="22"/>
          <w:szCs w:val="22"/>
        </w:rPr>
        <w:t>sont</w:t>
      </w:r>
      <w:proofErr w:type="spellEnd"/>
      <w:r w:rsidRPr="006D4756">
        <w:rPr>
          <w:color w:val="000000" w:themeColor="text1"/>
          <w:sz w:val="22"/>
          <w:szCs w:val="22"/>
        </w:rPr>
        <w:t xml:space="preserve"> </w:t>
      </w:r>
      <w:proofErr w:type="spellStart"/>
      <w:r w:rsidRPr="006D4756">
        <w:rPr>
          <w:color w:val="000000" w:themeColor="text1"/>
          <w:sz w:val="22"/>
          <w:szCs w:val="22"/>
        </w:rPr>
        <w:t>dus</w:t>
      </w:r>
      <w:proofErr w:type="spellEnd"/>
      <w:r w:rsidRPr="006D4756">
        <w:rPr>
          <w:color w:val="000000" w:themeColor="text1"/>
          <w:sz w:val="22"/>
          <w:szCs w:val="22"/>
        </w:rPr>
        <w:t xml:space="preserve"> </w:t>
      </w:r>
      <w:proofErr w:type="spellStart"/>
      <w:r w:rsidRPr="006D4756">
        <w:rPr>
          <w:color w:val="000000" w:themeColor="text1"/>
          <w:sz w:val="22"/>
          <w:szCs w:val="22"/>
        </w:rPr>
        <w:t>jusques</w:t>
      </w:r>
      <w:proofErr w:type="spellEnd"/>
      <w:r w:rsidRPr="006D4756">
        <w:rPr>
          <w:color w:val="000000" w:themeColor="text1"/>
          <w:sz w:val="22"/>
          <w:szCs w:val="22"/>
        </w:rPr>
        <w:t xml:space="preserve"> à 30 </w:t>
      </w:r>
      <w:proofErr w:type="spellStart"/>
      <w:r w:rsidRPr="006D4756">
        <w:rPr>
          <w:color w:val="000000" w:themeColor="text1"/>
          <w:sz w:val="22"/>
          <w:szCs w:val="22"/>
        </w:rPr>
        <w:t>ans</w:t>
      </w:r>
      <w:proofErr w:type="spellEnd"/>
      <w:r w:rsidRPr="006D4756">
        <w:rPr>
          <w:color w:val="000000" w:themeColor="text1"/>
          <w:sz w:val="22"/>
          <w:szCs w:val="22"/>
        </w:rPr>
        <w:t xml:space="preserve">. Le </w:t>
      </w:r>
      <w:proofErr w:type="spellStart"/>
      <w:r w:rsidRPr="006D4756">
        <w:rPr>
          <w:color w:val="000000" w:themeColor="text1"/>
          <w:sz w:val="22"/>
          <w:szCs w:val="22"/>
        </w:rPr>
        <w:t>défaut</w:t>
      </w:r>
      <w:proofErr w:type="spellEnd"/>
      <w:r w:rsidRPr="006D4756">
        <w:rPr>
          <w:color w:val="000000" w:themeColor="text1"/>
          <w:sz w:val="22"/>
          <w:szCs w:val="22"/>
        </w:rPr>
        <w:t xml:space="preserve"> </w:t>
      </w:r>
      <w:proofErr w:type="spellStart"/>
      <w:r w:rsidRPr="006D4756">
        <w:rPr>
          <w:color w:val="000000" w:themeColor="text1"/>
          <w:sz w:val="22"/>
          <w:szCs w:val="22"/>
        </w:rPr>
        <w:t>d’avarisser</w:t>
      </w:r>
      <w:proofErr w:type="spellEnd"/>
      <w:r w:rsidRPr="006D4756">
        <w:rPr>
          <w:rStyle w:val="Refdenotaalpie"/>
          <w:color w:val="000000" w:themeColor="text1"/>
          <w:sz w:val="22"/>
          <w:szCs w:val="22"/>
        </w:rPr>
        <w:t xml:space="preserve"> </w:t>
      </w:r>
      <w:r w:rsidRPr="006D4756">
        <w:rPr>
          <w:color w:val="000000" w:themeColor="text1"/>
          <w:sz w:val="22"/>
          <w:szCs w:val="22"/>
        </w:rPr>
        <w:t xml:space="preserve">[final de palabra ilegible] </w:t>
      </w:r>
      <w:proofErr w:type="spellStart"/>
      <w:r w:rsidRPr="006D4756">
        <w:rPr>
          <w:color w:val="000000" w:themeColor="text1"/>
          <w:sz w:val="22"/>
          <w:szCs w:val="22"/>
        </w:rPr>
        <w:t>aux</w:t>
      </w:r>
      <w:proofErr w:type="spellEnd"/>
      <w:r w:rsidRPr="006D4756">
        <w:rPr>
          <w:color w:val="000000" w:themeColor="text1"/>
          <w:sz w:val="22"/>
          <w:szCs w:val="22"/>
        </w:rPr>
        <w:t xml:space="preserve"> </w:t>
      </w:r>
      <w:proofErr w:type="spellStart"/>
      <w:r w:rsidRPr="006D4756">
        <w:rPr>
          <w:color w:val="000000" w:themeColor="text1"/>
          <w:sz w:val="22"/>
          <w:szCs w:val="22"/>
        </w:rPr>
        <w:t>héritiers</w:t>
      </w:r>
      <w:proofErr w:type="spellEnd"/>
      <w:r w:rsidRPr="006D4756">
        <w:rPr>
          <w:color w:val="000000" w:themeColor="text1"/>
          <w:sz w:val="22"/>
          <w:szCs w:val="22"/>
        </w:rPr>
        <w:t xml:space="preserve"> </w:t>
      </w:r>
      <w:proofErr w:type="spellStart"/>
      <w:r w:rsidRPr="006D4756">
        <w:rPr>
          <w:color w:val="000000" w:themeColor="text1"/>
          <w:sz w:val="22"/>
          <w:szCs w:val="22"/>
        </w:rPr>
        <w:t>est</w:t>
      </w:r>
      <w:proofErr w:type="spellEnd"/>
      <w:r w:rsidRPr="006D4756">
        <w:rPr>
          <w:color w:val="000000" w:themeColor="text1"/>
          <w:sz w:val="22"/>
          <w:szCs w:val="22"/>
        </w:rPr>
        <w:t xml:space="preserve"> </w:t>
      </w:r>
      <w:proofErr w:type="spellStart"/>
      <w:r w:rsidRPr="006D4756">
        <w:rPr>
          <w:color w:val="000000" w:themeColor="text1"/>
          <w:sz w:val="22"/>
          <w:szCs w:val="22"/>
        </w:rPr>
        <w:t>aussi</w:t>
      </w:r>
      <w:proofErr w:type="spellEnd"/>
      <w:r w:rsidRPr="006D4756">
        <w:rPr>
          <w:color w:val="000000" w:themeColor="text1"/>
          <w:sz w:val="22"/>
          <w:szCs w:val="22"/>
        </w:rPr>
        <w:t xml:space="preserve"> un </w:t>
      </w:r>
      <w:proofErr w:type="spellStart"/>
      <w:r w:rsidRPr="006D4756">
        <w:rPr>
          <w:color w:val="000000" w:themeColor="text1"/>
          <w:sz w:val="22"/>
          <w:szCs w:val="22"/>
        </w:rPr>
        <w:t>moyen</w:t>
      </w:r>
      <w:proofErr w:type="spellEnd"/>
      <w:r w:rsidRPr="006D4756">
        <w:rPr>
          <w:color w:val="000000" w:themeColor="text1"/>
          <w:sz w:val="22"/>
          <w:szCs w:val="22"/>
        </w:rPr>
        <w:t xml:space="preserve"> </w:t>
      </w:r>
      <w:proofErr w:type="spellStart"/>
      <w:r w:rsidRPr="006D4756">
        <w:rPr>
          <w:color w:val="000000" w:themeColor="text1"/>
          <w:sz w:val="22"/>
          <w:szCs w:val="22"/>
        </w:rPr>
        <w:t>ridicule</w:t>
      </w:r>
      <w:proofErr w:type="spellEnd"/>
      <w:r w:rsidRPr="006D4756">
        <w:rPr>
          <w:color w:val="000000" w:themeColor="text1"/>
          <w:sz w:val="22"/>
          <w:szCs w:val="22"/>
        </w:rPr>
        <w:t xml:space="preserve">. </w:t>
      </w:r>
      <w:proofErr w:type="spellStart"/>
      <w:r w:rsidRPr="006D4756">
        <w:rPr>
          <w:color w:val="000000" w:themeColor="text1"/>
          <w:sz w:val="22"/>
          <w:szCs w:val="22"/>
        </w:rPr>
        <w:t>Il</w:t>
      </w:r>
      <w:proofErr w:type="spellEnd"/>
      <w:r w:rsidRPr="006D4756">
        <w:rPr>
          <w:color w:val="000000" w:themeColor="text1"/>
          <w:sz w:val="22"/>
          <w:szCs w:val="22"/>
        </w:rPr>
        <w:t xml:space="preserve"> </w:t>
      </w:r>
      <w:proofErr w:type="spellStart"/>
      <w:r w:rsidRPr="006D4756">
        <w:rPr>
          <w:color w:val="000000" w:themeColor="text1"/>
          <w:sz w:val="22"/>
          <w:szCs w:val="22"/>
        </w:rPr>
        <w:t>faudroit</w:t>
      </w:r>
      <w:proofErr w:type="spellEnd"/>
      <w:r w:rsidRPr="006D4756">
        <w:rPr>
          <w:color w:val="000000" w:themeColor="text1"/>
          <w:sz w:val="22"/>
          <w:szCs w:val="22"/>
        </w:rPr>
        <w:t xml:space="preserve"> </w:t>
      </w:r>
      <w:proofErr w:type="spellStart"/>
      <w:r w:rsidRPr="006D4756">
        <w:rPr>
          <w:color w:val="000000" w:themeColor="text1"/>
          <w:sz w:val="22"/>
          <w:szCs w:val="22"/>
        </w:rPr>
        <w:t>marquer</w:t>
      </w:r>
      <w:proofErr w:type="spellEnd"/>
      <w:r w:rsidRPr="006D4756">
        <w:rPr>
          <w:color w:val="000000" w:themeColor="text1"/>
          <w:sz w:val="22"/>
          <w:szCs w:val="22"/>
        </w:rPr>
        <w:t xml:space="preserve"> la </w:t>
      </w:r>
      <w:proofErr w:type="spellStart"/>
      <w:r w:rsidRPr="006D4756">
        <w:rPr>
          <w:color w:val="000000" w:themeColor="text1"/>
          <w:sz w:val="22"/>
          <w:szCs w:val="22"/>
        </w:rPr>
        <w:t>fondation</w:t>
      </w:r>
      <w:proofErr w:type="spellEnd"/>
      <w:r w:rsidRPr="006D4756">
        <w:rPr>
          <w:color w:val="000000" w:themeColor="text1"/>
          <w:sz w:val="22"/>
          <w:szCs w:val="22"/>
        </w:rPr>
        <w:t xml:space="preserve"> </w:t>
      </w:r>
      <w:proofErr w:type="spellStart"/>
      <w:r w:rsidRPr="006D4756">
        <w:rPr>
          <w:color w:val="000000" w:themeColor="text1"/>
          <w:sz w:val="22"/>
          <w:szCs w:val="22"/>
        </w:rPr>
        <w:t>pour</w:t>
      </w:r>
      <w:proofErr w:type="spellEnd"/>
      <w:r w:rsidRPr="006D4756">
        <w:rPr>
          <w:color w:val="000000" w:themeColor="text1"/>
          <w:sz w:val="22"/>
          <w:szCs w:val="22"/>
        </w:rPr>
        <w:t xml:space="preserve"> </w:t>
      </w:r>
      <w:proofErr w:type="spellStart"/>
      <w:r w:rsidRPr="006D4756">
        <w:rPr>
          <w:color w:val="000000" w:themeColor="text1"/>
          <w:sz w:val="22"/>
          <w:szCs w:val="22"/>
        </w:rPr>
        <w:t>envoyer</w:t>
      </w:r>
      <w:proofErr w:type="spellEnd"/>
      <w:r w:rsidRPr="006D4756">
        <w:rPr>
          <w:color w:val="000000" w:themeColor="text1"/>
          <w:sz w:val="22"/>
          <w:szCs w:val="22"/>
        </w:rPr>
        <w:t xml:space="preserve"> à </w:t>
      </w:r>
      <w:proofErr w:type="spellStart"/>
      <w:r w:rsidRPr="006D4756">
        <w:rPr>
          <w:color w:val="000000" w:themeColor="text1"/>
          <w:sz w:val="22"/>
          <w:szCs w:val="22"/>
        </w:rPr>
        <w:t>Isserier</w:t>
      </w:r>
      <w:proofErr w:type="spellEnd"/>
      <w:r w:rsidRPr="006D4756">
        <w:rPr>
          <w:color w:val="000000" w:themeColor="text1"/>
          <w:sz w:val="22"/>
          <w:szCs w:val="22"/>
        </w:rPr>
        <w:t xml:space="preserve"> </w:t>
      </w:r>
      <w:proofErr w:type="spellStart"/>
      <w:r w:rsidRPr="006D4756">
        <w:rPr>
          <w:color w:val="000000" w:themeColor="text1"/>
          <w:sz w:val="22"/>
          <w:szCs w:val="22"/>
        </w:rPr>
        <w:t>l’intention</w:t>
      </w:r>
      <w:proofErr w:type="spellEnd"/>
      <w:r w:rsidRPr="006D4756">
        <w:rPr>
          <w:color w:val="000000" w:themeColor="text1"/>
          <w:sz w:val="22"/>
          <w:szCs w:val="22"/>
        </w:rPr>
        <w:t xml:space="preserve">, et le </w:t>
      </w:r>
      <w:proofErr w:type="spellStart"/>
      <w:r w:rsidRPr="006D4756">
        <w:rPr>
          <w:color w:val="000000" w:themeColor="text1"/>
          <w:sz w:val="22"/>
          <w:szCs w:val="22"/>
        </w:rPr>
        <w:t>testament</w:t>
      </w:r>
      <w:proofErr w:type="spellEnd"/>
      <w:r w:rsidRPr="006D4756">
        <w:rPr>
          <w:color w:val="000000" w:themeColor="text1"/>
          <w:sz w:val="22"/>
          <w:szCs w:val="22"/>
        </w:rPr>
        <w:t xml:space="preserve"> a esté </w:t>
      </w:r>
      <w:proofErr w:type="spellStart"/>
      <w:r w:rsidRPr="006D4756">
        <w:rPr>
          <w:color w:val="000000" w:themeColor="text1"/>
          <w:sz w:val="22"/>
          <w:szCs w:val="22"/>
        </w:rPr>
        <w:t>d’avertir</w:t>
      </w:r>
      <w:proofErr w:type="spellEnd"/>
      <w:r w:rsidRPr="006D4756">
        <w:rPr>
          <w:color w:val="000000" w:themeColor="text1"/>
          <w:sz w:val="22"/>
          <w:szCs w:val="22"/>
        </w:rPr>
        <w:t xml:space="preserve"> les </w:t>
      </w:r>
      <w:proofErr w:type="spellStart"/>
      <w:r w:rsidRPr="006D4756">
        <w:rPr>
          <w:color w:val="000000" w:themeColor="text1"/>
          <w:sz w:val="22"/>
          <w:szCs w:val="22"/>
        </w:rPr>
        <w:t>heritiers</w:t>
      </w:r>
      <w:proofErr w:type="spellEnd"/>
      <w:r w:rsidRPr="006D4756">
        <w:rPr>
          <w:color w:val="000000" w:themeColor="text1"/>
          <w:sz w:val="22"/>
          <w:szCs w:val="22"/>
        </w:rPr>
        <w:t xml:space="preserve"> qui se </w:t>
      </w:r>
      <w:proofErr w:type="spellStart"/>
      <w:r w:rsidRPr="006D4756">
        <w:rPr>
          <w:color w:val="000000" w:themeColor="text1"/>
          <w:sz w:val="22"/>
          <w:szCs w:val="22"/>
        </w:rPr>
        <w:t>trouveroient</w:t>
      </w:r>
      <w:proofErr w:type="spellEnd"/>
      <w:r w:rsidRPr="006D4756">
        <w:rPr>
          <w:color w:val="000000" w:themeColor="text1"/>
          <w:sz w:val="22"/>
          <w:szCs w:val="22"/>
        </w:rPr>
        <w:t xml:space="preserve"> </w:t>
      </w:r>
      <w:proofErr w:type="spellStart"/>
      <w:r w:rsidRPr="006D4756">
        <w:rPr>
          <w:color w:val="000000" w:themeColor="text1"/>
          <w:sz w:val="22"/>
          <w:szCs w:val="22"/>
        </w:rPr>
        <w:t>dans</w:t>
      </w:r>
      <w:proofErr w:type="spellEnd"/>
      <w:r w:rsidRPr="006D4756">
        <w:rPr>
          <w:color w:val="000000" w:themeColor="text1"/>
          <w:sz w:val="22"/>
          <w:szCs w:val="22"/>
        </w:rPr>
        <w:t xml:space="preserve"> Clermont </w:t>
      </w:r>
      <w:proofErr w:type="spellStart"/>
      <w:r w:rsidRPr="006D4756">
        <w:rPr>
          <w:color w:val="000000" w:themeColor="text1"/>
          <w:sz w:val="22"/>
          <w:szCs w:val="22"/>
        </w:rPr>
        <w:t>où</w:t>
      </w:r>
      <w:proofErr w:type="spellEnd"/>
      <w:r w:rsidRPr="006D4756">
        <w:rPr>
          <w:color w:val="000000" w:themeColor="text1"/>
          <w:sz w:val="22"/>
          <w:szCs w:val="22"/>
        </w:rPr>
        <w:t xml:space="preserve"> </w:t>
      </w:r>
      <w:proofErr w:type="spellStart"/>
      <w:r w:rsidRPr="006D4756">
        <w:rPr>
          <w:color w:val="000000" w:themeColor="text1"/>
          <w:sz w:val="22"/>
          <w:szCs w:val="22"/>
        </w:rPr>
        <w:t>estoit</w:t>
      </w:r>
      <w:proofErr w:type="spellEnd"/>
      <w:r w:rsidRPr="006D4756">
        <w:rPr>
          <w:color w:val="000000" w:themeColor="text1"/>
          <w:sz w:val="22"/>
          <w:szCs w:val="22"/>
        </w:rPr>
        <w:t xml:space="preserve"> </w:t>
      </w:r>
      <w:proofErr w:type="spellStart"/>
      <w:r w:rsidRPr="006D4756">
        <w:rPr>
          <w:color w:val="000000" w:themeColor="text1"/>
          <w:sz w:val="22"/>
          <w:szCs w:val="22"/>
        </w:rPr>
        <w:t>leur</w:t>
      </w:r>
      <w:proofErr w:type="spellEnd"/>
      <w:r w:rsidRPr="006D4756">
        <w:rPr>
          <w:color w:val="000000" w:themeColor="text1"/>
          <w:sz w:val="22"/>
          <w:szCs w:val="22"/>
        </w:rPr>
        <w:t xml:space="preserve"> </w:t>
      </w:r>
      <w:proofErr w:type="spellStart"/>
      <w:r w:rsidRPr="006D4756">
        <w:rPr>
          <w:color w:val="000000" w:themeColor="text1"/>
          <w:sz w:val="22"/>
          <w:szCs w:val="22"/>
        </w:rPr>
        <w:t>domicile</w:t>
      </w:r>
      <w:proofErr w:type="spellEnd"/>
      <w:r w:rsidRPr="006D4756">
        <w:rPr>
          <w:color w:val="000000" w:themeColor="text1"/>
          <w:sz w:val="22"/>
          <w:szCs w:val="22"/>
        </w:rPr>
        <w:t xml:space="preserve"> </w:t>
      </w:r>
      <w:proofErr w:type="spellStart"/>
      <w:r w:rsidRPr="006D4756">
        <w:rPr>
          <w:color w:val="000000" w:themeColor="text1"/>
          <w:sz w:val="22"/>
          <w:szCs w:val="22"/>
        </w:rPr>
        <w:t>au</w:t>
      </w:r>
      <w:proofErr w:type="spellEnd"/>
      <w:r w:rsidRPr="006D4756">
        <w:rPr>
          <w:color w:val="000000" w:themeColor="text1"/>
          <w:sz w:val="22"/>
          <w:szCs w:val="22"/>
        </w:rPr>
        <w:t xml:space="preserve"> </w:t>
      </w:r>
      <w:proofErr w:type="spellStart"/>
      <w:r w:rsidRPr="006D4756">
        <w:rPr>
          <w:color w:val="000000" w:themeColor="text1"/>
          <w:sz w:val="22"/>
          <w:szCs w:val="22"/>
        </w:rPr>
        <w:t>temps</w:t>
      </w:r>
      <w:proofErr w:type="spellEnd"/>
      <w:r w:rsidRPr="006D4756">
        <w:rPr>
          <w:color w:val="000000" w:themeColor="text1"/>
          <w:sz w:val="22"/>
          <w:szCs w:val="22"/>
        </w:rPr>
        <w:t xml:space="preserve"> du </w:t>
      </w:r>
      <w:proofErr w:type="spellStart"/>
      <w:r w:rsidRPr="006D4756">
        <w:rPr>
          <w:color w:val="000000" w:themeColor="text1"/>
          <w:sz w:val="22"/>
          <w:szCs w:val="22"/>
        </w:rPr>
        <w:t>testament</w:t>
      </w:r>
      <w:proofErr w:type="spellEnd"/>
      <w:r w:rsidRPr="006D4756">
        <w:rPr>
          <w:color w:val="000000" w:themeColor="text1"/>
          <w:sz w:val="22"/>
          <w:szCs w:val="22"/>
        </w:rPr>
        <w:t xml:space="preserve">. Si </w:t>
      </w:r>
      <w:proofErr w:type="spellStart"/>
      <w:r w:rsidRPr="006D4756">
        <w:rPr>
          <w:color w:val="000000" w:themeColor="text1"/>
          <w:sz w:val="22"/>
          <w:szCs w:val="22"/>
        </w:rPr>
        <w:t>cet</w:t>
      </w:r>
      <w:proofErr w:type="spellEnd"/>
      <w:r w:rsidRPr="006D4756">
        <w:rPr>
          <w:color w:val="000000" w:themeColor="text1"/>
          <w:sz w:val="22"/>
          <w:szCs w:val="22"/>
        </w:rPr>
        <w:t xml:space="preserve"> </w:t>
      </w:r>
      <w:proofErr w:type="spellStart"/>
      <w:r w:rsidRPr="006D4756">
        <w:rPr>
          <w:color w:val="000000" w:themeColor="text1"/>
          <w:sz w:val="22"/>
          <w:szCs w:val="22"/>
        </w:rPr>
        <w:t>heritier</w:t>
      </w:r>
      <w:proofErr w:type="spellEnd"/>
      <w:r w:rsidRPr="006D4756">
        <w:rPr>
          <w:color w:val="000000" w:themeColor="text1"/>
          <w:sz w:val="22"/>
          <w:szCs w:val="22"/>
        </w:rPr>
        <w:t xml:space="preserve"> </w:t>
      </w:r>
      <w:proofErr w:type="spellStart"/>
      <w:r w:rsidRPr="006D4756">
        <w:rPr>
          <w:color w:val="000000" w:themeColor="text1"/>
          <w:sz w:val="22"/>
          <w:szCs w:val="22"/>
        </w:rPr>
        <w:t>prétend</w:t>
      </w:r>
      <w:proofErr w:type="spellEnd"/>
      <w:r w:rsidRPr="006D4756">
        <w:rPr>
          <w:color w:val="000000" w:themeColor="text1"/>
          <w:sz w:val="22"/>
          <w:szCs w:val="22"/>
        </w:rPr>
        <w:t xml:space="preserve"> </w:t>
      </w:r>
      <w:proofErr w:type="spellStart"/>
      <w:r w:rsidRPr="006D4756">
        <w:rPr>
          <w:color w:val="000000" w:themeColor="text1"/>
          <w:sz w:val="22"/>
          <w:szCs w:val="22"/>
        </w:rPr>
        <w:t>d’avoir</w:t>
      </w:r>
      <w:proofErr w:type="spellEnd"/>
      <w:r w:rsidRPr="006D4756">
        <w:rPr>
          <w:color w:val="000000" w:themeColor="text1"/>
          <w:sz w:val="22"/>
          <w:szCs w:val="22"/>
        </w:rPr>
        <w:t xml:space="preserve"> esté arresté, </w:t>
      </w:r>
      <w:proofErr w:type="spellStart"/>
      <w:r w:rsidRPr="006D4756">
        <w:rPr>
          <w:color w:val="000000" w:themeColor="text1"/>
          <w:sz w:val="22"/>
          <w:szCs w:val="22"/>
        </w:rPr>
        <w:t>il</w:t>
      </w:r>
      <w:proofErr w:type="spellEnd"/>
      <w:r w:rsidRPr="006D4756">
        <w:rPr>
          <w:color w:val="000000" w:themeColor="text1"/>
          <w:sz w:val="22"/>
          <w:szCs w:val="22"/>
        </w:rPr>
        <w:t xml:space="preserve"> </w:t>
      </w:r>
      <w:proofErr w:type="spellStart"/>
      <w:r w:rsidRPr="006D4756">
        <w:rPr>
          <w:color w:val="000000" w:themeColor="text1"/>
          <w:sz w:val="22"/>
          <w:szCs w:val="22"/>
        </w:rPr>
        <w:t>faudroit</w:t>
      </w:r>
      <w:proofErr w:type="spellEnd"/>
      <w:r w:rsidRPr="006D4756">
        <w:rPr>
          <w:color w:val="000000" w:themeColor="text1"/>
          <w:sz w:val="22"/>
          <w:szCs w:val="22"/>
        </w:rPr>
        <w:t xml:space="preserve"> </w:t>
      </w:r>
      <w:proofErr w:type="spellStart"/>
      <w:r w:rsidRPr="006D4756">
        <w:rPr>
          <w:color w:val="000000" w:themeColor="text1"/>
          <w:sz w:val="22"/>
          <w:szCs w:val="22"/>
        </w:rPr>
        <w:t>qu’il</w:t>
      </w:r>
      <w:proofErr w:type="spellEnd"/>
      <w:r w:rsidRPr="006D4756">
        <w:rPr>
          <w:color w:val="000000" w:themeColor="text1"/>
          <w:sz w:val="22"/>
          <w:szCs w:val="22"/>
        </w:rPr>
        <w:t xml:space="preserve"> </w:t>
      </w:r>
      <w:proofErr w:type="spellStart"/>
      <w:r w:rsidRPr="006D4756">
        <w:rPr>
          <w:color w:val="000000" w:themeColor="text1"/>
          <w:sz w:val="22"/>
          <w:szCs w:val="22"/>
        </w:rPr>
        <w:lastRenderedPageBreak/>
        <w:t>fît</w:t>
      </w:r>
      <w:proofErr w:type="spellEnd"/>
      <w:r w:rsidRPr="006D4756">
        <w:rPr>
          <w:color w:val="000000" w:themeColor="text1"/>
          <w:sz w:val="22"/>
          <w:szCs w:val="22"/>
        </w:rPr>
        <w:t xml:space="preserve"> une </w:t>
      </w:r>
      <w:proofErr w:type="spellStart"/>
      <w:r w:rsidRPr="006D4756">
        <w:rPr>
          <w:color w:val="000000" w:themeColor="text1"/>
          <w:sz w:val="22"/>
          <w:szCs w:val="22"/>
        </w:rPr>
        <w:t>élection</w:t>
      </w:r>
      <w:proofErr w:type="spellEnd"/>
      <w:r w:rsidRPr="006D4756">
        <w:rPr>
          <w:color w:val="000000" w:themeColor="text1"/>
          <w:sz w:val="22"/>
          <w:szCs w:val="22"/>
        </w:rPr>
        <w:t xml:space="preserve"> de </w:t>
      </w:r>
      <w:proofErr w:type="spellStart"/>
      <w:r w:rsidRPr="006D4756">
        <w:rPr>
          <w:color w:val="000000" w:themeColor="text1"/>
          <w:sz w:val="22"/>
          <w:szCs w:val="22"/>
        </w:rPr>
        <w:t>domicile</w:t>
      </w:r>
      <w:proofErr w:type="spellEnd"/>
      <w:r w:rsidRPr="006D4756">
        <w:rPr>
          <w:color w:val="000000" w:themeColor="text1"/>
          <w:sz w:val="22"/>
          <w:szCs w:val="22"/>
        </w:rPr>
        <w:t xml:space="preserve"> à Clermont, </w:t>
      </w:r>
      <w:proofErr w:type="spellStart"/>
      <w:r w:rsidRPr="006D4756">
        <w:rPr>
          <w:color w:val="000000" w:themeColor="text1"/>
          <w:sz w:val="22"/>
          <w:szCs w:val="22"/>
        </w:rPr>
        <w:t>où</w:t>
      </w:r>
      <w:proofErr w:type="spellEnd"/>
      <w:r w:rsidRPr="006D4756">
        <w:rPr>
          <w:color w:val="000000" w:themeColor="text1"/>
          <w:sz w:val="22"/>
          <w:szCs w:val="22"/>
        </w:rPr>
        <w:t xml:space="preserve"> </w:t>
      </w:r>
      <w:proofErr w:type="spellStart"/>
      <w:r w:rsidRPr="006D4756">
        <w:rPr>
          <w:color w:val="000000" w:themeColor="text1"/>
          <w:sz w:val="22"/>
          <w:szCs w:val="22"/>
        </w:rPr>
        <w:t>l’avis</w:t>
      </w:r>
      <w:proofErr w:type="spellEnd"/>
      <w:r w:rsidRPr="006D4756">
        <w:rPr>
          <w:color w:val="000000" w:themeColor="text1"/>
          <w:sz w:val="22"/>
          <w:szCs w:val="22"/>
        </w:rPr>
        <w:t xml:space="preserve"> </w:t>
      </w:r>
      <w:proofErr w:type="spellStart"/>
      <w:r w:rsidRPr="006D4756">
        <w:rPr>
          <w:color w:val="000000" w:themeColor="text1"/>
          <w:sz w:val="22"/>
          <w:szCs w:val="22"/>
        </w:rPr>
        <w:t>seroit</w:t>
      </w:r>
      <w:proofErr w:type="spellEnd"/>
      <w:r w:rsidRPr="006D4756">
        <w:rPr>
          <w:color w:val="000000" w:themeColor="text1"/>
          <w:sz w:val="22"/>
          <w:szCs w:val="22"/>
        </w:rPr>
        <w:t xml:space="preserve"> </w:t>
      </w:r>
      <w:proofErr w:type="spellStart"/>
      <w:r w:rsidRPr="006D4756">
        <w:rPr>
          <w:color w:val="000000" w:themeColor="text1"/>
          <w:sz w:val="22"/>
          <w:szCs w:val="22"/>
        </w:rPr>
        <w:t>donné</w:t>
      </w:r>
      <w:proofErr w:type="spellEnd"/>
      <w:r w:rsidRPr="006D4756">
        <w:rPr>
          <w:color w:val="000000" w:themeColor="text1"/>
          <w:sz w:val="22"/>
          <w:szCs w:val="22"/>
        </w:rPr>
        <w:t xml:space="preserve"> </w:t>
      </w:r>
      <w:proofErr w:type="spellStart"/>
      <w:r w:rsidRPr="006D4756">
        <w:rPr>
          <w:color w:val="000000" w:themeColor="text1"/>
          <w:sz w:val="22"/>
          <w:szCs w:val="22"/>
        </w:rPr>
        <w:t>quelques</w:t>
      </w:r>
      <w:proofErr w:type="spellEnd"/>
      <w:r w:rsidRPr="006D4756">
        <w:rPr>
          <w:color w:val="000000" w:themeColor="text1"/>
          <w:sz w:val="22"/>
          <w:szCs w:val="22"/>
        </w:rPr>
        <w:t xml:space="preserve"> </w:t>
      </w:r>
      <w:proofErr w:type="spellStart"/>
      <w:r w:rsidRPr="006D4756">
        <w:rPr>
          <w:color w:val="000000" w:themeColor="text1"/>
          <w:sz w:val="22"/>
          <w:szCs w:val="22"/>
        </w:rPr>
        <w:t>temps</w:t>
      </w:r>
      <w:proofErr w:type="spellEnd"/>
      <w:r w:rsidRPr="006D4756">
        <w:rPr>
          <w:color w:val="000000" w:themeColor="text1"/>
          <w:sz w:val="22"/>
          <w:szCs w:val="22"/>
        </w:rPr>
        <w:t xml:space="preserve"> </w:t>
      </w:r>
      <w:proofErr w:type="spellStart"/>
      <w:r w:rsidRPr="006D4756">
        <w:rPr>
          <w:color w:val="000000" w:themeColor="text1"/>
          <w:sz w:val="22"/>
          <w:szCs w:val="22"/>
        </w:rPr>
        <w:t>avant</w:t>
      </w:r>
      <w:proofErr w:type="spellEnd"/>
      <w:r w:rsidRPr="006D4756">
        <w:rPr>
          <w:color w:val="000000" w:themeColor="text1"/>
          <w:sz w:val="22"/>
          <w:szCs w:val="22"/>
        </w:rPr>
        <w:t xml:space="preserve"> la </w:t>
      </w:r>
      <w:proofErr w:type="spellStart"/>
      <w:r w:rsidRPr="006D4756">
        <w:rPr>
          <w:color w:val="000000" w:themeColor="text1"/>
          <w:sz w:val="22"/>
          <w:szCs w:val="22"/>
        </w:rPr>
        <w:t>déliberation</w:t>
      </w:r>
      <w:proofErr w:type="spellEnd"/>
      <w:r w:rsidRPr="006D4756">
        <w:rPr>
          <w:color w:val="000000" w:themeColor="text1"/>
          <w:sz w:val="22"/>
          <w:szCs w:val="22"/>
        </w:rPr>
        <w:t xml:space="preserve"> de la </w:t>
      </w:r>
      <w:proofErr w:type="spellStart"/>
      <w:r w:rsidRPr="006D4756">
        <w:rPr>
          <w:color w:val="000000" w:themeColor="text1"/>
          <w:sz w:val="22"/>
          <w:szCs w:val="22"/>
        </w:rPr>
        <w:t>court</w:t>
      </w:r>
      <w:proofErr w:type="spellEnd"/>
      <w:r w:rsidRPr="006D4756">
        <w:rPr>
          <w:color w:val="000000" w:themeColor="text1"/>
          <w:sz w:val="22"/>
          <w:szCs w:val="22"/>
        </w:rPr>
        <w:t xml:space="preserve">, </w:t>
      </w:r>
      <w:proofErr w:type="spellStart"/>
      <w:r w:rsidRPr="006D4756">
        <w:rPr>
          <w:color w:val="000000" w:themeColor="text1"/>
          <w:sz w:val="22"/>
          <w:szCs w:val="22"/>
        </w:rPr>
        <w:t>mais</w:t>
      </w:r>
      <w:proofErr w:type="spellEnd"/>
      <w:r w:rsidRPr="006D4756">
        <w:rPr>
          <w:color w:val="000000" w:themeColor="text1"/>
          <w:sz w:val="22"/>
          <w:szCs w:val="22"/>
        </w:rPr>
        <w:t xml:space="preserve"> </w:t>
      </w:r>
      <w:proofErr w:type="spellStart"/>
      <w:r w:rsidRPr="006D4756">
        <w:rPr>
          <w:color w:val="000000" w:themeColor="text1"/>
          <w:sz w:val="22"/>
          <w:szCs w:val="22"/>
        </w:rPr>
        <w:t>cette</w:t>
      </w:r>
      <w:proofErr w:type="spellEnd"/>
      <w:r w:rsidRPr="006D4756">
        <w:rPr>
          <w:color w:val="000000" w:themeColor="text1"/>
          <w:sz w:val="22"/>
          <w:szCs w:val="22"/>
        </w:rPr>
        <w:t xml:space="preserve"> </w:t>
      </w:r>
      <w:proofErr w:type="spellStart"/>
      <w:r w:rsidRPr="006D4756">
        <w:rPr>
          <w:color w:val="000000" w:themeColor="text1"/>
          <w:sz w:val="22"/>
          <w:szCs w:val="22"/>
        </w:rPr>
        <w:t>prevention</w:t>
      </w:r>
      <w:proofErr w:type="spellEnd"/>
      <w:r w:rsidRPr="006D4756">
        <w:rPr>
          <w:color w:val="000000" w:themeColor="text1"/>
          <w:sz w:val="22"/>
          <w:szCs w:val="22"/>
        </w:rPr>
        <w:t xml:space="preserve"> </w:t>
      </w:r>
      <w:proofErr w:type="spellStart"/>
      <w:r w:rsidRPr="006D4756">
        <w:rPr>
          <w:color w:val="000000" w:themeColor="text1"/>
          <w:sz w:val="22"/>
          <w:szCs w:val="22"/>
        </w:rPr>
        <w:t>seroit</w:t>
      </w:r>
      <w:proofErr w:type="spellEnd"/>
      <w:r w:rsidRPr="006D4756">
        <w:rPr>
          <w:color w:val="000000" w:themeColor="text1"/>
          <w:sz w:val="22"/>
          <w:szCs w:val="22"/>
        </w:rPr>
        <w:t xml:space="preserve"> </w:t>
      </w:r>
      <w:proofErr w:type="spellStart"/>
      <w:r w:rsidRPr="006D4756">
        <w:rPr>
          <w:color w:val="000000" w:themeColor="text1"/>
          <w:sz w:val="22"/>
          <w:szCs w:val="22"/>
        </w:rPr>
        <w:t>encore</w:t>
      </w:r>
      <w:proofErr w:type="spellEnd"/>
      <w:r w:rsidRPr="006D4756">
        <w:rPr>
          <w:color w:val="000000" w:themeColor="text1"/>
          <w:sz w:val="22"/>
          <w:szCs w:val="22"/>
        </w:rPr>
        <w:t xml:space="preserve"> </w:t>
      </w:r>
      <w:proofErr w:type="spellStart"/>
      <w:r w:rsidRPr="006D4756">
        <w:rPr>
          <w:color w:val="000000" w:themeColor="text1"/>
          <w:sz w:val="22"/>
          <w:szCs w:val="22"/>
        </w:rPr>
        <w:t>ridicule</w:t>
      </w:r>
      <w:proofErr w:type="spellEnd"/>
      <w:r w:rsidRPr="006D4756">
        <w:rPr>
          <w:color w:val="000000" w:themeColor="text1"/>
          <w:sz w:val="22"/>
          <w:szCs w:val="22"/>
        </w:rPr>
        <w:t xml:space="preserve"> et cela se </w:t>
      </w:r>
      <w:proofErr w:type="spellStart"/>
      <w:r w:rsidRPr="006D4756">
        <w:rPr>
          <w:color w:val="000000" w:themeColor="text1"/>
          <w:sz w:val="22"/>
          <w:szCs w:val="22"/>
        </w:rPr>
        <w:t>doit</w:t>
      </w:r>
      <w:proofErr w:type="spellEnd"/>
      <w:r w:rsidRPr="006D4756">
        <w:rPr>
          <w:color w:val="000000" w:themeColor="text1"/>
          <w:sz w:val="22"/>
          <w:szCs w:val="22"/>
        </w:rPr>
        <w:t xml:space="preserve"> </w:t>
      </w:r>
      <w:proofErr w:type="spellStart"/>
      <w:r w:rsidRPr="006D4756">
        <w:rPr>
          <w:color w:val="000000" w:themeColor="text1"/>
          <w:sz w:val="22"/>
          <w:szCs w:val="22"/>
        </w:rPr>
        <w:t>regler</w:t>
      </w:r>
      <w:proofErr w:type="spellEnd"/>
      <w:r w:rsidRPr="006D4756">
        <w:rPr>
          <w:color w:val="000000" w:themeColor="text1"/>
          <w:sz w:val="22"/>
          <w:szCs w:val="22"/>
        </w:rPr>
        <w:t xml:space="preserve"> </w:t>
      </w:r>
      <w:proofErr w:type="spellStart"/>
      <w:r w:rsidRPr="006D4756">
        <w:rPr>
          <w:color w:val="000000" w:themeColor="text1"/>
          <w:sz w:val="22"/>
          <w:szCs w:val="22"/>
        </w:rPr>
        <w:t>selon</w:t>
      </w:r>
      <w:proofErr w:type="spellEnd"/>
      <w:r w:rsidRPr="006D4756">
        <w:rPr>
          <w:color w:val="000000" w:themeColor="text1"/>
          <w:sz w:val="22"/>
          <w:szCs w:val="22"/>
        </w:rPr>
        <w:t xml:space="preserve"> </w:t>
      </w:r>
      <w:proofErr w:type="spellStart"/>
      <w:r w:rsidRPr="006D4756">
        <w:rPr>
          <w:color w:val="000000" w:themeColor="text1"/>
          <w:sz w:val="22"/>
          <w:szCs w:val="22"/>
        </w:rPr>
        <w:t>cette</w:t>
      </w:r>
      <w:proofErr w:type="spellEnd"/>
      <w:r w:rsidRPr="006D4756">
        <w:rPr>
          <w:color w:val="000000" w:themeColor="text1"/>
          <w:sz w:val="22"/>
          <w:szCs w:val="22"/>
        </w:rPr>
        <w:t xml:space="preserve"> </w:t>
      </w:r>
      <w:proofErr w:type="spellStart"/>
      <w:r w:rsidRPr="006D4756">
        <w:rPr>
          <w:color w:val="000000" w:themeColor="text1"/>
          <w:sz w:val="22"/>
          <w:szCs w:val="22"/>
        </w:rPr>
        <w:t>intention</w:t>
      </w:r>
      <w:proofErr w:type="spellEnd"/>
      <w:r w:rsidRPr="006D4756">
        <w:rPr>
          <w:color w:val="000000" w:themeColor="text1"/>
          <w:sz w:val="22"/>
          <w:szCs w:val="22"/>
        </w:rPr>
        <w:t xml:space="preserve">, </w:t>
      </w:r>
      <w:proofErr w:type="spellStart"/>
      <w:r w:rsidRPr="006D4756">
        <w:rPr>
          <w:color w:val="000000" w:themeColor="text1"/>
          <w:sz w:val="22"/>
          <w:szCs w:val="22"/>
        </w:rPr>
        <w:t>telle</w:t>
      </w:r>
      <w:proofErr w:type="spellEnd"/>
      <w:r w:rsidRPr="006D4756">
        <w:rPr>
          <w:color w:val="000000" w:themeColor="text1"/>
          <w:sz w:val="22"/>
          <w:szCs w:val="22"/>
        </w:rPr>
        <w:t xml:space="preserve"> que je </w:t>
      </w:r>
      <w:proofErr w:type="spellStart"/>
      <w:r w:rsidRPr="006D4756">
        <w:rPr>
          <w:color w:val="000000" w:themeColor="text1"/>
          <w:sz w:val="22"/>
          <w:szCs w:val="22"/>
        </w:rPr>
        <w:t>viens</w:t>
      </w:r>
      <w:proofErr w:type="spellEnd"/>
      <w:r w:rsidRPr="006D4756">
        <w:rPr>
          <w:color w:val="000000" w:themeColor="text1"/>
          <w:sz w:val="22"/>
          <w:szCs w:val="22"/>
        </w:rPr>
        <w:t xml:space="preserve"> de </w:t>
      </w:r>
      <w:proofErr w:type="spellStart"/>
      <w:r w:rsidRPr="006D4756">
        <w:rPr>
          <w:color w:val="000000" w:themeColor="text1"/>
          <w:sz w:val="22"/>
          <w:szCs w:val="22"/>
        </w:rPr>
        <w:t>dire</w:t>
      </w:r>
      <w:proofErr w:type="spellEnd"/>
      <w:r w:rsidRPr="006D4756">
        <w:rPr>
          <w:color w:val="000000" w:themeColor="text1"/>
          <w:sz w:val="22"/>
          <w:szCs w:val="22"/>
        </w:rPr>
        <w:t xml:space="preserve">, </w:t>
      </w:r>
      <w:proofErr w:type="spellStart"/>
      <w:r w:rsidRPr="006D4756">
        <w:rPr>
          <w:color w:val="000000" w:themeColor="text1"/>
          <w:sz w:val="22"/>
          <w:szCs w:val="22"/>
        </w:rPr>
        <w:t>voir</w:t>
      </w:r>
      <w:proofErr w:type="spellEnd"/>
      <w:r w:rsidRPr="006D4756">
        <w:rPr>
          <w:color w:val="000000" w:themeColor="text1"/>
          <w:sz w:val="22"/>
          <w:szCs w:val="22"/>
        </w:rPr>
        <w:t xml:space="preserve"> sur cela les </w:t>
      </w:r>
      <w:proofErr w:type="spellStart"/>
      <w:r w:rsidRPr="006D4756">
        <w:rPr>
          <w:color w:val="000000" w:themeColor="text1"/>
          <w:sz w:val="22"/>
          <w:szCs w:val="22"/>
        </w:rPr>
        <w:t>règles</w:t>
      </w:r>
      <w:proofErr w:type="spellEnd"/>
      <w:r w:rsidRPr="006D4756">
        <w:rPr>
          <w:color w:val="000000" w:themeColor="text1"/>
          <w:sz w:val="22"/>
          <w:szCs w:val="22"/>
        </w:rPr>
        <w:t xml:space="preserve"> de </w:t>
      </w:r>
      <w:proofErr w:type="spellStart"/>
      <w:r w:rsidRPr="006D4756">
        <w:rPr>
          <w:color w:val="000000" w:themeColor="text1"/>
          <w:sz w:val="22"/>
          <w:szCs w:val="22"/>
        </w:rPr>
        <w:t>l’interprétation</w:t>
      </w:r>
      <w:proofErr w:type="spellEnd"/>
      <w:r w:rsidRPr="006D4756">
        <w:rPr>
          <w:color w:val="000000" w:themeColor="text1"/>
          <w:sz w:val="22"/>
          <w:szCs w:val="22"/>
        </w:rPr>
        <w:t xml:space="preserve"> des </w:t>
      </w:r>
      <w:proofErr w:type="spellStart"/>
      <w:r w:rsidRPr="006D4756">
        <w:rPr>
          <w:color w:val="000000" w:themeColor="text1"/>
          <w:sz w:val="22"/>
          <w:szCs w:val="22"/>
        </w:rPr>
        <w:t>testaments</w:t>
      </w:r>
      <w:proofErr w:type="spellEnd"/>
      <w:r w:rsidRPr="006D4756">
        <w:rPr>
          <w:color w:val="000000" w:themeColor="text1"/>
          <w:sz w:val="22"/>
          <w:szCs w:val="22"/>
        </w:rPr>
        <w:t xml:space="preserve">, </w:t>
      </w:r>
      <w:proofErr w:type="spellStart"/>
      <w:r w:rsidRPr="006D4756">
        <w:rPr>
          <w:color w:val="000000" w:themeColor="text1"/>
          <w:sz w:val="22"/>
          <w:szCs w:val="22"/>
        </w:rPr>
        <w:t>dans</w:t>
      </w:r>
      <w:proofErr w:type="spellEnd"/>
      <w:r w:rsidRPr="006D4756">
        <w:rPr>
          <w:color w:val="000000" w:themeColor="text1"/>
          <w:sz w:val="22"/>
          <w:szCs w:val="22"/>
        </w:rPr>
        <w:t xml:space="preserve"> le </w:t>
      </w:r>
      <w:proofErr w:type="spellStart"/>
      <w:r w:rsidRPr="006D4756">
        <w:rPr>
          <w:color w:val="000000" w:themeColor="text1"/>
          <w:sz w:val="22"/>
          <w:szCs w:val="22"/>
        </w:rPr>
        <w:t>troisième</w:t>
      </w:r>
      <w:proofErr w:type="spellEnd"/>
      <w:r w:rsidRPr="006D4756">
        <w:rPr>
          <w:color w:val="000000" w:themeColor="text1"/>
          <w:sz w:val="22"/>
          <w:szCs w:val="22"/>
        </w:rPr>
        <w:t xml:space="preserve"> tome des </w:t>
      </w:r>
      <w:proofErr w:type="spellStart"/>
      <w:r w:rsidRPr="006D4756">
        <w:rPr>
          <w:i/>
          <w:iCs/>
          <w:color w:val="000000" w:themeColor="text1"/>
          <w:sz w:val="22"/>
          <w:szCs w:val="22"/>
        </w:rPr>
        <w:t>Loix</w:t>
      </w:r>
      <w:proofErr w:type="spellEnd"/>
      <w:r w:rsidRPr="006D4756">
        <w:rPr>
          <w:i/>
          <w:iCs/>
          <w:color w:val="000000" w:themeColor="text1"/>
          <w:sz w:val="22"/>
          <w:szCs w:val="22"/>
        </w:rPr>
        <w:t xml:space="preserve"> civiles</w:t>
      </w:r>
      <w:r w:rsidRPr="006D4756">
        <w:rPr>
          <w:color w:val="000000" w:themeColor="text1"/>
          <w:sz w:val="22"/>
          <w:szCs w:val="22"/>
        </w:rPr>
        <w:t xml:space="preserve">, </w:t>
      </w:r>
      <w:proofErr w:type="spellStart"/>
      <w:r w:rsidRPr="006D4756">
        <w:rPr>
          <w:color w:val="000000" w:themeColor="text1"/>
          <w:sz w:val="22"/>
          <w:szCs w:val="22"/>
        </w:rPr>
        <w:t>au</w:t>
      </w:r>
      <w:proofErr w:type="spellEnd"/>
      <w:r w:rsidRPr="006D4756">
        <w:rPr>
          <w:color w:val="000000" w:themeColor="text1"/>
          <w:sz w:val="22"/>
          <w:szCs w:val="22"/>
        </w:rPr>
        <w:t xml:space="preserve"> </w:t>
      </w:r>
      <w:proofErr w:type="spellStart"/>
      <w:r w:rsidRPr="006D4756">
        <w:rPr>
          <w:color w:val="000000" w:themeColor="text1"/>
          <w:sz w:val="22"/>
          <w:szCs w:val="22"/>
        </w:rPr>
        <w:t>tiltre</w:t>
      </w:r>
      <w:proofErr w:type="spellEnd"/>
      <w:r w:rsidRPr="006D4756">
        <w:rPr>
          <w:color w:val="000000" w:themeColor="text1"/>
          <w:sz w:val="22"/>
          <w:szCs w:val="22"/>
        </w:rPr>
        <w:t xml:space="preserve"> des </w:t>
      </w:r>
      <w:proofErr w:type="spellStart"/>
      <w:r w:rsidRPr="006D4756">
        <w:rPr>
          <w:color w:val="000000" w:themeColor="text1"/>
          <w:sz w:val="22"/>
          <w:szCs w:val="22"/>
        </w:rPr>
        <w:t>testaments</w:t>
      </w:r>
      <w:proofErr w:type="spellEnd"/>
      <w:r w:rsidRPr="006D4756">
        <w:rPr>
          <w:color w:val="000000" w:themeColor="text1"/>
          <w:sz w:val="22"/>
          <w:szCs w:val="22"/>
        </w:rPr>
        <w:t xml:space="preserve">, </w:t>
      </w:r>
      <w:proofErr w:type="spellStart"/>
      <w:r w:rsidRPr="006D4756">
        <w:rPr>
          <w:color w:val="000000" w:themeColor="text1"/>
          <w:sz w:val="22"/>
          <w:szCs w:val="22"/>
        </w:rPr>
        <w:t>surtout</w:t>
      </w:r>
      <w:proofErr w:type="spellEnd"/>
      <w:r w:rsidRPr="006D4756">
        <w:rPr>
          <w:color w:val="000000" w:themeColor="text1"/>
          <w:sz w:val="22"/>
          <w:szCs w:val="22"/>
        </w:rPr>
        <w:t xml:space="preserve"> la </w:t>
      </w:r>
      <w:proofErr w:type="spellStart"/>
      <w:r w:rsidRPr="006D4756">
        <w:rPr>
          <w:color w:val="000000" w:themeColor="text1"/>
          <w:sz w:val="22"/>
          <w:szCs w:val="22"/>
        </w:rPr>
        <w:t>section</w:t>
      </w:r>
      <w:proofErr w:type="spellEnd"/>
      <w:r w:rsidRPr="006D4756">
        <w:rPr>
          <w:color w:val="000000" w:themeColor="text1"/>
          <w:sz w:val="22"/>
          <w:szCs w:val="22"/>
        </w:rPr>
        <w:t xml:space="preserve"> 7. </w:t>
      </w:r>
    </w:p>
    <w:p w14:paraId="1D23A23A" w14:textId="77777777" w:rsidR="006D4756" w:rsidRPr="006D4756" w:rsidRDefault="006D4756" w:rsidP="005C052F">
      <w:pPr>
        <w:adjustRightInd w:val="0"/>
        <w:snapToGrid w:val="0"/>
        <w:ind w:left="567" w:firstLine="709"/>
        <w:jc w:val="both"/>
        <w:rPr>
          <w:color w:val="000000" w:themeColor="text1"/>
          <w:sz w:val="22"/>
          <w:szCs w:val="22"/>
        </w:rPr>
      </w:pPr>
      <w:proofErr w:type="spellStart"/>
      <w:r w:rsidRPr="006D4756">
        <w:rPr>
          <w:color w:val="000000" w:themeColor="text1"/>
          <w:sz w:val="22"/>
          <w:szCs w:val="22"/>
        </w:rPr>
        <w:t>Comme</w:t>
      </w:r>
      <w:proofErr w:type="spellEnd"/>
      <w:r w:rsidRPr="006D4756">
        <w:rPr>
          <w:color w:val="000000" w:themeColor="text1"/>
          <w:sz w:val="22"/>
          <w:szCs w:val="22"/>
        </w:rPr>
        <w:t xml:space="preserve"> </w:t>
      </w:r>
      <w:proofErr w:type="spellStart"/>
      <w:r w:rsidRPr="006D4756">
        <w:rPr>
          <w:color w:val="000000" w:themeColor="text1"/>
          <w:sz w:val="22"/>
          <w:szCs w:val="22"/>
        </w:rPr>
        <w:t>vous</w:t>
      </w:r>
      <w:proofErr w:type="spellEnd"/>
      <w:r w:rsidRPr="006D4756">
        <w:rPr>
          <w:color w:val="000000" w:themeColor="text1"/>
          <w:sz w:val="22"/>
          <w:szCs w:val="22"/>
        </w:rPr>
        <w:t xml:space="preserve"> me </w:t>
      </w:r>
      <w:proofErr w:type="spellStart"/>
      <w:r w:rsidRPr="006D4756">
        <w:rPr>
          <w:color w:val="000000" w:themeColor="text1"/>
          <w:sz w:val="22"/>
          <w:szCs w:val="22"/>
        </w:rPr>
        <w:t>mandez</w:t>
      </w:r>
      <w:proofErr w:type="spellEnd"/>
      <w:r w:rsidRPr="006D4756">
        <w:rPr>
          <w:color w:val="000000" w:themeColor="text1"/>
          <w:sz w:val="22"/>
          <w:szCs w:val="22"/>
        </w:rPr>
        <w:t xml:space="preserve"> que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n’avez</w:t>
      </w:r>
      <w:proofErr w:type="spellEnd"/>
      <w:r w:rsidRPr="006D4756">
        <w:rPr>
          <w:color w:val="000000" w:themeColor="text1"/>
          <w:sz w:val="22"/>
          <w:szCs w:val="22"/>
        </w:rPr>
        <w:t xml:space="preserve"> </w:t>
      </w:r>
      <w:proofErr w:type="spellStart"/>
      <w:r w:rsidRPr="006D4756">
        <w:rPr>
          <w:color w:val="000000" w:themeColor="text1"/>
          <w:sz w:val="22"/>
          <w:szCs w:val="22"/>
        </w:rPr>
        <w:t>pas</w:t>
      </w:r>
      <w:proofErr w:type="spellEnd"/>
      <w:r w:rsidRPr="006D4756">
        <w:rPr>
          <w:color w:val="000000" w:themeColor="text1"/>
          <w:sz w:val="22"/>
          <w:szCs w:val="22"/>
        </w:rPr>
        <w:t xml:space="preserve"> le </w:t>
      </w:r>
      <w:proofErr w:type="spellStart"/>
      <w:r w:rsidRPr="006D4756">
        <w:rPr>
          <w:color w:val="000000" w:themeColor="text1"/>
          <w:sz w:val="22"/>
          <w:szCs w:val="22"/>
        </w:rPr>
        <w:t>temps</w:t>
      </w:r>
      <w:proofErr w:type="spellEnd"/>
      <w:r w:rsidRPr="006D4756">
        <w:rPr>
          <w:color w:val="000000" w:themeColor="text1"/>
          <w:sz w:val="22"/>
          <w:szCs w:val="22"/>
        </w:rPr>
        <w:t xml:space="preserve"> de </w:t>
      </w:r>
      <w:proofErr w:type="spellStart"/>
      <w:r w:rsidRPr="006D4756">
        <w:rPr>
          <w:color w:val="000000" w:themeColor="text1"/>
          <w:sz w:val="22"/>
          <w:szCs w:val="22"/>
        </w:rPr>
        <w:t>mieux</w:t>
      </w:r>
      <w:proofErr w:type="spellEnd"/>
      <w:r w:rsidRPr="006D4756">
        <w:rPr>
          <w:color w:val="000000" w:themeColor="text1"/>
          <w:sz w:val="22"/>
          <w:szCs w:val="22"/>
        </w:rPr>
        <w:t xml:space="preserve"> </w:t>
      </w:r>
      <w:proofErr w:type="spellStart"/>
      <w:r w:rsidRPr="006D4756">
        <w:rPr>
          <w:color w:val="000000" w:themeColor="text1"/>
          <w:sz w:val="22"/>
          <w:szCs w:val="22"/>
        </w:rPr>
        <w:t>expliquer</w:t>
      </w:r>
      <w:proofErr w:type="spellEnd"/>
      <w:r w:rsidRPr="006D4756">
        <w:rPr>
          <w:color w:val="000000" w:themeColor="text1"/>
          <w:sz w:val="22"/>
          <w:szCs w:val="22"/>
        </w:rPr>
        <w:t xml:space="preserve"> </w:t>
      </w:r>
      <w:proofErr w:type="spellStart"/>
      <w:r w:rsidRPr="006D4756">
        <w:rPr>
          <w:color w:val="000000" w:themeColor="text1"/>
          <w:sz w:val="22"/>
          <w:szCs w:val="22"/>
        </w:rPr>
        <w:t>cette</w:t>
      </w:r>
      <w:proofErr w:type="spellEnd"/>
      <w:r w:rsidRPr="006D4756">
        <w:rPr>
          <w:color w:val="000000" w:themeColor="text1"/>
          <w:sz w:val="22"/>
          <w:szCs w:val="22"/>
        </w:rPr>
        <w:t xml:space="preserve"> affaire, </w:t>
      </w:r>
      <w:proofErr w:type="spellStart"/>
      <w:r w:rsidRPr="006D4756">
        <w:rPr>
          <w:color w:val="000000" w:themeColor="text1"/>
          <w:sz w:val="22"/>
          <w:szCs w:val="22"/>
        </w:rPr>
        <w:t>j’attendray</w:t>
      </w:r>
      <w:proofErr w:type="spellEnd"/>
      <w:r w:rsidRPr="006D4756">
        <w:rPr>
          <w:color w:val="000000" w:themeColor="text1"/>
          <w:sz w:val="22"/>
          <w:szCs w:val="22"/>
        </w:rPr>
        <w:t xml:space="preserve"> ce que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aurez</w:t>
      </w:r>
      <w:proofErr w:type="spellEnd"/>
      <w:r w:rsidRPr="006D4756">
        <w:rPr>
          <w:color w:val="000000" w:themeColor="text1"/>
          <w:sz w:val="22"/>
          <w:szCs w:val="22"/>
        </w:rPr>
        <w:t xml:space="preserve"> </w:t>
      </w:r>
      <w:proofErr w:type="spellStart"/>
      <w:r w:rsidRPr="006D4756">
        <w:rPr>
          <w:color w:val="000000" w:themeColor="text1"/>
          <w:sz w:val="22"/>
          <w:szCs w:val="22"/>
        </w:rPr>
        <w:t>encore</w:t>
      </w:r>
      <w:proofErr w:type="spellEnd"/>
      <w:r w:rsidRPr="006D4756">
        <w:rPr>
          <w:color w:val="000000" w:themeColor="text1"/>
          <w:sz w:val="22"/>
          <w:szCs w:val="22"/>
        </w:rPr>
        <w:t xml:space="preserve"> à </w:t>
      </w:r>
      <w:proofErr w:type="spellStart"/>
      <w:r w:rsidRPr="006D4756">
        <w:rPr>
          <w:color w:val="000000" w:themeColor="text1"/>
          <w:sz w:val="22"/>
          <w:szCs w:val="22"/>
        </w:rPr>
        <w:t>m’en</w:t>
      </w:r>
      <w:proofErr w:type="spellEnd"/>
      <w:r w:rsidRPr="006D4756">
        <w:rPr>
          <w:color w:val="000000" w:themeColor="text1"/>
          <w:sz w:val="22"/>
          <w:szCs w:val="22"/>
        </w:rPr>
        <w:t xml:space="preserve"> </w:t>
      </w:r>
      <w:proofErr w:type="spellStart"/>
      <w:r w:rsidRPr="006D4756">
        <w:rPr>
          <w:color w:val="000000" w:themeColor="text1"/>
          <w:sz w:val="22"/>
          <w:szCs w:val="22"/>
        </w:rPr>
        <w:t>dire</w:t>
      </w:r>
      <w:proofErr w:type="spellEnd"/>
      <w:r w:rsidRPr="006D4756">
        <w:rPr>
          <w:color w:val="000000" w:themeColor="text1"/>
          <w:sz w:val="22"/>
          <w:szCs w:val="22"/>
        </w:rPr>
        <w:t xml:space="preserve"> </w:t>
      </w:r>
      <w:proofErr w:type="spellStart"/>
      <w:r w:rsidRPr="006D4756">
        <w:rPr>
          <w:color w:val="000000" w:themeColor="text1"/>
          <w:sz w:val="22"/>
          <w:szCs w:val="22"/>
        </w:rPr>
        <w:t>pour</w:t>
      </w:r>
      <w:proofErr w:type="spellEnd"/>
      <w:r w:rsidRPr="006D4756">
        <w:rPr>
          <w:color w:val="000000" w:themeColor="text1"/>
          <w:sz w:val="22"/>
          <w:szCs w:val="22"/>
        </w:rPr>
        <w:t xml:space="preserve"> </w:t>
      </w:r>
      <w:proofErr w:type="spellStart"/>
      <w:r w:rsidRPr="006D4756">
        <w:rPr>
          <w:color w:val="000000" w:themeColor="text1"/>
          <w:sz w:val="22"/>
          <w:szCs w:val="22"/>
        </w:rPr>
        <w:t>vous</w:t>
      </w:r>
      <w:proofErr w:type="spellEnd"/>
      <w:r w:rsidRPr="006D4756">
        <w:rPr>
          <w:color w:val="000000" w:themeColor="text1"/>
          <w:sz w:val="22"/>
          <w:szCs w:val="22"/>
        </w:rPr>
        <w:t xml:space="preserve"> y </w:t>
      </w:r>
      <w:proofErr w:type="spellStart"/>
      <w:r w:rsidRPr="006D4756">
        <w:rPr>
          <w:color w:val="000000" w:themeColor="text1"/>
          <w:sz w:val="22"/>
          <w:szCs w:val="22"/>
        </w:rPr>
        <w:t>respondre</w:t>
      </w:r>
      <w:proofErr w:type="spellEnd"/>
      <w:r w:rsidRPr="006D4756">
        <w:rPr>
          <w:color w:val="000000" w:themeColor="text1"/>
          <w:sz w:val="22"/>
          <w:szCs w:val="22"/>
        </w:rPr>
        <w:t xml:space="preserve">. </w:t>
      </w:r>
    </w:p>
    <w:p w14:paraId="7B135A91" w14:textId="77777777" w:rsidR="005C052F" w:rsidRPr="006D4756" w:rsidRDefault="006D4756" w:rsidP="005C052F">
      <w:pPr>
        <w:adjustRightInd w:val="0"/>
        <w:snapToGrid w:val="0"/>
        <w:ind w:left="567" w:firstLine="709"/>
        <w:jc w:val="both"/>
        <w:rPr>
          <w:color w:val="000000" w:themeColor="text1"/>
          <w:sz w:val="22"/>
          <w:szCs w:val="22"/>
        </w:rPr>
      </w:pPr>
      <w:proofErr w:type="spellStart"/>
      <w:r w:rsidRPr="006D4756">
        <w:rPr>
          <w:color w:val="000000" w:themeColor="text1"/>
          <w:sz w:val="22"/>
          <w:szCs w:val="22"/>
        </w:rPr>
        <w:t>J’oubliois</w:t>
      </w:r>
      <w:proofErr w:type="spellEnd"/>
      <w:r w:rsidRPr="006D4756">
        <w:rPr>
          <w:color w:val="000000" w:themeColor="text1"/>
          <w:sz w:val="22"/>
          <w:szCs w:val="22"/>
        </w:rPr>
        <w:t xml:space="preserve"> de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demander</w:t>
      </w:r>
      <w:proofErr w:type="spellEnd"/>
      <w:r w:rsidRPr="006D4756">
        <w:rPr>
          <w:color w:val="000000" w:themeColor="text1"/>
          <w:sz w:val="22"/>
          <w:szCs w:val="22"/>
        </w:rPr>
        <w:t xml:space="preserve"> si </w:t>
      </w:r>
      <w:proofErr w:type="spellStart"/>
      <w:r w:rsidRPr="006D4756">
        <w:rPr>
          <w:color w:val="000000" w:themeColor="text1"/>
          <w:sz w:val="22"/>
          <w:szCs w:val="22"/>
        </w:rPr>
        <w:t>vous</w:t>
      </w:r>
      <w:proofErr w:type="spellEnd"/>
      <w:r w:rsidRPr="006D4756">
        <w:rPr>
          <w:color w:val="000000" w:themeColor="text1"/>
          <w:sz w:val="22"/>
          <w:szCs w:val="22"/>
        </w:rPr>
        <w:t xml:space="preserve"> estes </w:t>
      </w:r>
      <w:proofErr w:type="spellStart"/>
      <w:r w:rsidRPr="006D4756">
        <w:rPr>
          <w:color w:val="000000" w:themeColor="text1"/>
          <w:sz w:val="22"/>
          <w:szCs w:val="22"/>
        </w:rPr>
        <w:t>taxé</w:t>
      </w:r>
      <w:proofErr w:type="spellEnd"/>
      <w:r w:rsidRPr="006D4756">
        <w:rPr>
          <w:color w:val="000000" w:themeColor="text1"/>
          <w:sz w:val="22"/>
          <w:szCs w:val="22"/>
        </w:rPr>
        <w:t xml:space="preserve"> </w:t>
      </w:r>
      <w:proofErr w:type="spellStart"/>
      <w:r w:rsidRPr="006D4756">
        <w:rPr>
          <w:color w:val="000000" w:themeColor="text1"/>
          <w:sz w:val="22"/>
          <w:szCs w:val="22"/>
        </w:rPr>
        <w:t>comme</w:t>
      </w:r>
      <w:proofErr w:type="spellEnd"/>
      <w:r w:rsidRPr="006D4756">
        <w:rPr>
          <w:color w:val="000000" w:themeColor="text1"/>
          <w:sz w:val="22"/>
          <w:szCs w:val="22"/>
        </w:rPr>
        <w:t xml:space="preserve"> </w:t>
      </w:r>
      <w:proofErr w:type="spellStart"/>
      <w:r w:rsidRPr="006D4756">
        <w:rPr>
          <w:color w:val="000000" w:themeColor="text1"/>
          <w:sz w:val="22"/>
          <w:szCs w:val="22"/>
        </w:rPr>
        <w:t>advocat</w:t>
      </w:r>
      <w:proofErr w:type="spellEnd"/>
      <w:r w:rsidRPr="006D4756">
        <w:rPr>
          <w:color w:val="000000" w:themeColor="text1"/>
          <w:sz w:val="22"/>
          <w:szCs w:val="22"/>
        </w:rPr>
        <w:t xml:space="preserve">. Cela </w:t>
      </w:r>
      <w:proofErr w:type="spellStart"/>
      <w:r w:rsidRPr="006D4756">
        <w:rPr>
          <w:color w:val="000000" w:themeColor="text1"/>
          <w:sz w:val="22"/>
          <w:szCs w:val="22"/>
        </w:rPr>
        <w:t>ne</w:t>
      </w:r>
      <w:proofErr w:type="spellEnd"/>
      <w:r w:rsidRPr="006D4756">
        <w:rPr>
          <w:color w:val="000000" w:themeColor="text1"/>
          <w:sz w:val="22"/>
          <w:szCs w:val="22"/>
        </w:rPr>
        <w:t xml:space="preserve"> se </w:t>
      </w:r>
      <w:proofErr w:type="spellStart"/>
      <w:r w:rsidRPr="006D4756">
        <w:rPr>
          <w:color w:val="000000" w:themeColor="text1"/>
          <w:sz w:val="22"/>
          <w:szCs w:val="22"/>
        </w:rPr>
        <w:t>devroit</w:t>
      </w:r>
      <w:proofErr w:type="spellEnd"/>
      <w:r w:rsidRPr="006D4756">
        <w:rPr>
          <w:color w:val="000000" w:themeColor="text1"/>
          <w:sz w:val="22"/>
          <w:szCs w:val="22"/>
        </w:rPr>
        <w:t xml:space="preserve"> </w:t>
      </w:r>
      <w:proofErr w:type="spellStart"/>
      <w:r w:rsidRPr="006D4756">
        <w:rPr>
          <w:color w:val="000000" w:themeColor="text1"/>
          <w:sz w:val="22"/>
          <w:szCs w:val="22"/>
        </w:rPr>
        <w:t>pas</w:t>
      </w:r>
      <w:proofErr w:type="spellEnd"/>
      <w:r w:rsidRPr="006D4756">
        <w:rPr>
          <w:color w:val="000000" w:themeColor="text1"/>
          <w:sz w:val="22"/>
          <w:szCs w:val="22"/>
        </w:rPr>
        <w:t xml:space="preserve"> </w:t>
      </w:r>
      <w:proofErr w:type="spellStart"/>
      <w:r w:rsidRPr="006D4756">
        <w:rPr>
          <w:color w:val="000000" w:themeColor="text1"/>
          <w:sz w:val="22"/>
          <w:szCs w:val="22"/>
        </w:rPr>
        <w:t>puisque</w:t>
      </w:r>
      <w:proofErr w:type="spellEnd"/>
      <w:r w:rsidRPr="006D4756">
        <w:rPr>
          <w:color w:val="000000" w:themeColor="text1"/>
          <w:sz w:val="22"/>
          <w:szCs w:val="22"/>
        </w:rPr>
        <w:t xml:space="preserve"> </w:t>
      </w:r>
      <w:proofErr w:type="spellStart"/>
      <w:r w:rsidRPr="006D4756">
        <w:rPr>
          <w:color w:val="000000" w:themeColor="text1"/>
          <w:sz w:val="22"/>
          <w:szCs w:val="22"/>
        </w:rPr>
        <w:t>vous</w:t>
      </w:r>
      <w:proofErr w:type="spellEnd"/>
      <w:r w:rsidRPr="006D4756">
        <w:rPr>
          <w:color w:val="000000" w:themeColor="text1"/>
          <w:sz w:val="22"/>
          <w:szCs w:val="22"/>
        </w:rPr>
        <w:t xml:space="preserve"> estes </w:t>
      </w:r>
      <w:proofErr w:type="spellStart"/>
      <w:r w:rsidRPr="006D4756">
        <w:rPr>
          <w:color w:val="000000" w:themeColor="text1"/>
          <w:sz w:val="22"/>
          <w:szCs w:val="22"/>
        </w:rPr>
        <w:t>filz</w:t>
      </w:r>
      <w:proofErr w:type="spellEnd"/>
      <w:r w:rsidRPr="006D4756">
        <w:rPr>
          <w:color w:val="000000" w:themeColor="text1"/>
          <w:sz w:val="22"/>
          <w:szCs w:val="22"/>
        </w:rPr>
        <w:t xml:space="preserve"> de </w:t>
      </w:r>
      <w:proofErr w:type="spellStart"/>
      <w:r w:rsidRPr="006D4756">
        <w:rPr>
          <w:color w:val="000000" w:themeColor="text1"/>
          <w:sz w:val="22"/>
          <w:szCs w:val="22"/>
        </w:rPr>
        <w:t>famille</w:t>
      </w:r>
      <w:proofErr w:type="spellEnd"/>
      <w:r w:rsidRPr="006D4756">
        <w:rPr>
          <w:color w:val="000000" w:themeColor="text1"/>
          <w:sz w:val="22"/>
          <w:szCs w:val="22"/>
        </w:rPr>
        <w:t xml:space="preserve"> </w:t>
      </w:r>
      <w:proofErr w:type="spellStart"/>
      <w:r w:rsidRPr="006D4756">
        <w:rPr>
          <w:color w:val="000000" w:themeColor="text1"/>
          <w:sz w:val="22"/>
          <w:szCs w:val="22"/>
        </w:rPr>
        <w:t>Toreveiz</w:t>
      </w:r>
      <w:proofErr w:type="spellEnd"/>
      <w:r w:rsidRPr="006D4756">
        <w:rPr>
          <w:color w:val="000000" w:themeColor="text1"/>
          <w:sz w:val="22"/>
          <w:szCs w:val="22"/>
        </w:rPr>
        <w:t xml:space="preserve">. [page 4] Si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estiez</w:t>
      </w:r>
      <w:proofErr w:type="spellEnd"/>
      <w:r w:rsidRPr="006D4756">
        <w:rPr>
          <w:color w:val="000000" w:themeColor="text1"/>
          <w:sz w:val="22"/>
          <w:szCs w:val="22"/>
        </w:rPr>
        <w:t xml:space="preserve"> </w:t>
      </w:r>
      <w:proofErr w:type="spellStart"/>
      <w:r w:rsidRPr="006D4756">
        <w:rPr>
          <w:color w:val="000000" w:themeColor="text1"/>
          <w:sz w:val="22"/>
          <w:szCs w:val="22"/>
        </w:rPr>
        <w:t>taxé</w:t>
      </w:r>
      <w:proofErr w:type="spellEnd"/>
      <w:r w:rsidRPr="006D4756">
        <w:rPr>
          <w:color w:val="000000" w:themeColor="text1"/>
          <w:sz w:val="22"/>
          <w:szCs w:val="22"/>
        </w:rPr>
        <w:t xml:space="preserve">, </w:t>
      </w:r>
      <w:proofErr w:type="spellStart"/>
      <w:r w:rsidRPr="006D4756">
        <w:rPr>
          <w:color w:val="000000" w:themeColor="text1"/>
          <w:sz w:val="22"/>
          <w:szCs w:val="22"/>
        </w:rPr>
        <w:t>prenez</w:t>
      </w:r>
      <w:proofErr w:type="spellEnd"/>
      <w:r w:rsidRPr="006D4756">
        <w:rPr>
          <w:color w:val="000000" w:themeColor="text1"/>
          <w:sz w:val="22"/>
          <w:szCs w:val="22"/>
        </w:rPr>
        <w:t xml:space="preserve"> </w:t>
      </w:r>
      <w:proofErr w:type="spellStart"/>
      <w:r w:rsidRPr="006D4756">
        <w:rPr>
          <w:color w:val="000000" w:themeColor="text1"/>
          <w:sz w:val="22"/>
          <w:szCs w:val="22"/>
        </w:rPr>
        <w:t>garde</w:t>
      </w:r>
      <w:proofErr w:type="spellEnd"/>
      <w:r w:rsidRPr="006D4756">
        <w:rPr>
          <w:color w:val="000000" w:themeColor="text1"/>
          <w:sz w:val="22"/>
          <w:szCs w:val="22"/>
        </w:rPr>
        <w:t xml:space="preserve"> à </w:t>
      </w:r>
      <w:proofErr w:type="spellStart"/>
      <w:r w:rsidRPr="006D4756">
        <w:rPr>
          <w:color w:val="000000" w:themeColor="text1"/>
          <w:sz w:val="22"/>
          <w:szCs w:val="22"/>
        </w:rPr>
        <w:t>vous</w:t>
      </w:r>
      <w:proofErr w:type="spellEnd"/>
      <w:r w:rsidRPr="006D4756">
        <w:rPr>
          <w:color w:val="000000" w:themeColor="text1"/>
          <w:sz w:val="22"/>
          <w:szCs w:val="22"/>
        </w:rPr>
        <w:t xml:space="preserve"> en </w:t>
      </w:r>
      <w:proofErr w:type="spellStart"/>
      <w:r w:rsidRPr="006D4756">
        <w:rPr>
          <w:color w:val="000000" w:themeColor="text1"/>
          <w:sz w:val="22"/>
          <w:szCs w:val="22"/>
        </w:rPr>
        <w:t>tirer</w:t>
      </w:r>
      <w:proofErr w:type="spellEnd"/>
      <w:r w:rsidRPr="006D4756">
        <w:rPr>
          <w:color w:val="000000" w:themeColor="text1"/>
          <w:sz w:val="22"/>
          <w:szCs w:val="22"/>
        </w:rPr>
        <w:t xml:space="preserve">, </w:t>
      </w:r>
      <w:proofErr w:type="spellStart"/>
      <w:r w:rsidRPr="006D4756">
        <w:rPr>
          <w:color w:val="000000" w:themeColor="text1"/>
          <w:sz w:val="22"/>
          <w:szCs w:val="22"/>
        </w:rPr>
        <w:t>par</w:t>
      </w:r>
      <w:proofErr w:type="spellEnd"/>
      <w:r w:rsidRPr="006D4756">
        <w:rPr>
          <w:color w:val="000000" w:themeColor="text1"/>
          <w:sz w:val="22"/>
          <w:szCs w:val="22"/>
        </w:rPr>
        <w:t xml:space="preserve"> la </w:t>
      </w:r>
      <w:proofErr w:type="spellStart"/>
      <w:r w:rsidRPr="006D4756">
        <w:rPr>
          <w:color w:val="000000" w:themeColor="text1"/>
          <w:sz w:val="22"/>
          <w:szCs w:val="22"/>
        </w:rPr>
        <w:t>raison</w:t>
      </w:r>
      <w:proofErr w:type="spellEnd"/>
      <w:r w:rsidRPr="006D4756">
        <w:rPr>
          <w:color w:val="000000" w:themeColor="text1"/>
          <w:sz w:val="22"/>
          <w:szCs w:val="22"/>
        </w:rPr>
        <w:t xml:space="preserve"> que </w:t>
      </w:r>
      <w:proofErr w:type="spellStart"/>
      <w:r w:rsidRPr="006D4756">
        <w:rPr>
          <w:color w:val="000000" w:themeColor="text1"/>
          <w:sz w:val="22"/>
          <w:szCs w:val="22"/>
        </w:rPr>
        <w:t>vous</w:t>
      </w:r>
      <w:proofErr w:type="spellEnd"/>
      <w:r w:rsidRPr="006D4756">
        <w:rPr>
          <w:color w:val="000000" w:themeColor="text1"/>
          <w:sz w:val="22"/>
          <w:szCs w:val="22"/>
        </w:rPr>
        <w:t xml:space="preserve"> </w:t>
      </w:r>
      <w:proofErr w:type="spellStart"/>
      <w:r w:rsidRPr="006D4756">
        <w:rPr>
          <w:color w:val="000000" w:themeColor="text1"/>
          <w:sz w:val="22"/>
          <w:szCs w:val="22"/>
        </w:rPr>
        <w:t>n’estes</w:t>
      </w:r>
      <w:proofErr w:type="spellEnd"/>
      <w:r w:rsidRPr="006D4756">
        <w:rPr>
          <w:color w:val="000000" w:themeColor="text1"/>
          <w:sz w:val="22"/>
          <w:szCs w:val="22"/>
        </w:rPr>
        <w:t xml:space="preserve"> </w:t>
      </w:r>
      <w:proofErr w:type="spellStart"/>
      <w:r w:rsidRPr="006D4756">
        <w:rPr>
          <w:color w:val="000000" w:themeColor="text1"/>
          <w:sz w:val="22"/>
          <w:szCs w:val="22"/>
        </w:rPr>
        <w:t>pas</w:t>
      </w:r>
      <w:proofErr w:type="spellEnd"/>
      <w:r w:rsidRPr="006D4756">
        <w:rPr>
          <w:color w:val="000000" w:themeColor="text1"/>
          <w:sz w:val="22"/>
          <w:szCs w:val="22"/>
        </w:rPr>
        <w:t xml:space="preserve"> chef de </w:t>
      </w:r>
      <w:proofErr w:type="spellStart"/>
      <w:r w:rsidRPr="006D4756">
        <w:rPr>
          <w:color w:val="000000" w:themeColor="text1"/>
          <w:sz w:val="22"/>
          <w:szCs w:val="22"/>
        </w:rPr>
        <w:t>famille</w:t>
      </w:r>
      <w:proofErr w:type="spellEnd"/>
      <w:r w:rsidRPr="006D4756">
        <w:rPr>
          <w:color w:val="000000" w:themeColor="text1"/>
          <w:sz w:val="22"/>
          <w:szCs w:val="22"/>
        </w:rPr>
        <w:t xml:space="preserve">, et que </w:t>
      </w:r>
      <w:proofErr w:type="spellStart"/>
      <w:r w:rsidRPr="006D4756">
        <w:rPr>
          <w:color w:val="000000" w:themeColor="text1"/>
          <w:sz w:val="22"/>
          <w:szCs w:val="22"/>
        </w:rPr>
        <w:t>peut-estre</w:t>
      </w:r>
      <w:proofErr w:type="spellEnd"/>
      <w:r w:rsidRPr="006D4756">
        <w:rPr>
          <w:color w:val="000000" w:themeColor="text1"/>
          <w:sz w:val="22"/>
          <w:szCs w:val="22"/>
        </w:rPr>
        <w:t xml:space="preserve"> mes </w:t>
      </w:r>
      <w:proofErr w:type="spellStart"/>
      <w:r w:rsidRPr="006D4756">
        <w:rPr>
          <w:color w:val="000000" w:themeColor="text1"/>
          <w:sz w:val="22"/>
          <w:szCs w:val="22"/>
        </w:rPr>
        <w:t>enfants</w:t>
      </w:r>
      <w:proofErr w:type="spellEnd"/>
      <w:r w:rsidRPr="006D4756">
        <w:rPr>
          <w:color w:val="000000" w:themeColor="text1"/>
          <w:sz w:val="22"/>
          <w:szCs w:val="22"/>
        </w:rPr>
        <w:t xml:space="preserve"> </w:t>
      </w:r>
      <w:proofErr w:type="spellStart"/>
      <w:r w:rsidRPr="006D4756">
        <w:rPr>
          <w:color w:val="000000" w:themeColor="text1"/>
          <w:sz w:val="22"/>
          <w:szCs w:val="22"/>
        </w:rPr>
        <w:t>seront</w:t>
      </w:r>
      <w:proofErr w:type="spellEnd"/>
      <w:r w:rsidRPr="006D4756">
        <w:rPr>
          <w:color w:val="000000" w:themeColor="text1"/>
          <w:sz w:val="22"/>
          <w:szCs w:val="22"/>
        </w:rPr>
        <w:t xml:space="preserve"> </w:t>
      </w:r>
      <w:proofErr w:type="spellStart"/>
      <w:r w:rsidRPr="006D4756">
        <w:rPr>
          <w:color w:val="000000" w:themeColor="text1"/>
          <w:sz w:val="22"/>
          <w:szCs w:val="22"/>
        </w:rPr>
        <w:t>taxés</w:t>
      </w:r>
      <w:proofErr w:type="spellEnd"/>
      <w:r w:rsidRPr="006D4756">
        <w:rPr>
          <w:color w:val="000000" w:themeColor="text1"/>
          <w:sz w:val="22"/>
          <w:szCs w:val="22"/>
        </w:rPr>
        <w:t xml:space="preserve"> à cause de </w:t>
      </w:r>
      <w:proofErr w:type="spellStart"/>
      <w:r w:rsidRPr="006D4756">
        <w:rPr>
          <w:color w:val="000000" w:themeColor="text1"/>
          <w:sz w:val="22"/>
          <w:szCs w:val="22"/>
        </w:rPr>
        <w:t>leur</w:t>
      </w:r>
      <w:proofErr w:type="spellEnd"/>
      <w:r w:rsidRPr="006D4756">
        <w:rPr>
          <w:color w:val="000000" w:themeColor="text1"/>
          <w:sz w:val="22"/>
          <w:szCs w:val="22"/>
        </w:rPr>
        <w:t xml:space="preserve"> </w:t>
      </w:r>
      <w:proofErr w:type="spellStart"/>
      <w:r w:rsidRPr="006D4756">
        <w:rPr>
          <w:color w:val="000000" w:themeColor="text1"/>
          <w:sz w:val="22"/>
          <w:szCs w:val="22"/>
        </w:rPr>
        <w:t>mère</w:t>
      </w:r>
      <w:proofErr w:type="spellEnd"/>
      <w:r w:rsidRPr="006D4756">
        <w:rPr>
          <w:rStyle w:val="Refdenotaalpie"/>
          <w:color w:val="000000" w:themeColor="text1"/>
          <w:sz w:val="22"/>
          <w:szCs w:val="22"/>
        </w:rPr>
        <w:footnoteReference w:id="71"/>
      </w:r>
      <w:r w:rsidRPr="006D4756">
        <w:rPr>
          <w:color w:val="000000" w:themeColor="text1"/>
          <w:sz w:val="22"/>
          <w:szCs w:val="22"/>
        </w:rPr>
        <w:t>.</w:t>
      </w:r>
      <w:r w:rsidR="005C052F" w:rsidRPr="006D4756">
        <w:rPr>
          <w:color w:val="000000" w:themeColor="text1"/>
          <w:sz w:val="22"/>
          <w:szCs w:val="22"/>
        </w:rPr>
        <w:t xml:space="preserve"> </w:t>
      </w:r>
    </w:p>
    <w:p w14:paraId="3086622A" w14:textId="77777777" w:rsidR="005C052F" w:rsidRPr="006D4756" w:rsidRDefault="005C052F" w:rsidP="005C052F">
      <w:pPr>
        <w:adjustRightInd w:val="0"/>
        <w:snapToGrid w:val="0"/>
        <w:ind w:left="567" w:firstLine="709"/>
        <w:jc w:val="both"/>
        <w:rPr>
          <w:color w:val="000000" w:themeColor="text1"/>
          <w:sz w:val="22"/>
          <w:szCs w:val="22"/>
        </w:rPr>
      </w:pPr>
    </w:p>
    <w:p w14:paraId="2E70B7E8" w14:textId="77777777" w:rsidR="005C052F" w:rsidRPr="006D4756" w:rsidRDefault="005C052F" w:rsidP="005C052F">
      <w:pPr>
        <w:adjustRightInd w:val="0"/>
        <w:snapToGrid w:val="0"/>
        <w:ind w:left="567" w:firstLine="709"/>
        <w:jc w:val="right"/>
        <w:rPr>
          <w:i/>
          <w:iCs/>
          <w:color w:val="000000" w:themeColor="text1"/>
          <w:sz w:val="22"/>
          <w:szCs w:val="22"/>
          <w:lang w:val="en-US"/>
        </w:rPr>
      </w:pPr>
      <w:r w:rsidRPr="006D4756">
        <w:rPr>
          <w:i/>
          <w:iCs/>
          <w:color w:val="000000" w:themeColor="text1"/>
          <w:sz w:val="22"/>
          <w:szCs w:val="22"/>
          <w:lang w:val="en-US"/>
        </w:rPr>
        <w:t xml:space="preserve">Auvergne. </w:t>
      </w:r>
    </w:p>
    <w:p w14:paraId="354C002C" w14:textId="77777777" w:rsidR="005C052F" w:rsidRPr="00191CB5" w:rsidRDefault="005C052F" w:rsidP="005C052F">
      <w:pPr>
        <w:adjustRightInd w:val="0"/>
        <w:snapToGrid w:val="0"/>
        <w:ind w:left="567" w:firstLine="709"/>
        <w:jc w:val="right"/>
        <w:rPr>
          <w:color w:val="000000" w:themeColor="text1"/>
          <w:lang w:val="en-US"/>
        </w:rPr>
      </w:pPr>
      <w:r w:rsidRPr="006D4756">
        <w:rPr>
          <w:i/>
          <w:iCs/>
          <w:color w:val="000000" w:themeColor="text1"/>
          <w:sz w:val="22"/>
          <w:szCs w:val="22"/>
          <w:lang w:val="en-US"/>
        </w:rPr>
        <w:t xml:space="preserve">A Monsieur Domat, </w:t>
      </w:r>
      <w:proofErr w:type="spellStart"/>
      <w:r w:rsidRPr="006D4756">
        <w:rPr>
          <w:i/>
          <w:iCs/>
          <w:color w:val="000000" w:themeColor="text1"/>
          <w:sz w:val="22"/>
          <w:szCs w:val="22"/>
          <w:lang w:val="en-US"/>
        </w:rPr>
        <w:t>advocat</w:t>
      </w:r>
      <w:proofErr w:type="spellEnd"/>
      <w:r w:rsidRPr="006D4756">
        <w:rPr>
          <w:i/>
          <w:iCs/>
          <w:color w:val="000000" w:themeColor="text1"/>
          <w:sz w:val="22"/>
          <w:szCs w:val="22"/>
          <w:lang w:val="en-US"/>
        </w:rPr>
        <w:t xml:space="preserve"> au </w:t>
      </w:r>
      <w:proofErr w:type="spellStart"/>
      <w:r w:rsidRPr="006D4756">
        <w:rPr>
          <w:i/>
          <w:iCs/>
          <w:color w:val="000000" w:themeColor="text1"/>
          <w:sz w:val="22"/>
          <w:szCs w:val="22"/>
          <w:lang w:val="en-US"/>
        </w:rPr>
        <w:t>Parlement</w:t>
      </w:r>
      <w:proofErr w:type="spellEnd"/>
      <w:r w:rsidRPr="006D4756">
        <w:rPr>
          <w:i/>
          <w:iCs/>
          <w:color w:val="000000" w:themeColor="text1"/>
          <w:sz w:val="22"/>
          <w:szCs w:val="22"/>
          <w:lang w:val="en-US"/>
        </w:rPr>
        <w:t>, à Clermont.</w:t>
      </w:r>
      <w:r w:rsidRPr="00191CB5">
        <w:rPr>
          <w:color w:val="000000" w:themeColor="text1"/>
          <w:lang w:val="en-US"/>
        </w:rPr>
        <w:t xml:space="preserve"> </w:t>
      </w:r>
    </w:p>
    <w:p w14:paraId="34B18E81" w14:textId="77777777" w:rsidR="005C052F" w:rsidRPr="00843E16" w:rsidRDefault="005C052F" w:rsidP="005C052F">
      <w:pPr>
        <w:rPr>
          <w:lang w:val="en-US" w:eastAsia="en-US"/>
        </w:rPr>
      </w:pPr>
    </w:p>
    <w:p w14:paraId="02D5355D" w14:textId="77777777" w:rsidR="005C052F" w:rsidRPr="00843E16" w:rsidRDefault="005C052F" w:rsidP="005C052F">
      <w:pPr>
        <w:rPr>
          <w:lang w:val="en-US" w:eastAsia="en-US"/>
        </w:rPr>
      </w:pPr>
    </w:p>
    <w:sectPr w:rsidR="005C052F" w:rsidRPr="00843E16">
      <w:footerReference w:type="even" r:id="rId6"/>
      <w:foot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DDC3020" w14:textId="77777777" w:rsidR="006B3985" w:rsidRDefault="006B3985" w:rsidP="005D6CCA">
      <w:r>
        <w:separator/>
      </w:r>
    </w:p>
  </w:endnote>
  <w:endnote w:type="continuationSeparator" w:id="0">
    <w:p w14:paraId="0142FD4D" w14:textId="77777777" w:rsidR="006B3985" w:rsidRDefault="006B3985" w:rsidP="005D6C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merodepgina"/>
      </w:rPr>
      <w:id w:val="615722415"/>
      <w:docPartObj>
        <w:docPartGallery w:val="Page Numbers (Bottom of Page)"/>
        <w:docPartUnique/>
      </w:docPartObj>
    </w:sdtPr>
    <w:sdtContent>
      <w:p w14:paraId="429FB21D" w14:textId="0378EAB2" w:rsidR="00843E16" w:rsidRDefault="00843E16" w:rsidP="00F10AC7">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1B4F0C83" w14:textId="77777777" w:rsidR="00843E16" w:rsidRDefault="00843E16">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merodepgina"/>
      </w:rPr>
      <w:id w:val="836123417"/>
      <w:docPartObj>
        <w:docPartGallery w:val="Page Numbers (Bottom of Page)"/>
        <w:docPartUnique/>
      </w:docPartObj>
    </w:sdtPr>
    <w:sdtContent>
      <w:p w14:paraId="648E4F08" w14:textId="166AF8E0" w:rsidR="00843E16" w:rsidRDefault="00843E16" w:rsidP="00F10AC7">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38B3CB62" w14:textId="77777777" w:rsidR="00843E16" w:rsidRDefault="00843E1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0A3DDB3" w14:textId="77777777" w:rsidR="006B3985" w:rsidRDefault="006B3985" w:rsidP="005D6CCA">
      <w:r>
        <w:separator/>
      </w:r>
    </w:p>
  </w:footnote>
  <w:footnote w:type="continuationSeparator" w:id="0">
    <w:p w14:paraId="1EC51FB6" w14:textId="77777777" w:rsidR="006B3985" w:rsidRDefault="006B3985" w:rsidP="005D6CCA">
      <w:r>
        <w:continuationSeparator/>
      </w:r>
    </w:p>
  </w:footnote>
  <w:footnote w:id="1">
    <w:p w14:paraId="36813BF0" w14:textId="34F13217" w:rsidR="006D4756" w:rsidRPr="00CF0CA2" w:rsidRDefault="006D4756" w:rsidP="00C81856">
      <w:pPr>
        <w:pStyle w:val="Textonotapie"/>
        <w:adjustRightInd w:val="0"/>
        <w:snapToGrid w:val="0"/>
        <w:jc w:val="both"/>
        <w:rPr>
          <w:color w:val="000000" w:themeColor="text1"/>
          <w:lang w:val="fr-FR"/>
        </w:rPr>
      </w:pPr>
      <w:r w:rsidRPr="00CF0CA2">
        <w:rPr>
          <w:rStyle w:val="Refdenotaalpie"/>
          <w:rFonts w:eastAsiaTheme="majorEastAsia"/>
          <w:color w:val="000000" w:themeColor="text1"/>
        </w:rPr>
        <w:footnoteRef/>
      </w:r>
      <w:r w:rsidRPr="00CF0CA2">
        <w:rPr>
          <w:color w:val="000000" w:themeColor="text1"/>
          <w:lang w:val="fr-FR"/>
        </w:rPr>
        <w:t xml:space="preserve"> </w:t>
      </w:r>
      <w:r w:rsidRPr="00CF0CA2">
        <w:rPr>
          <w:color w:val="000000" w:themeColor="text1"/>
        </w:rPr>
        <w:t xml:space="preserve">CAUCHY, Eugène; </w:t>
      </w:r>
      <w:r w:rsidR="00D47A5E">
        <w:rPr>
          <w:color w:val="000000" w:themeColor="text1"/>
        </w:rPr>
        <w:t>“</w:t>
      </w:r>
      <w:proofErr w:type="spellStart"/>
      <w:r w:rsidRPr="00CF0CA2">
        <w:rPr>
          <w:color w:val="000000" w:themeColor="text1"/>
        </w:rPr>
        <w:t>Etudes</w:t>
      </w:r>
      <w:proofErr w:type="spellEnd"/>
      <w:r w:rsidRPr="00CF0CA2">
        <w:rPr>
          <w:color w:val="000000" w:themeColor="text1"/>
        </w:rPr>
        <w:t xml:space="preserve"> sur Domat</w:t>
      </w:r>
      <w:r w:rsidR="00D47A5E">
        <w:rPr>
          <w:color w:val="000000" w:themeColor="text1"/>
        </w:rPr>
        <w:t>”</w:t>
      </w:r>
      <w:r w:rsidRPr="00CF0CA2">
        <w:rPr>
          <w:color w:val="000000" w:themeColor="text1"/>
        </w:rPr>
        <w:t xml:space="preserve">, en </w:t>
      </w:r>
      <w:proofErr w:type="spellStart"/>
      <w:r w:rsidRPr="00CF0CA2">
        <w:rPr>
          <w:i/>
          <w:iCs/>
          <w:color w:val="000000" w:themeColor="text1"/>
        </w:rPr>
        <w:t>Revue</w:t>
      </w:r>
      <w:proofErr w:type="spellEnd"/>
      <w:r w:rsidRPr="00CF0CA2">
        <w:rPr>
          <w:i/>
          <w:iCs/>
          <w:color w:val="000000" w:themeColor="text1"/>
        </w:rPr>
        <w:t xml:space="preserve"> critique de </w:t>
      </w:r>
      <w:proofErr w:type="spellStart"/>
      <w:r w:rsidRPr="00CF0CA2">
        <w:rPr>
          <w:i/>
          <w:iCs/>
          <w:color w:val="000000" w:themeColor="text1"/>
        </w:rPr>
        <w:t>législation</w:t>
      </w:r>
      <w:proofErr w:type="spellEnd"/>
      <w:r w:rsidRPr="00CF0CA2">
        <w:rPr>
          <w:i/>
          <w:iCs/>
          <w:color w:val="000000" w:themeColor="text1"/>
        </w:rPr>
        <w:t xml:space="preserve"> et de </w:t>
      </w:r>
      <w:proofErr w:type="spellStart"/>
      <w:r w:rsidRPr="00CF0CA2">
        <w:rPr>
          <w:i/>
          <w:iCs/>
          <w:color w:val="000000" w:themeColor="text1"/>
        </w:rPr>
        <w:t>jurisprudence</w:t>
      </w:r>
      <w:proofErr w:type="spellEnd"/>
      <w:r w:rsidRPr="00CF0CA2">
        <w:rPr>
          <w:color w:val="000000" w:themeColor="text1"/>
        </w:rPr>
        <w:t>, dividido en tres artículos de los cuales el primero en 1851, t. 42, pp. 323-379; el segundo en 1852, t. 43, pp. 209-239; y el tercero en 1853, t. 3 nueva serie, pp. 478-514.</w:t>
      </w:r>
    </w:p>
  </w:footnote>
  <w:footnote w:id="2">
    <w:p w14:paraId="25897A06" w14:textId="77777777" w:rsidR="006D4756" w:rsidRPr="00CF0CA2" w:rsidRDefault="006D4756" w:rsidP="00C81856">
      <w:pPr>
        <w:pStyle w:val="Textonotapie"/>
        <w:adjustRightInd w:val="0"/>
        <w:snapToGrid w:val="0"/>
        <w:jc w:val="both"/>
        <w:rPr>
          <w:color w:val="000000" w:themeColor="text1"/>
          <w:lang w:val="en-US"/>
        </w:rPr>
      </w:pPr>
      <w:r w:rsidRPr="00CF0CA2">
        <w:rPr>
          <w:rStyle w:val="Refdenotaalpie"/>
          <w:color w:val="000000" w:themeColor="text1"/>
        </w:rPr>
        <w:footnoteRef/>
      </w:r>
      <w:r w:rsidRPr="00CF0CA2">
        <w:rPr>
          <w:color w:val="000000" w:themeColor="text1"/>
          <w:lang w:val="en-US"/>
        </w:rPr>
        <w:t xml:space="preserve"> Vid., JOUVET-DESMARAND; </w:t>
      </w:r>
      <w:proofErr w:type="spellStart"/>
      <w:r w:rsidRPr="00CF0CA2">
        <w:rPr>
          <w:i/>
          <w:iCs/>
          <w:color w:val="000000" w:themeColor="text1"/>
          <w:lang w:val="en-US"/>
        </w:rPr>
        <w:t>Essai</w:t>
      </w:r>
      <w:proofErr w:type="spellEnd"/>
      <w:r w:rsidRPr="00CF0CA2">
        <w:rPr>
          <w:i/>
          <w:iCs/>
          <w:color w:val="000000" w:themeColor="text1"/>
          <w:lang w:val="en-US"/>
        </w:rPr>
        <w:t xml:space="preserve"> </w:t>
      </w:r>
      <w:proofErr w:type="spellStart"/>
      <w:r w:rsidRPr="00CF0CA2">
        <w:rPr>
          <w:i/>
          <w:iCs/>
          <w:color w:val="000000" w:themeColor="text1"/>
          <w:lang w:val="en-US"/>
        </w:rPr>
        <w:t>historique</w:t>
      </w:r>
      <w:proofErr w:type="spellEnd"/>
      <w:r w:rsidRPr="00CF0CA2">
        <w:rPr>
          <w:i/>
          <w:iCs/>
          <w:color w:val="000000" w:themeColor="text1"/>
          <w:lang w:val="en-US"/>
        </w:rPr>
        <w:t xml:space="preserve"> et critique sur Domat</w:t>
      </w:r>
      <w:r w:rsidRPr="00CF0CA2">
        <w:rPr>
          <w:color w:val="000000" w:themeColor="text1"/>
          <w:lang w:val="en-US"/>
        </w:rPr>
        <w:t xml:space="preserve">, </w:t>
      </w:r>
      <w:proofErr w:type="spellStart"/>
      <w:r w:rsidRPr="00CF0CA2">
        <w:rPr>
          <w:color w:val="000000" w:themeColor="text1"/>
          <w:lang w:val="en-US"/>
        </w:rPr>
        <w:t>Riom</w:t>
      </w:r>
      <w:proofErr w:type="spellEnd"/>
      <w:r w:rsidRPr="00CF0CA2">
        <w:rPr>
          <w:color w:val="000000" w:themeColor="text1"/>
          <w:lang w:val="en-US"/>
        </w:rPr>
        <w:t xml:space="preserve">, Salles </w:t>
      </w:r>
      <w:proofErr w:type="spellStart"/>
      <w:r w:rsidRPr="00CF0CA2">
        <w:rPr>
          <w:color w:val="000000" w:themeColor="text1"/>
          <w:lang w:val="en-US"/>
        </w:rPr>
        <w:t>fils</w:t>
      </w:r>
      <w:proofErr w:type="spellEnd"/>
      <w:r w:rsidRPr="00CF0CA2">
        <w:rPr>
          <w:color w:val="000000" w:themeColor="text1"/>
          <w:lang w:val="en-US"/>
        </w:rPr>
        <w:t>, 1837, in-8º, p.69.</w:t>
      </w:r>
    </w:p>
  </w:footnote>
  <w:footnote w:id="3">
    <w:p w14:paraId="261B0D73" w14:textId="47F6A3B5" w:rsidR="006D4756" w:rsidRPr="00CF0CA2" w:rsidRDefault="006D4756" w:rsidP="00C81856">
      <w:pPr>
        <w:pStyle w:val="Textonotapie"/>
        <w:adjustRightInd w:val="0"/>
        <w:snapToGrid w:val="0"/>
        <w:jc w:val="both"/>
        <w:rPr>
          <w:color w:val="000000" w:themeColor="text1"/>
          <w:lang w:val="en-US"/>
        </w:rPr>
      </w:pPr>
      <w:r w:rsidRPr="00CF0CA2">
        <w:rPr>
          <w:rStyle w:val="Refdenotaalpie"/>
          <w:rFonts w:eastAsiaTheme="majorEastAsia"/>
          <w:color w:val="000000" w:themeColor="text1"/>
        </w:rPr>
        <w:footnoteRef/>
      </w:r>
      <w:r w:rsidRPr="00CF0CA2">
        <w:rPr>
          <w:color w:val="000000" w:themeColor="text1"/>
          <w:lang w:val="en-US"/>
        </w:rPr>
        <w:t xml:space="preserve"> Vid., </w:t>
      </w:r>
      <w:r w:rsidRPr="00CF0CA2">
        <w:rPr>
          <w:color w:val="000000" w:themeColor="text1"/>
          <w:lang w:val="fr-FR"/>
        </w:rPr>
        <w:t xml:space="preserve">LAVERDET, A.; </w:t>
      </w:r>
      <w:r w:rsidRPr="00CF0CA2">
        <w:rPr>
          <w:i/>
          <w:iCs/>
          <w:color w:val="000000" w:themeColor="text1"/>
          <w:lang w:val="fr-FR"/>
        </w:rPr>
        <w:t xml:space="preserve">Correspondance entre Boileau </w:t>
      </w:r>
      <w:proofErr w:type="spellStart"/>
      <w:r w:rsidRPr="00CF0CA2">
        <w:rPr>
          <w:i/>
          <w:iCs/>
          <w:color w:val="000000" w:themeColor="text1"/>
          <w:lang w:val="fr-FR"/>
        </w:rPr>
        <w:t>Despréaux</w:t>
      </w:r>
      <w:proofErr w:type="spellEnd"/>
      <w:r w:rsidRPr="00CF0CA2">
        <w:rPr>
          <w:i/>
          <w:iCs/>
          <w:color w:val="000000" w:themeColor="text1"/>
          <w:lang w:val="fr-FR"/>
        </w:rPr>
        <w:t xml:space="preserve"> et Brossette</w:t>
      </w:r>
      <w:r w:rsidRPr="00CF0CA2">
        <w:rPr>
          <w:color w:val="000000" w:themeColor="text1"/>
          <w:lang w:val="fr-FR"/>
        </w:rPr>
        <w:t xml:space="preserve">, Paris, J. </w:t>
      </w:r>
      <w:proofErr w:type="spellStart"/>
      <w:r w:rsidRPr="00CF0CA2">
        <w:rPr>
          <w:color w:val="000000" w:themeColor="text1"/>
          <w:lang w:val="fr-FR"/>
        </w:rPr>
        <w:t>Techener</w:t>
      </w:r>
      <w:proofErr w:type="spellEnd"/>
      <w:r w:rsidRPr="00CF0CA2">
        <w:rPr>
          <w:color w:val="000000" w:themeColor="text1"/>
          <w:lang w:val="fr-FR"/>
        </w:rPr>
        <w:t>, 1857.</w:t>
      </w:r>
    </w:p>
  </w:footnote>
  <w:footnote w:id="4">
    <w:p w14:paraId="55C9BCF3" w14:textId="1ADB10CF" w:rsidR="006D4756" w:rsidRPr="00CF0CA2" w:rsidRDefault="006D4756" w:rsidP="00C81856">
      <w:pPr>
        <w:pStyle w:val="Textonotapie"/>
        <w:adjustRightInd w:val="0"/>
        <w:snapToGrid w:val="0"/>
        <w:jc w:val="both"/>
        <w:rPr>
          <w:color w:val="000000" w:themeColor="text1"/>
        </w:rPr>
      </w:pPr>
      <w:r w:rsidRPr="00CF0CA2">
        <w:rPr>
          <w:rStyle w:val="Refdenotaalpie"/>
          <w:rFonts w:eastAsiaTheme="majorEastAsia"/>
          <w:color w:val="000000" w:themeColor="text1"/>
        </w:rPr>
        <w:footnoteRef/>
      </w:r>
      <w:r w:rsidRPr="00CF0CA2">
        <w:rPr>
          <w:color w:val="000000" w:themeColor="text1"/>
        </w:rPr>
        <w:t xml:space="preserve"> Vid., ADINOLFI, Massimo; </w:t>
      </w:r>
      <w:r w:rsidR="00D47A5E">
        <w:rPr>
          <w:color w:val="000000" w:themeColor="text1"/>
        </w:rPr>
        <w:t>“</w:t>
      </w:r>
      <w:proofErr w:type="spellStart"/>
      <w:r w:rsidRPr="00CF0CA2">
        <w:rPr>
          <w:color w:val="000000" w:themeColor="text1"/>
        </w:rPr>
        <w:t>L´esperienza</w:t>
      </w:r>
      <w:proofErr w:type="spellEnd"/>
      <w:r w:rsidRPr="00CF0CA2">
        <w:rPr>
          <w:color w:val="000000" w:themeColor="text1"/>
        </w:rPr>
        <w:t xml:space="preserve"> </w:t>
      </w:r>
      <w:proofErr w:type="spellStart"/>
      <w:r w:rsidRPr="00CF0CA2">
        <w:rPr>
          <w:color w:val="000000" w:themeColor="text1"/>
        </w:rPr>
        <w:t>giuridica</w:t>
      </w:r>
      <w:proofErr w:type="spellEnd"/>
      <w:r w:rsidRPr="00CF0CA2">
        <w:rPr>
          <w:color w:val="000000" w:themeColor="text1"/>
        </w:rPr>
        <w:t xml:space="preserve"> in Jean Domat</w:t>
      </w:r>
      <w:r w:rsidR="00D47A5E">
        <w:rPr>
          <w:color w:val="000000" w:themeColor="text1"/>
        </w:rPr>
        <w:t>”</w:t>
      </w:r>
      <w:r w:rsidRPr="00CF0CA2">
        <w:rPr>
          <w:color w:val="000000" w:themeColor="text1"/>
        </w:rPr>
        <w:t xml:space="preserve">, en </w:t>
      </w:r>
      <w:proofErr w:type="spellStart"/>
      <w:r w:rsidRPr="00CF0CA2">
        <w:rPr>
          <w:i/>
          <w:iCs/>
          <w:color w:val="000000" w:themeColor="text1"/>
        </w:rPr>
        <w:t>Pensiero</w:t>
      </w:r>
      <w:proofErr w:type="spellEnd"/>
      <w:r w:rsidRPr="00CF0CA2">
        <w:rPr>
          <w:i/>
          <w:iCs/>
          <w:color w:val="000000" w:themeColor="text1"/>
        </w:rPr>
        <w:t xml:space="preserve"> </w:t>
      </w:r>
      <w:proofErr w:type="spellStart"/>
      <w:r w:rsidRPr="00CF0CA2">
        <w:rPr>
          <w:i/>
          <w:iCs/>
          <w:color w:val="000000" w:themeColor="text1"/>
        </w:rPr>
        <w:t>politico</w:t>
      </w:r>
      <w:proofErr w:type="spellEnd"/>
      <w:r w:rsidRPr="00CF0CA2">
        <w:rPr>
          <w:color w:val="000000" w:themeColor="text1"/>
        </w:rPr>
        <w:t xml:space="preserve">, 1998, </w:t>
      </w:r>
      <w:proofErr w:type="spellStart"/>
      <w:r w:rsidRPr="00CF0CA2">
        <w:rPr>
          <w:color w:val="000000" w:themeColor="text1"/>
        </w:rPr>
        <w:t>nº</w:t>
      </w:r>
      <w:proofErr w:type="spellEnd"/>
      <w:r w:rsidRPr="00CF0CA2">
        <w:rPr>
          <w:color w:val="000000" w:themeColor="text1"/>
        </w:rPr>
        <w:t xml:space="preserve"> 2, pp. 239-270.</w:t>
      </w:r>
    </w:p>
  </w:footnote>
  <w:footnote w:id="5">
    <w:p w14:paraId="5BE53AE7" w14:textId="17199D07" w:rsidR="006D4756" w:rsidRPr="00CF0CA2" w:rsidRDefault="006D4756" w:rsidP="00C81856">
      <w:pPr>
        <w:pStyle w:val="Textonotapie"/>
        <w:adjustRightInd w:val="0"/>
        <w:snapToGrid w:val="0"/>
        <w:jc w:val="both"/>
        <w:rPr>
          <w:color w:val="000000" w:themeColor="text1"/>
        </w:rPr>
      </w:pPr>
      <w:r w:rsidRPr="00CF0CA2">
        <w:rPr>
          <w:rStyle w:val="Refdenotaalpie"/>
          <w:rFonts w:eastAsiaTheme="majorEastAsia"/>
          <w:color w:val="000000" w:themeColor="text1"/>
        </w:rPr>
        <w:footnoteRef/>
      </w:r>
      <w:r w:rsidRPr="00CF0CA2">
        <w:rPr>
          <w:color w:val="000000" w:themeColor="text1"/>
        </w:rPr>
        <w:t xml:space="preserve"> Vid., CALVO GARCÍA, Manuel; </w:t>
      </w:r>
      <w:r w:rsidRPr="00CF0CA2">
        <w:rPr>
          <w:i/>
          <w:iCs/>
          <w:color w:val="000000" w:themeColor="text1"/>
        </w:rPr>
        <w:t>Los fundamentos del método jurídico: una revisión</w:t>
      </w:r>
      <w:r w:rsidRPr="00CF0CA2">
        <w:rPr>
          <w:color w:val="000000" w:themeColor="text1"/>
        </w:rPr>
        <w:t xml:space="preserve"> crítica, Tecnos, Madrid, 1994, p.54.</w:t>
      </w:r>
    </w:p>
  </w:footnote>
  <w:footnote w:id="6">
    <w:p w14:paraId="5C1736DF" w14:textId="0AF93A75" w:rsidR="006D4756" w:rsidRPr="00CF0CA2" w:rsidRDefault="006D4756" w:rsidP="00C81856">
      <w:pPr>
        <w:adjustRightInd w:val="0"/>
        <w:snapToGrid w:val="0"/>
        <w:jc w:val="both"/>
        <w:rPr>
          <w:color w:val="000000" w:themeColor="text1"/>
          <w:sz w:val="20"/>
          <w:szCs w:val="20"/>
          <w:lang w:val="es-ES"/>
        </w:rPr>
      </w:pPr>
      <w:r w:rsidRPr="00CF0CA2">
        <w:rPr>
          <w:rStyle w:val="Refdenotaalpie"/>
          <w:rFonts w:eastAsiaTheme="majorEastAsia"/>
          <w:color w:val="000000" w:themeColor="text1"/>
          <w:sz w:val="20"/>
          <w:szCs w:val="20"/>
        </w:rPr>
        <w:footnoteRef/>
      </w:r>
      <w:r w:rsidRPr="00CF0CA2">
        <w:rPr>
          <w:color w:val="000000" w:themeColor="text1"/>
          <w:sz w:val="20"/>
          <w:szCs w:val="20"/>
          <w:lang w:val="es-ES"/>
        </w:rPr>
        <w:t xml:space="preserve"> Vid., </w:t>
      </w:r>
      <w:r w:rsidRPr="00CF0CA2">
        <w:rPr>
          <w:color w:val="000000" w:themeColor="text1"/>
          <w:sz w:val="20"/>
          <w:szCs w:val="20"/>
        </w:rPr>
        <w:t xml:space="preserve">SARZOTTI, Claudio; </w:t>
      </w:r>
      <w:r w:rsidRPr="00CF0CA2">
        <w:rPr>
          <w:i/>
          <w:iCs/>
          <w:color w:val="000000" w:themeColor="text1"/>
          <w:sz w:val="20"/>
          <w:szCs w:val="20"/>
        </w:rPr>
        <w:t>Jean Domat</w:t>
      </w:r>
      <w:r w:rsidRPr="00CF0CA2">
        <w:rPr>
          <w:color w:val="000000" w:themeColor="text1"/>
          <w:sz w:val="20"/>
          <w:szCs w:val="20"/>
        </w:rPr>
        <w:t xml:space="preserve">, </w:t>
      </w:r>
      <w:proofErr w:type="spellStart"/>
      <w:r w:rsidRPr="00CF0CA2">
        <w:rPr>
          <w:i/>
          <w:iCs/>
          <w:color w:val="000000" w:themeColor="text1"/>
          <w:sz w:val="20"/>
          <w:szCs w:val="20"/>
        </w:rPr>
        <w:t>Fondamento</w:t>
      </w:r>
      <w:proofErr w:type="spellEnd"/>
      <w:r w:rsidRPr="00CF0CA2">
        <w:rPr>
          <w:i/>
          <w:iCs/>
          <w:color w:val="000000" w:themeColor="text1"/>
          <w:sz w:val="20"/>
          <w:szCs w:val="20"/>
        </w:rPr>
        <w:t xml:space="preserve"> e </w:t>
      </w:r>
      <w:proofErr w:type="spellStart"/>
      <w:r w:rsidRPr="00CF0CA2">
        <w:rPr>
          <w:i/>
          <w:iCs/>
          <w:color w:val="000000" w:themeColor="text1"/>
          <w:sz w:val="20"/>
          <w:szCs w:val="20"/>
        </w:rPr>
        <w:t>metodo</w:t>
      </w:r>
      <w:proofErr w:type="spellEnd"/>
      <w:r w:rsidRPr="00CF0CA2">
        <w:rPr>
          <w:i/>
          <w:iCs/>
          <w:color w:val="000000" w:themeColor="text1"/>
          <w:sz w:val="20"/>
          <w:szCs w:val="20"/>
        </w:rPr>
        <w:t xml:space="preserve"> </w:t>
      </w:r>
      <w:proofErr w:type="spellStart"/>
      <w:r w:rsidRPr="00CF0CA2">
        <w:rPr>
          <w:i/>
          <w:iCs/>
          <w:color w:val="000000" w:themeColor="text1"/>
          <w:sz w:val="20"/>
          <w:szCs w:val="20"/>
        </w:rPr>
        <w:t>della</w:t>
      </w:r>
      <w:proofErr w:type="spellEnd"/>
      <w:r w:rsidRPr="00CF0CA2">
        <w:rPr>
          <w:i/>
          <w:iCs/>
          <w:color w:val="000000" w:themeColor="text1"/>
          <w:sz w:val="20"/>
          <w:szCs w:val="20"/>
        </w:rPr>
        <w:t xml:space="preserve"> </w:t>
      </w:r>
      <w:proofErr w:type="spellStart"/>
      <w:r w:rsidRPr="00CF0CA2">
        <w:rPr>
          <w:i/>
          <w:iCs/>
          <w:color w:val="000000" w:themeColor="text1"/>
          <w:sz w:val="20"/>
          <w:szCs w:val="20"/>
        </w:rPr>
        <w:t>scienza</w:t>
      </w:r>
      <w:proofErr w:type="spellEnd"/>
      <w:r w:rsidRPr="00CF0CA2">
        <w:rPr>
          <w:i/>
          <w:iCs/>
          <w:color w:val="000000" w:themeColor="text1"/>
          <w:sz w:val="20"/>
          <w:szCs w:val="20"/>
        </w:rPr>
        <w:t xml:space="preserve"> </w:t>
      </w:r>
      <w:proofErr w:type="spellStart"/>
      <w:r w:rsidRPr="00CF0CA2">
        <w:rPr>
          <w:i/>
          <w:iCs/>
          <w:color w:val="000000" w:themeColor="text1"/>
          <w:sz w:val="20"/>
          <w:szCs w:val="20"/>
        </w:rPr>
        <w:t>giuridica</w:t>
      </w:r>
      <w:proofErr w:type="spellEnd"/>
      <w:r w:rsidRPr="00CF0CA2">
        <w:rPr>
          <w:color w:val="000000" w:themeColor="text1"/>
          <w:sz w:val="20"/>
          <w:szCs w:val="20"/>
        </w:rPr>
        <w:t xml:space="preserve">, </w:t>
      </w:r>
      <w:proofErr w:type="spellStart"/>
      <w:r w:rsidRPr="00CF0CA2">
        <w:rPr>
          <w:color w:val="000000" w:themeColor="text1"/>
          <w:sz w:val="20"/>
          <w:szCs w:val="20"/>
        </w:rPr>
        <w:t>Giappichelli</w:t>
      </w:r>
      <w:proofErr w:type="spellEnd"/>
      <w:r w:rsidRPr="00CF0CA2">
        <w:rPr>
          <w:color w:val="000000" w:themeColor="text1"/>
          <w:sz w:val="20"/>
          <w:szCs w:val="20"/>
        </w:rPr>
        <w:t xml:space="preserve"> Editore, Torino, 1995</w:t>
      </w:r>
      <w:r w:rsidRPr="00CF0CA2">
        <w:rPr>
          <w:color w:val="000000" w:themeColor="text1"/>
          <w:sz w:val="20"/>
          <w:szCs w:val="20"/>
          <w:lang w:val="es-ES"/>
        </w:rPr>
        <w:t>, p.5.</w:t>
      </w:r>
    </w:p>
  </w:footnote>
  <w:footnote w:id="7">
    <w:p w14:paraId="13C6FB66" w14:textId="2BFBFCFC" w:rsidR="006D4756" w:rsidRPr="00CF0CA2" w:rsidRDefault="006D4756" w:rsidP="00C81856">
      <w:pPr>
        <w:pStyle w:val="Textonotapie"/>
        <w:adjustRightInd w:val="0"/>
        <w:snapToGrid w:val="0"/>
        <w:jc w:val="both"/>
        <w:rPr>
          <w:color w:val="000000" w:themeColor="text1"/>
          <w:lang w:val="es-ES"/>
        </w:rPr>
      </w:pPr>
      <w:r w:rsidRPr="00CF0CA2">
        <w:rPr>
          <w:rStyle w:val="Refdenotaalpie"/>
          <w:rFonts w:eastAsiaTheme="majorEastAsia"/>
          <w:color w:val="000000" w:themeColor="text1"/>
        </w:rPr>
        <w:footnoteRef/>
      </w:r>
      <w:r w:rsidRPr="00CF0CA2">
        <w:rPr>
          <w:color w:val="000000" w:themeColor="text1"/>
          <w:lang w:val="es-ES"/>
        </w:rPr>
        <w:t xml:space="preserve"> </w:t>
      </w:r>
      <w:r w:rsidRPr="00CF0CA2">
        <w:rPr>
          <w:i/>
          <w:iCs/>
          <w:color w:val="000000" w:themeColor="text1"/>
        </w:rPr>
        <w:t>Ibid.</w:t>
      </w:r>
      <w:r w:rsidRPr="00CF0CA2">
        <w:rPr>
          <w:color w:val="000000" w:themeColor="text1"/>
          <w:lang w:val="es-ES"/>
        </w:rPr>
        <w:t>, p.9.</w:t>
      </w:r>
    </w:p>
  </w:footnote>
  <w:footnote w:id="8">
    <w:p w14:paraId="4AD04238" w14:textId="61E4B3E6" w:rsidR="006D4756" w:rsidRPr="00CF0CA2" w:rsidRDefault="006D4756" w:rsidP="001C0D7D">
      <w:pPr>
        <w:adjustRightInd w:val="0"/>
        <w:snapToGrid w:val="0"/>
        <w:jc w:val="both"/>
        <w:rPr>
          <w:color w:val="000000" w:themeColor="text1"/>
          <w:sz w:val="20"/>
          <w:szCs w:val="20"/>
        </w:rPr>
      </w:pPr>
      <w:r w:rsidRPr="00CF0CA2">
        <w:rPr>
          <w:rStyle w:val="Refdenotaalpie"/>
          <w:color w:val="000000" w:themeColor="text1"/>
          <w:sz w:val="20"/>
          <w:szCs w:val="20"/>
        </w:rPr>
        <w:footnoteRef/>
      </w:r>
      <w:r w:rsidRPr="00CF0CA2">
        <w:rPr>
          <w:color w:val="000000" w:themeColor="text1"/>
          <w:sz w:val="20"/>
          <w:szCs w:val="20"/>
        </w:rPr>
        <w:t xml:space="preserve"> </w:t>
      </w:r>
      <w:r w:rsidRPr="00CF0CA2">
        <w:rPr>
          <w:sz w:val="20"/>
          <w:szCs w:val="20"/>
        </w:rPr>
        <w:t xml:space="preserve">Vid., </w:t>
      </w:r>
      <w:r w:rsidRPr="00CF0CA2">
        <w:rPr>
          <w:color w:val="000000" w:themeColor="text1"/>
          <w:sz w:val="20"/>
          <w:szCs w:val="20"/>
          <w:lang w:val="es-ES"/>
        </w:rPr>
        <w:t>ORESTANO, R</w:t>
      </w:r>
      <w:r w:rsidRPr="00CF0CA2">
        <w:rPr>
          <w:i/>
          <w:iCs/>
          <w:color w:val="000000" w:themeColor="text1"/>
          <w:sz w:val="20"/>
          <w:szCs w:val="20"/>
          <w:lang w:val="es-ES"/>
        </w:rPr>
        <w:t>; Introducción al estudio del derecho romano</w:t>
      </w:r>
      <w:r w:rsidRPr="00CF0CA2">
        <w:rPr>
          <w:color w:val="000000" w:themeColor="text1"/>
          <w:sz w:val="20"/>
          <w:szCs w:val="20"/>
          <w:lang w:val="es-ES"/>
        </w:rPr>
        <w:t>, (trad.) Manuel Abellán Velasco, Universidad Carlos III de Madrid-B.O.E., Madrid, 1997, p.</w:t>
      </w:r>
      <w:r w:rsidRPr="00CF0CA2">
        <w:rPr>
          <w:color w:val="000000" w:themeColor="text1"/>
          <w:sz w:val="20"/>
          <w:szCs w:val="20"/>
        </w:rPr>
        <w:t>192.</w:t>
      </w:r>
    </w:p>
  </w:footnote>
  <w:footnote w:id="9">
    <w:p w14:paraId="7156088C" w14:textId="7E0D2758" w:rsidR="006D4756" w:rsidRPr="00CF0CA2" w:rsidRDefault="006D4756" w:rsidP="00C81856">
      <w:pPr>
        <w:adjustRightInd w:val="0"/>
        <w:snapToGrid w:val="0"/>
        <w:jc w:val="both"/>
        <w:rPr>
          <w:color w:val="000000" w:themeColor="text1"/>
          <w:sz w:val="20"/>
          <w:szCs w:val="20"/>
        </w:rPr>
      </w:pPr>
      <w:r w:rsidRPr="00CF0CA2">
        <w:rPr>
          <w:rStyle w:val="Refdenotaalpie"/>
          <w:color w:val="000000" w:themeColor="text1"/>
          <w:sz w:val="20"/>
          <w:szCs w:val="20"/>
        </w:rPr>
        <w:footnoteRef/>
      </w:r>
      <w:r w:rsidRPr="00CF0CA2">
        <w:rPr>
          <w:color w:val="000000" w:themeColor="text1"/>
          <w:sz w:val="20"/>
          <w:szCs w:val="20"/>
        </w:rPr>
        <w:t xml:space="preserve"> </w:t>
      </w:r>
      <w:r w:rsidR="00D47A5E">
        <w:rPr>
          <w:color w:val="000000" w:themeColor="text1"/>
          <w:sz w:val="20"/>
          <w:szCs w:val="20"/>
        </w:rPr>
        <w:t>“</w:t>
      </w:r>
      <w:proofErr w:type="spellStart"/>
      <w:r w:rsidRPr="00CF0CA2">
        <w:rPr>
          <w:color w:val="000000" w:themeColor="text1"/>
          <w:sz w:val="20"/>
          <w:szCs w:val="20"/>
        </w:rPr>
        <w:t>Il</w:t>
      </w:r>
      <w:proofErr w:type="spellEnd"/>
      <w:r w:rsidRPr="00CF0CA2">
        <w:rPr>
          <w:color w:val="000000" w:themeColor="text1"/>
          <w:sz w:val="20"/>
          <w:szCs w:val="20"/>
        </w:rPr>
        <w:t xml:space="preserve"> y a </w:t>
      </w:r>
      <w:proofErr w:type="spellStart"/>
      <w:r w:rsidRPr="00CF0CA2">
        <w:rPr>
          <w:color w:val="000000" w:themeColor="text1"/>
          <w:sz w:val="20"/>
          <w:szCs w:val="20"/>
        </w:rPr>
        <w:t>donc</w:t>
      </w:r>
      <w:proofErr w:type="spellEnd"/>
      <w:r w:rsidRPr="00CF0CA2">
        <w:rPr>
          <w:color w:val="000000" w:themeColor="text1"/>
          <w:sz w:val="20"/>
          <w:szCs w:val="20"/>
        </w:rPr>
        <w:t xml:space="preserve"> un </w:t>
      </w:r>
      <w:proofErr w:type="spellStart"/>
      <w:r w:rsidRPr="00CF0CA2">
        <w:rPr>
          <w:color w:val="000000" w:themeColor="text1"/>
          <w:sz w:val="20"/>
          <w:szCs w:val="20"/>
        </w:rPr>
        <w:t>lien</w:t>
      </w:r>
      <w:proofErr w:type="spellEnd"/>
      <w:r w:rsidRPr="00CF0CA2">
        <w:rPr>
          <w:color w:val="000000" w:themeColor="text1"/>
          <w:sz w:val="20"/>
          <w:szCs w:val="20"/>
        </w:rPr>
        <w:t xml:space="preserve"> </w:t>
      </w:r>
      <w:proofErr w:type="spellStart"/>
      <w:r w:rsidRPr="00CF0CA2">
        <w:rPr>
          <w:color w:val="000000" w:themeColor="text1"/>
          <w:sz w:val="20"/>
          <w:szCs w:val="20"/>
        </w:rPr>
        <w:t>étroit</w:t>
      </w:r>
      <w:proofErr w:type="spellEnd"/>
      <w:r w:rsidRPr="00CF0CA2">
        <w:rPr>
          <w:color w:val="000000" w:themeColor="text1"/>
          <w:sz w:val="20"/>
          <w:szCs w:val="20"/>
        </w:rPr>
        <w:t xml:space="preserve"> entre la </w:t>
      </w:r>
      <w:proofErr w:type="spellStart"/>
      <w:r w:rsidRPr="00CF0CA2">
        <w:rPr>
          <w:color w:val="000000" w:themeColor="text1"/>
          <w:sz w:val="20"/>
          <w:szCs w:val="20"/>
        </w:rPr>
        <w:t>philosophie</w:t>
      </w:r>
      <w:proofErr w:type="spellEnd"/>
      <w:r w:rsidRPr="00CF0CA2">
        <w:rPr>
          <w:color w:val="000000" w:themeColor="text1"/>
          <w:sz w:val="20"/>
          <w:szCs w:val="20"/>
        </w:rPr>
        <w:t xml:space="preserve"> et la </w:t>
      </w:r>
      <w:proofErr w:type="spellStart"/>
      <w:r w:rsidRPr="00CF0CA2">
        <w:rPr>
          <w:color w:val="000000" w:themeColor="text1"/>
          <w:sz w:val="20"/>
          <w:szCs w:val="20"/>
        </w:rPr>
        <w:t>methode</w:t>
      </w:r>
      <w:proofErr w:type="spellEnd"/>
      <w:r w:rsidRPr="00CF0CA2">
        <w:rPr>
          <w:color w:val="000000" w:themeColor="text1"/>
          <w:sz w:val="20"/>
          <w:szCs w:val="20"/>
        </w:rPr>
        <w:t xml:space="preserve">. Le plan des </w:t>
      </w:r>
      <w:proofErr w:type="spellStart"/>
      <w:r w:rsidRPr="00CF0CA2">
        <w:rPr>
          <w:color w:val="000000" w:themeColor="text1"/>
          <w:sz w:val="20"/>
          <w:szCs w:val="20"/>
        </w:rPr>
        <w:t>loix</w:t>
      </w:r>
      <w:proofErr w:type="spellEnd"/>
      <w:r w:rsidRPr="00CF0CA2">
        <w:rPr>
          <w:color w:val="000000" w:themeColor="text1"/>
          <w:sz w:val="20"/>
          <w:szCs w:val="20"/>
        </w:rPr>
        <w:t xml:space="preserve"> civiles, </w:t>
      </w:r>
      <w:proofErr w:type="spellStart"/>
      <w:r w:rsidRPr="00CF0CA2">
        <w:rPr>
          <w:color w:val="000000" w:themeColor="text1"/>
          <w:sz w:val="20"/>
          <w:szCs w:val="20"/>
        </w:rPr>
        <w:t>l´arrangement</w:t>
      </w:r>
      <w:proofErr w:type="spellEnd"/>
      <w:r w:rsidRPr="00CF0CA2">
        <w:rPr>
          <w:color w:val="000000" w:themeColor="text1"/>
          <w:sz w:val="20"/>
          <w:szCs w:val="20"/>
        </w:rPr>
        <w:t xml:space="preserve"> des </w:t>
      </w:r>
      <w:proofErr w:type="spellStart"/>
      <w:r w:rsidRPr="00CF0CA2">
        <w:rPr>
          <w:color w:val="000000" w:themeColor="text1"/>
          <w:sz w:val="20"/>
          <w:szCs w:val="20"/>
        </w:rPr>
        <w:t>matières</w:t>
      </w:r>
      <w:proofErr w:type="spellEnd"/>
      <w:r w:rsidRPr="00CF0CA2">
        <w:rPr>
          <w:color w:val="000000" w:themeColor="text1"/>
          <w:sz w:val="20"/>
          <w:szCs w:val="20"/>
        </w:rPr>
        <w:t xml:space="preserve"> et </w:t>
      </w:r>
      <w:proofErr w:type="spellStart"/>
      <w:r w:rsidRPr="00CF0CA2">
        <w:rPr>
          <w:color w:val="000000" w:themeColor="text1"/>
          <w:sz w:val="20"/>
          <w:szCs w:val="20"/>
        </w:rPr>
        <w:t>leur</w:t>
      </w:r>
      <w:proofErr w:type="spellEnd"/>
      <w:r w:rsidRPr="00CF0CA2">
        <w:rPr>
          <w:color w:val="000000" w:themeColor="text1"/>
          <w:sz w:val="20"/>
          <w:szCs w:val="20"/>
        </w:rPr>
        <w:t xml:space="preserve"> </w:t>
      </w:r>
      <w:proofErr w:type="spellStart"/>
      <w:r w:rsidRPr="00CF0CA2">
        <w:rPr>
          <w:color w:val="000000" w:themeColor="text1"/>
          <w:sz w:val="20"/>
          <w:szCs w:val="20"/>
        </w:rPr>
        <w:t>contenu</w:t>
      </w:r>
      <w:proofErr w:type="spellEnd"/>
      <w:r w:rsidRPr="00CF0CA2">
        <w:rPr>
          <w:color w:val="000000" w:themeColor="text1"/>
          <w:sz w:val="20"/>
          <w:szCs w:val="20"/>
        </w:rPr>
        <w:t xml:space="preserve"> </w:t>
      </w:r>
      <w:proofErr w:type="spellStart"/>
      <w:r w:rsidRPr="00CF0CA2">
        <w:rPr>
          <w:color w:val="000000" w:themeColor="text1"/>
          <w:sz w:val="20"/>
          <w:szCs w:val="20"/>
        </w:rPr>
        <w:t>sont</w:t>
      </w:r>
      <w:proofErr w:type="spellEnd"/>
      <w:r w:rsidRPr="00CF0CA2">
        <w:rPr>
          <w:color w:val="000000" w:themeColor="text1"/>
          <w:sz w:val="20"/>
          <w:szCs w:val="20"/>
        </w:rPr>
        <w:t xml:space="preserve"> </w:t>
      </w:r>
      <w:proofErr w:type="spellStart"/>
      <w:r w:rsidRPr="00CF0CA2">
        <w:rPr>
          <w:color w:val="000000" w:themeColor="text1"/>
          <w:sz w:val="20"/>
          <w:szCs w:val="20"/>
        </w:rPr>
        <w:t>directement</w:t>
      </w:r>
      <w:proofErr w:type="spellEnd"/>
      <w:r w:rsidRPr="00CF0CA2">
        <w:rPr>
          <w:color w:val="000000" w:themeColor="text1"/>
          <w:sz w:val="20"/>
          <w:szCs w:val="20"/>
        </w:rPr>
        <w:t xml:space="preserve"> </w:t>
      </w:r>
      <w:proofErr w:type="spellStart"/>
      <w:r w:rsidRPr="00CF0CA2">
        <w:rPr>
          <w:color w:val="000000" w:themeColor="text1"/>
          <w:sz w:val="20"/>
          <w:szCs w:val="20"/>
        </w:rPr>
        <w:t>inspirés</w:t>
      </w:r>
      <w:proofErr w:type="spellEnd"/>
      <w:r w:rsidRPr="00CF0CA2">
        <w:rPr>
          <w:color w:val="000000" w:themeColor="text1"/>
          <w:sz w:val="20"/>
          <w:szCs w:val="20"/>
        </w:rPr>
        <w:t xml:space="preserve"> par les </w:t>
      </w:r>
      <w:proofErr w:type="spellStart"/>
      <w:r w:rsidRPr="00CF0CA2">
        <w:rPr>
          <w:color w:val="000000" w:themeColor="text1"/>
          <w:sz w:val="20"/>
          <w:szCs w:val="20"/>
        </w:rPr>
        <w:t>principes</w:t>
      </w:r>
      <w:proofErr w:type="spellEnd"/>
      <w:r w:rsidRPr="00CF0CA2">
        <w:rPr>
          <w:color w:val="000000" w:themeColor="text1"/>
          <w:sz w:val="20"/>
          <w:szCs w:val="20"/>
        </w:rPr>
        <w:t xml:space="preserve">, les </w:t>
      </w:r>
      <w:proofErr w:type="spellStart"/>
      <w:r w:rsidRPr="00CF0CA2">
        <w:rPr>
          <w:color w:val="000000" w:themeColor="text1"/>
          <w:sz w:val="20"/>
          <w:szCs w:val="20"/>
        </w:rPr>
        <w:t>lois</w:t>
      </w:r>
      <w:proofErr w:type="spellEnd"/>
      <w:r w:rsidRPr="00CF0CA2">
        <w:rPr>
          <w:color w:val="000000" w:themeColor="text1"/>
          <w:sz w:val="20"/>
          <w:szCs w:val="20"/>
        </w:rPr>
        <w:t xml:space="preserve">, </w:t>
      </w:r>
      <w:proofErr w:type="spellStart"/>
      <w:r w:rsidRPr="00CF0CA2">
        <w:rPr>
          <w:color w:val="000000" w:themeColor="text1"/>
          <w:sz w:val="20"/>
          <w:szCs w:val="20"/>
        </w:rPr>
        <w:t>l´ordre</w:t>
      </w:r>
      <w:proofErr w:type="spellEnd"/>
      <w:r w:rsidRPr="00CF0CA2">
        <w:rPr>
          <w:color w:val="000000" w:themeColor="text1"/>
          <w:sz w:val="20"/>
          <w:szCs w:val="20"/>
        </w:rPr>
        <w:t xml:space="preserve"> de </w:t>
      </w:r>
      <w:proofErr w:type="spellStart"/>
      <w:r w:rsidRPr="00CF0CA2">
        <w:rPr>
          <w:color w:val="000000" w:themeColor="text1"/>
          <w:sz w:val="20"/>
          <w:szCs w:val="20"/>
        </w:rPr>
        <w:t>société</w:t>
      </w:r>
      <w:proofErr w:type="spellEnd"/>
      <w:r w:rsidRPr="00CF0CA2">
        <w:rPr>
          <w:color w:val="000000" w:themeColor="text1"/>
          <w:sz w:val="20"/>
          <w:szCs w:val="20"/>
        </w:rPr>
        <w:t xml:space="preserve"> que le Traité des </w:t>
      </w:r>
      <w:proofErr w:type="spellStart"/>
      <w:r w:rsidRPr="00CF0CA2">
        <w:rPr>
          <w:color w:val="000000" w:themeColor="text1"/>
          <w:sz w:val="20"/>
          <w:szCs w:val="20"/>
        </w:rPr>
        <w:t>Loix</w:t>
      </w:r>
      <w:proofErr w:type="spellEnd"/>
      <w:r w:rsidRPr="00CF0CA2">
        <w:rPr>
          <w:color w:val="000000" w:themeColor="text1"/>
          <w:sz w:val="20"/>
          <w:szCs w:val="20"/>
        </w:rPr>
        <w:t xml:space="preserve"> a mis </w:t>
      </w:r>
      <w:proofErr w:type="spellStart"/>
      <w:r w:rsidRPr="00CF0CA2">
        <w:rPr>
          <w:color w:val="000000" w:themeColor="text1"/>
          <w:sz w:val="20"/>
          <w:szCs w:val="20"/>
        </w:rPr>
        <w:t>au</w:t>
      </w:r>
      <w:proofErr w:type="spellEnd"/>
      <w:r w:rsidRPr="00CF0CA2">
        <w:rPr>
          <w:color w:val="000000" w:themeColor="text1"/>
          <w:sz w:val="20"/>
          <w:szCs w:val="20"/>
        </w:rPr>
        <w:t xml:space="preserve"> </w:t>
      </w:r>
      <w:proofErr w:type="spellStart"/>
      <w:r w:rsidRPr="00CF0CA2">
        <w:rPr>
          <w:color w:val="000000" w:themeColor="text1"/>
          <w:sz w:val="20"/>
          <w:szCs w:val="20"/>
        </w:rPr>
        <w:t>jour</w:t>
      </w:r>
      <w:proofErr w:type="spellEnd"/>
      <w:r w:rsidR="00D47A5E">
        <w:rPr>
          <w:color w:val="000000" w:themeColor="text1"/>
          <w:sz w:val="20"/>
          <w:szCs w:val="20"/>
        </w:rPr>
        <w:t>”</w:t>
      </w:r>
      <w:r w:rsidRPr="00CF0CA2">
        <w:rPr>
          <w:color w:val="000000" w:themeColor="text1"/>
          <w:sz w:val="20"/>
          <w:szCs w:val="20"/>
        </w:rPr>
        <w:t xml:space="preserve">, VOELTZEL; René-Frédéric; </w:t>
      </w:r>
      <w:r w:rsidRPr="00CF0CA2">
        <w:rPr>
          <w:i/>
          <w:iCs/>
          <w:color w:val="000000" w:themeColor="text1"/>
          <w:sz w:val="20"/>
          <w:szCs w:val="20"/>
        </w:rPr>
        <w:t xml:space="preserve">Jean Domat (1625-1696). </w:t>
      </w:r>
      <w:proofErr w:type="spellStart"/>
      <w:r w:rsidRPr="00CF0CA2">
        <w:rPr>
          <w:i/>
          <w:iCs/>
          <w:color w:val="000000" w:themeColor="text1"/>
          <w:sz w:val="20"/>
          <w:szCs w:val="20"/>
        </w:rPr>
        <w:t>Essai</w:t>
      </w:r>
      <w:proofErr w:type="spellEnd"/>
      <w:r w:rsidRPr="00CF0CA2">
        <w:rPr>
          <w:i/>
          <w:iCs/>
          <w:color w:val="000000" w:themeColor="text1"/>
          <w:sz w:val="20"/>
          <w:szCs w:val="20"/>
        </w:rPr>
        <w:t xml:space="preserve"> de </w:t>
      </w:r>
      <w:proofErr w:type="spellStart"/>
      <w:r w:rsidRPr="00CF0CA2">
        <w:rPr>
          <w:i/>
          <w:iCs/>
          <w:color w:val="000000" w:themeColor="text1"/>
          <w:sz w:val="20"/>
          <w:szCs w:val="20"/>
        </w:rPr>
        <w:t>reconstitution</w:t>
      </w:r>
      <w:proofErr w:type="spellEnd"/>
      <w:r w:rsidRPr="00CF0CA2">
        <w:rPr>
          <w:i/>
          <w:iCs/>
          <w:color w:val="000000" w:themeColor="text1"/>
          <w:sz w:val="20"/>
          <w:szCs w:val="20"/>
        </w:rPr>
        <w:t xml:space="preserve"> de </w:t>
      </w:r>
      <w:proofErr w:type="spellStart"/>
      <w:r w:rsidRPr="00CF0CA2">
        <w:rPr>
          <w:i/>
          <w:iCs/>
          <w:color w:val="000000" w:themeColor="text1"/>
          <w:sz w:val="20"/>
          <w:szCs w:val="20"/>
        </w:rPr>
        <w:t>sa</w:t>
      </w:r>
      <w:proofErr w:type="spellEnd"/>
      <w:r w:rsidRPr="00CF0CA2">
        <w:rPr>
          <w:i/>
          <w:iCs/>
          <w:color w:val="000000" w:themeColor="text1"/>
          <w:sz w:val="20"/>
          <w:szCs w:val="20"/>
        </w:rPr>
        <w:t xml:space="preserve"> </w:t>
      </w:r>
      <w:proofErr w:type="spellStart"/>
      <w:r w:rsidRPr="00CF0CA2">
        <w:rPr>
          <w:i/>
          <w:iCs/>
          <w:color w:val="000000" w:themeColor="text1"/>
          <w:sz w:val="20"/>
          <w:szCs w:val="20"/>
        </w:rPr>
        <w:t>philosophie</w:t>
      </w:r>
      <w:proofErr w:type="spellEnd"/>
      <w:r w:rsidRPr="00CF0CA2">
        <w:rPr>
          <w:i/>
          <w:iCs/>
          <w:color w:val="000000" w:themeColor="text1"/>
          <w:sz w:val="20"/>
          <w:szCs w:val="20"/>
        </w:rPr>
        <w:t xml:space="preserve"> </w:t>
      </w:r>
      <w:proofErr w:type="spellStart"/>
      <w:r w:rsidRPr="00CF0CA2">
        <w:rPr>
          <w:i/>
          <w:iCs/>
          <w:color w:val="000000" w:themeColor="text1"/>
          <w:sz w:val="20"/>
          <w:szCs w:val="20"/>
        </w:rPr>
        <w:t>juridique</w:t>
      </w:r>
      <w:proofErr w:type="spellEnd"/>
      <w:r w:rsidRPr="00CF0CA2">
        <w:rPr>
          <w:i/>
          <w:iCs/>
          <w:color w:val="000000" w:themeColor="text1"/>
          <w:sz w:val="20"/>
          <w:szCs w:val="20"/>
        </w:rPr>
        <w:t xml:space="preserve">, </w:t>
      </w:r>
      <w:proofErr w:type="spellStart"/>
      <w:r w:rsidRPr="00CF0CA2">
        <w:rPr>
          <w:i/>
          <w:iCs/>
          <w:color w:val="000000" w:themeColor="text1"/>
          <w:sz w:val="20"/>
          <w:szCs w:val="20"/>
        </w:rPr>
        <w:t>précédé</w:t>
      </w:r>
      <w:proofErr w:type="spellEnd"/>
      <w:r w:rsidRPr="00CF0CA2">
        <w:rPr>
          <w:i/>
          <w:iCs/>
          <w:color w:val="000000" w:themeColor="text1"/>
          <w:sz w:val="20"/>
          <w:szCs w:val="20"/>
        </w:rPr>
        <w:t xml:space="preserve"> de la </w:t>
      </w:r>
      <w:proofErr w:type="spellStart"/>
      <w:r w:rsidRPr="00CF0CA2">
        <w:rPr>
          <w:i/>
          <w:iCs/>
          <w:color w:val="000000" w:themeColor="text1"/>
          <w:sz w:val="20"/>
          <w:szCs w:val="20"/>
        </w:rPr>
        <w:t>biographie</w:t>
      </w:r>
      <w:proofErr w:type="spellEnd"/>
      <w:r w:rsidRPr="00CF0CA2">
        <w:rPr>
          <w:i/>
          <w:iCs/>
          <w:color w:val="000000" w:themeColor="text1"/>
          <w:sz w:val="20"/>
          <w:szCs w:val="20"/>
        </w:rPr>
        <w:t xml:space="preserve"> du jurisconsulte</w:t>
      </w:r>
      <w:r w:rsidRPr="00CF0CA2">
        <w:rPr>
          <w:color w:val="000000" w:themeColor="text1"/>
          <w:sz w:val="20"/>
          <w:szCs w:val="20"/>
        </w:rPr>
        <w:t xml:space="preserve">, Toulouse, F. </w:t>
      </w:r>
      <w:proofErr w:type="spellStart"/>
      <w:r w:rsidRPr="00CF0CA2">
        <w:rPr>
          <w:color w:val="000000" w:themeColor="text1"/>
          <w:sz w:val="20"/>
          <w:szCs w:val="20"/>
        </w:rPr>
        <w:t>Boisseau</w:t>
      </w:r>
      <w:proofErr w:type="spellEnd"/>
      <w:r w:rsidRPr="00CF0CA2">
        <w:rPr>
          <w:color w:val="000000" w:themeColor="text1"/>
          <w:sz w:val="20"/>
          <w:szCs w:val="20"/>
        </w:rPr>
        <w:t xml:space="preserve">; Paris, </w:t>
      </w:r>
      <w:proofErr w:type="spellStart"/>
      <w:r w:rsidRPr="00CF0CA2">
        <w:rPr>
          <w:color w:val="000000" w:themeColor="text1"/>
          <w:sz w:val="20"/>
          <w:szCs w:val="20"/>
        </w:rPr>
        <w:t>Recueil</w:t>
      </w:r>
      <w:proofErr w:type="spellEnd"/>
      <w:r w:rsidRPr="00CF0CA2">
        <w:rPr>
          <w:color w:val="000000" w:themeColor="text1"/>
          <w:sz w:val="20"/>
          <w:szCs w:val="20"/>
        </w:rPr>
        <w:t xml:space="preserve"> </w:t>
      </w:r>
      <w:proofErr w:type="spellStart"/>
      <w:r w:rsidRPr="00CF0CA2">
        <w:rPr>
          <w:color w:val="000000" w:themeColor="text1"/>
          <w:sz w:val="20"/>
          <w:szCs w:val="20"/>
        </w:rPr>
        <w:t>Sirey</w:t>
      </w:r>
      <w:proofErr w:type="spellEnd"/>
      <w:r w:rsidRPr="00CF0CA2">
        <w:rPr>
          <w:color w:val="000000" w:themeColor="text1"/>
          <w:sz w:val="20"/>
          <w:szCs w:val="20"/>
        </w:rPr>
        <w:t>, 1936, p.217.</w:t>
      </w:r>
    </w:p>
  </w:footnote>
  <w:footnote w:id="10">
    <w:p w14:paraId="2A8C8F29" w14:textId="3419A469" w:rsidR="006D4756" w:rsidRPr="00CF0CA2" w:rsidRDefault="006D4756" w:rsidP="00C81856">
      <w:pPr>
        <w:pStyle w:val="Textonotapie"/>
        <w:adjustRightInd w:val="0"/>
        <w:snapToGrid w:val="0"/>
        <w:jc w:val="both"/>
        <w:rPr>
          <w:color w:val="000000" w:themeColor="text1"/>
        </w:rPr>
      </w:pPr>
      <w:r w:rsidRPr="00CF0CA2">
        <w:rPr>
          <w:rStyle w:val="Refdenotaalpie"/>
          <w:rFonts w:eastAsiaTheme="majorEastAsia"/>
          <w:color w:val="000000" w:themeColor="text1"/>
        </w:rPr>
        <w:footnoteRef/>
      </w:r>
      <w:r w:rsidRPr="00CF0CA2">
        <w:rPr>
          <w:color w:val="000000" w:themeColor="text1"/>
        </w:rPr>
        <w:t xml:space="preserve"> Vid., LOSANO, Mario; </w:t>
      </w:r>
      <w:r w:rsidRPr="00CF0CA2">
        <w:rPr>
          <w:i/>
          <w:iCs/>
          <w:color w:val="000000" w:themeColor="text1"/>
        </w:rPr>
        <w:t xml:space="preserve">Sistema e </w:t>
      </w:r>
      <w:proofErr w:type="spellStart"/>
      <w:r w:rsidRPr="00CF0CA2">
        <w:rPr>
          <w:i/>
          <w:iCs/>
          <w:color w:val="000000" w:themeColor="text1"/>
        </w:rPr>
        <w:t>struttura</w:t>
      </w:r>
      <w:proofErr w:type="spellEnd"/>
      <w:r w:rsidRPr="00CF0CA2">
        <w:rPr>
          <w:i/>
          <w:iCs/>
          <w:color w:val="000000" w:themeColor="text1"/>
        </w:rPr>
        <w:t xml:space="preserve"> nel </w:t>
      </w:r>
      <w:proofErr w:type="spellStart"/>
      <w:r w:rsidRPr="00CF0CA2">
        <w:rPr>
          <w:i/>
          <w:iCs/>
          <w:color w:val="000000" w:themeColor="text1"/>
        </w:rPr>
        <w:t>diritto</w:t>
      </w:r>
      <w:proofErr w:type="spellEnd"/>
      <w:r w:rsidRPr="00CF0CA2">
        <w:rPr>
          <w:color w:val="000000" w:themeColor="text1"/>
        </w:rPr>
        <w:t xml:space="preserve">, </w:t>
      </w:r>
      <w:proofErr w:type="spellStart"/>
      <w:r w:rsidRPr="00CF0CA2">
        <w:rPr>
          <w:color w:val="000000" w:themeColor="text1"/>
        </w:rPr>
        <w:t>Giuffrè</w:t>
      </w:r>
      <w:proofErr w:type="spellEnd"/>
      <w:r w:rsidRPr="00CF0CA2">
        <w:rPr>
          <w:color w:val="000000" w:themeColor="text1"/>
        </w:rPr>
        <w:t>, Milano, 2002, pp.335 y ss.</w:t>
      </w:r>
    </w:p>
  </w:footnote>
  <w:footnote w:id="11">
    <w:p w14:paraId="029C3A96" w14:textId="77777777" w:rsidR="00D47A5E" w:rsidRPr="00CF0CA2" w:rsidRDefault="00D47A5E" w:rsidP="00D47A5E">
      <w:pPr>
        <w:adjustRightInd w:val="0"/>
        <w:snapToGrid w:val="0"/>
        <w:jc w:val="both"/>
        <w:rPr>
          <w:color w:val="000000" w:themeColor="text1"/>
          <w:sz w:val="20"/>
          <w:szCs w:val="20"/>
        </w:rPr>
      </w:pPr>
      <w:r w:rsidRPr="00CF0CA2">
        <w:rPr>
          <w:rStyle w:val="Refdenotaalpie"/>
          <w:color w:val="000000" w:themeColor="text1"/>
          <w:sz w:val="20"/>
          <w:szCs w:val="20"/>
        </w:rPr>
        <w:footnoteRef/>
      </w:r>
      <w:r w:rsidRPr="00CF0CA2">
        <w:rPr>
          <w:color w:val="000000" w:themeColor="text1"/>
          <w:sz w:val="20"/>
          <w:szCs w:val="20"/>
        </w:rPr>
        <w:t xml:space="preserve"> </w:t>
      </w:r>
      <w:r>
        <w:rPr>
          <w:color w:val="000000" w:themeColor="text1"/>
          <w:sz w:val="20"/>
          <w:szCs w:val="20"/>
        </w:rPr>
        <w:t>“</w:t>
      </w:r>
      <w:proofErr w:type="spellStart"/>
      <w:r w:rsidRPr="00CF0CA2">
        <w:rPr>
          <w:color w:val="000000" w:themeColor="text1"/>
          <w:sz w:val="20"/>
          <w:szCs w:val="20"/>
        </w:rPr>
        <w:t>Il</w:t>
      </w:r>
      <w:proofErr w:type="spellEnd"/>
      <w:r w:rsidRPr="00CF0CA2">
        <w:rPr>
          <w:color w:val="000000" w:themeColor="text1"/>
          <w:sz w:val="20"/>
          <w:szCs w:val="20"/>
        </w:rPr>
        <w:t xml:space="preserve"> instaure une </w:t>
      </w:r>
      <w:proofErr w:type="spellStart"/>
      <w:r w:rsidRPr="00CF0CA2">
        <w:rPr>
          <w:color w:val="000000" w:themeColor="text1"/>
          <w:sz w:val="20"/>
          <w:szCs w:val="20"/>
        </w:rPr>
        <w:t>pyramide</w:t>
      </w:r>
      <w:proofErr w:type="spellEnd"/>
      <w:r w:rsidRPr="00CF0CA2">
        <w:rPr>
          <w:color w:val="000000" w:themeColor="text1"/>
          <w:sz w:val="20"/>
          <w:szCs w:val="20"/>
        </w:rPr>
        <w:t xml:space="preserve"> digne de ce qui </w:t>
      </w:r>
      <w:proofErr w:type="spellStart"/>
      <w:r w:rsidRPr="00CF0CA2">
        <w:rPr>
          <w:color w:val="000000" w:themeColor="text1"/>
          <w:sz w:val="20"/>
          <w:szCs w:val="20"/>
        </w:rPr>
        <w:t>fera</w:t>
      </w:r>
      <w:proofErr w:type="spellEnd"/>
      <w:r w:rsidRPr="00CF0CA2">
        <w:rPr>
          <w:color w:val="000000" w:themeColor="text1"/>
          <w:sz w:val="20"/>
          <w:szCs w:val="20"/>
        </w:rPr>
        <w:t xml:space="preserve"> la </w:t>
      </w:r>
      <w:proofErr w:type="spellStart"/>
      <w:r w:rsidRPr="00CF0CA2">
        <w:rPr>
          <w:color w:val="000000" w:themeColor="text1"/>
          <w:sz w:val="20"/>
          <w:szCs w:val="20"/>
        </w:rPr>
        <w:t>renommé</w:t>
      </w:r>
      <w:proofErr w:type="spellEnd"/>
      <w:r w:rsidRPr="00CF0CA2">
        <w:rPr>
          <w:color w:val="000000" w:themeColor="text1"/>
          <w:sz w:val="20"/>
          <w:szCs w:val="20"/>
        </w:rPr>
        <w:t xml:space="preserve"> de Kelsen</w:t>
      </w:r>
      <w:r>
        <w:rPr>
          <w:color w:val="000000" w:themeColor="text1"/>
          <w:sz w:val="20"/>
          <w:szCs w:val="20"/>
        </w:rPr>
        <w:t>”</w:t>
      </w:r>
      <w:r w:rsidRPr="00CF0CA2">
        <w:rPr>
          <w:color w:val="000000" w:themeColor="text1"/>
          <w:sz w:val="20"/>
          <w:szCs w:val="20"/>
        </w:rPr>
        <w:t xml:space="preserve">, </w:t>
      </w:r>
      <w:r>
        <w:rPr>
          <w:color w:val="000000" w:themeColor="text1"/>
          <w:sz w:val="20"/>
          <w:szCs w:val="20"/>
        </w:rPr>
        <w:t>“</w:t>
      </w:r>
      <w:proofErr w:type="spellStart"/>
      <w:r w:rsidRPr="00CF0CA2">
        <w:rPr>
          <w:color w:val="000000" w:themeColor="text1"/>
          <w:sz w:val="20"/>
          <w:szCs w:val="20"/>
        </w:rPr>
        <w:t>Imperium</w:t>
      </w:r>
      <w:proofErr w:type="spellEnd"/>
      <w:r w:rsidRPr="00CF0CA2">
        <w:rPr>
          <w:color w:val="000000" w:themeColor="text1"/>
          <w:sz w:val="20"/>
          <w:szCs w:val="20"/>
        </w:rPr>
        <w:t xml:space="preserve"> et </w:t>
      </w:r>
      <w:proofErr w:type="spellStart"/>
      <w:r w:rsidRPr="00CF0CA2">
        <w:rPr>
          <w:color w:val="000000" w:themeColor="text1"/>
          <w:sz w:val="20"/>
          <w:szCs w:val="20"/>
        </w:rPr>
        <w:t>dominium</w:t>
      </w:r>
      <w:proofErr w:type="spellEnd"/>
      <w:r w:rsidRPr="00CF0CA2">
        <w:rPr>
          <w:color w:val="000000" w:themeColor="text1"/>
          <w:sz w:val="20"/>
          <w:szCs w:val="20"/>
        </w:rPr>
        <w:t xml:space="preserve">: Domat, </w:t>
      </w:r>
      <w:proofErr w:type="spellStart"/>
      <w:r w:rsidRPr="00CF0CA2">
        <w:rPr>
          <w:color w:val="000000" w:themeColor="text1"/>
          <w:sz w:val="20"/>
          <w:szCs w:val="20"/>
        </w:rPr>
        <w:t>pothier</w:t>
      </w:r>
      <w:proofErr w:type="spellEnd"/>
      <w:r w:rsidRPr="00CF0CA2">
        <w:rPr>
          <w:color w:val="000000" w:themeColor="text1"/>
          <w:sz w:val="20"/>
          <w:szCs w:val="20"/>
        </w:rPr>
        <w:t xml:space="preserve"> et la </w:t>
      </w:r>
      <w:proofErr w:type="spellStart"/>
      <w:r w:rsidRPr="00CF0CA2">
        <w:rPr>
          <w:color w:val="000000" w:themeColor="text1"/>
          <w:sz w:val="20"/>
          <w:szCs w:val="20"/>
        </w:rPr>
        <w:t>codification</w:t>
      </w:r>
      <w:proofErr w:type="spellEnd"/>
      <w:r>
        <w:rPr>
          <w:color w:val="000000" w:themeColor="text1"/>
          <w:sz w:val="20"/>
          <w:szCs w:val="20"/>
        </w:rPr>
        <w:t>”</w:t>
      </w:r>
      <w:r w:rsidRPr="00CF0CA2">
        <w:rPr>
          <w:color w:val="000000" w:themeColor="text1"/>
          <w:sz w:val="20"/>
          <w:szCs w:val="20"/>
        </w:rPr>
        <w:t xml:space="preserve">, en </w:t>
      </w:r>
      <w:proofErr w:type="spellStart"/>
      <w:r w:rsidRPr="00CF0CA2">
        <w:rPr>
          <w:i/>
          <w:iCs/>
          <w:color w:val="000000" w:themeColor="text1"/>
          <w:sz w:val="20"/>
          <w:szCs w:val="20"/>
        </w:rPr>
        <w:t>Droits</w:t>
      </w:r>
      <w:proofErr w:type="spellEnd"/>
      <w:r w:rsidRPr="00CF0CA2">
        <w:rPr>
          <w:color w:val="000000" w:themeColor="text1"/>
          <w:sz w:val="20"/>
          <w:szCs w:val="20"/>
        </w:rPr>
        <w:t xml:space="preserve">, </w:t>
      </w:r>
      <w:proofErr w:type="spellStart"/>
      <w:r w:rsidRPr="00CF0CA2">
        <w:rPr>
          <w:color w:val="000000" w:themeColor="text1"/>
          <w:sz w:val="20"/>
          <w:szCs w:val="20"/>
        </w:rPr>
        <w:t>nº</w:t>
      </w:r>
      <w:proofErr w:type="spellEnd"/>
      <w:r w:rsidRPr="00CF0CA2">
        <w:rPr>
          <w:color w:val="000000" w:themeColor="text1"/>
          <w:sz w:val="20"/>
          <w:szCs w:val="20"/>
        </w:rPr>
        <w:t xml:space="preserve"> 22, 1995, pp. 55-66, p.62; Por su parte, Marie France </w:t>
      </w:r>
      <w:proofErr w:type="spellStart"/>
      <w:r w:rsidRPr="00CF0CA2">
        <w:rPr>
          <w:color w:val="000000" w:themeColor="text1"/>
          <w:sz w:val="20"/>
          <w:szCs w:val="20"/>
        </w:rPr>
        <w:t>Renoux-Zagamé</w:t>
      </w:r>
      <w:proofErr w:type="spellEnd"/>
      <w:r w:rsidRPr="00CF0CA2">
        <w:rPr>
          <w:color w:val="000000" w:themeColor="text1"/>
          <w:sz w:val="20"/>
          <w:szCs w:val="20"/>
        </w:rPr>
        <w:t xml:space="preserve"> describe en sus obras, la traslación de un orden jurídico divino, a un orden jurídico terrestre y apela a que la jerarquía se encuentre entre religión, moral y Derecho, </w:t>
      </w:r>
      <w:r w:rsidRPr="00CF0CA2">
        <w:rPr>
          <w:color w:val="000000" w:themeColor="text1"/>
          <w:sz w:val="20"/>
          <w:szCs w:val="20"/>
          <w:lang w:val="fr-FR"/>
        </w:rPr>
        <w:t>RENOUX-ZAGAMÉ, M.F.;</w:t>
      </w:r>
      <w:r w:rsidRPr="00CF0CA2">
        <w:rPr>
          <w:b/>
          <w:color w:val="000000" w:themeColor="text1"/>
          <w:sz w:val="20"/>
          <w:szCs w:val="20"/>
          <w:lang w:val="fr-FR"/>
        </w:rPr>
        <w:t xml:space="preserve"> </w:t>
      </w:r>
      <w:r w:rsidRPr="00CF0CA2">
        <w:rPr>
          <w:i/>
          <w:iCs/>
          <w:color w:val="000000" w:themeColor="text1"/>
          <w:sz w:val="20"/>
          <w:szCs w:val="20"/>
          <w:lang w:val="fr-FR"/>
        </w:rPr>
        <w:t>Du</w:t>
      </w:r>
      <w:r w:rsidRPr="00CF0CA2">
        <w:rPr>
          <w:b/>
          <w:i/>
          <w:iCs/>
          <w:color w:val="000000" w:themeColor="text1"/>
          <w:sz w:val="20"/>
          <w:szCs w:val="20"/>
          <w:lang w:val="fr-FR"/>
        </w:rPr>
        <w:t xml:space="preserve"> </w:t>
      </w:r>
      <w:r w:rsidRPr="00CF0CA2">
        <w:rPr>
          <w:i/>
          <w:iCs/>
          <w:color w:val="000000" w:themeColor="text1"/>
          <w:sz w:val="20"/>
          <w:szCs w:val="20"/>
          <w:lang w:val="fr-FR"/>
        </w:rPr>
        <w:t>Droit de Dieu au Droit de l´homme</w:t>
      </w:r>
      <w:r w:rsidRPr="00CF0CA2">
        <w:rPr>
          <w:color w:val="000000" w:themeColor="text1"/>
          <w:sz w:val="20"/>
          <w:szCs w:val="20"/>
          <w:lang w:val="fr-FR"/>
        </w:rPr>
        <w:t xml:space="preserve">, P.U.F., Paris, 2003, </w:t>
      </w:r>
      <w:r w:rsidRPr="00CF0CA2">
        <w:rPr>
          <w:color w:val="000000" w:themeColor="text1"/>
          <w:sz w:val="20"/>
          <w:szCs w:val="20"/>
        </w:rPr>
        <w:t>p.99.</w:t>
      </w:r>
    </w:p>
  </w:footnote>
  <w:footnote w:id="12">
    <w:p w14:paraId="36EAFD65" w14:textId="7C38B4D3" w:rsidR="006D4756" w:rsidRPr="00CF0CA2" w:rsidRDefault="006D4756" w:rsidP="00C81856">
      <w:pPr>
        <w:pStyle w:val="Textonotapie"/>
        <w:adjustRightInd w:val="0"/>
        <w:snapToGrid w:val="0"/>
        <w:jc w:val="both"/>
        <w:rPr>
          <w:color w:val="000000" w:themeColor="text1"/>
          <w:lang w:val="en-US"/>
        </w:rPr>
      </w:pPr>
      <w:r w:rsidRPr="00CF0CA2">
        <w:rPr>
          <w:rStyle w:val="Refdenotaalpie"/>
          <w:color w:val="000000" w:themeColor="text1"/>
        </w:rPr>
        <w:footnoteRef/>
      </w:r>
      <w:r w:rsidRPr="00CF0CA2">
        <w:rPr>
          <w:color w:val="000000" w:themeColor="text1"/>
          <w:lang w:val="en-US"/>
        </w:rPr>
        <w:t xml:space="preserve"> Vid., SARZOTTI, Claudio; </w:t>
      </w:r>
      <w:r w:rsidRPr="00CF0CA2">
        <w:rPr>
          <w:i/>
          <w:iCs/>
          <w:color w:val="000000" w:themeColor="text1"/>
          <w:lang w:val="en-US"/>
        </w:rPr>
        <w:t>Jean Domat</w:t>
      </w:r>
      <w:r w:rsidRPr="00CF0CA2">
        <w:rPr>
          <w:color w:val="000000" w:themeColor="text1"/>
          <w:lang w:val="en-US"/>
        </w:rPr>
        <w:t xml:space="preserve">, cit. y GUZMÁN BRITO, A.; </w:t>
      </w:r>
      <w:r w:rsidRPr="00CF0CA2">
        <w:rPr>
          <w:i/>
          <w:iCs/>
          <w:color w:val="000000" w:themeColor="text1"/>
          <w:lang w:val="en-US"/>
        </w:rPr>
        <w:t>Ratio Scripta</w:t>
      </w:r>
      <w:r w:rsidRPr="00CF0CA2">
        <w:rPr>
          <w:color w:val="000000" w:themeColor="text1"/>
          <w:lang w:val="en-US"/>
        </w:rPr>
        <w:t xml:space="preserve">, Vittorio </w:t>
      </w:r>
      <w:proofErr w:type="spellStart"/>
      <w:r w:rsidRPr="00CF0CA2">
        <w:rPr>
          <w:color w:val="000000" w:themeColor="text1"/>
          <w:lang w:val="en-US"/>
        </w:rPr>
        <w:t>Klostermann</w:t>
      </w:r>
      <w:proofErr w:type="spellEnd"/>
      <w:r w:rsidRPr="00CF0CA2">
        <w:rPr>
          <w:color w:val="000000" w:themeColor="text1"/>
          <w:lang w:val="en-US"/>
        </w:rPr>
        <w:t>, Frankfurt am Main, 1981.</w:t>
      </w:r>
    </w:p>
  </w:footnote>
  <w:footnote w:id="13">
    <w:p w14:paraId="7007EF45" w14:textId="1C56229A" w:rsidR="006D4756" w:rsidRPr="00CF0CA2" w:rsidRDefault="006D4756" w:rsidP="00C81856">
      <w:pPr>
        <w:adjustRightInd w:val="0"/>
        <w:snapToGrid w:val="0"/>
        <w:jc w:val="both"/>
        <w:rPr>
          <w:color w:val="000000" w:themeColor="text1"/>
          <w:sz w:val="20"/>
          <w:szCs w:val="20"/>
        </w:rPr>
      </w:pPr>
      <w:r w:rsidRPr="00CF0CA2">
        <w:rPr>
          <w:rStyle w:val="Refdenotaalpie"/>
          <w:color w:val="000000" w:themeColor="text1"/>
          <w:sz w:val="20"/>
          <w:szCs w:val="20"/>
        </w:rPr>
        <w:footnoteRef/>
      </w:r>
      <w:r w:rsidRPr="00CF0CA2">
        <w:rPr>
          <w:color w:val="000000" w:themeColor="text1"/>
          <w:sz w:val="20"/>
          <w:szCs w:val="20"/>
        </w:rPr>
        <w:t xml:space="preserve"> : Vid., </w:t>
      </w:r>
      <w:r w:rsidRPr="00CF0CA2">
        <w:rPr>
          <w:color w:val="000000" w:themeColor="text1"/>
          <w:sz w:val="20"/>
          <w:szCs w:val="20"/>
          <w:lang w:val="fr-FR"/>
        </w:rPr>
        <w:t xml:space="preserve">FRYDMAN, B.; </w:t>
      </w:r>
      <w:r w:rsidRPr="00CF0CA2">
        <w:rPr>
          <w:i/>
          <w:iCs/>
          <w:color w:val="000000" w:themeColor="text1"/>
          <w:sz w:val="20"/>
          <w:szCs w:val="20"/>
          <w:lang w:val="fr-FR"/>
        </w:rPr>
        <w:t>Le sens des lois</w:t>
      </w:r>
      <w:r w:rsidRPr="00CF0CA2">
        <w:rPr>
          <w:color w:val="000000" w:themeColor="text1"/>
          <w:sz w:val="20"/>
          <w:szCs w:val="20"/>
          <w:lang w:val="fr-FR"/>
        </w:rPr>
        <w:t xml:space="preserve">, Bruylant y LGDJ, </w:t>
      </w:r>
      <w:proofErr w:type="spellStart"/>
      <w:r w:rsidRPr="00CF0CA2">
        <w:rPr>
          <w:color w:val="000000" w:themeColor="text1"/>
          <w:sz w:val="20"/>
          <w:szCs w:val="20"/>
          <w:lang w:val="fr-FR"/>
        </w:rPr>
        <w:t>Bruselas</w:t>
      </w:r>
      <w:proofErr w:type="spellEnd"/>
      <w:r w:rsidRPr="00CF0CA2">
        <w:rPr>
          <w:color w:val="000000" w:themeColor="text1"/>
          <w:sz w:val="20"/>
          <w:szCs w:val="20"/>
          <w:lang w:val="fr-FR"/>
        </w:rPr>
        <w:t xml:space="preserve">-Paris, 2005, </w:t>
      </w:r>
      <w:r w:rsidRPr="00CF0CA2">
        <w:rPr>
          <w:color w:val="000000" w:themeColor="text1"/>
          <w:sz w:val="20"/>
          <w:szCs w:val="20"/>
        </w:rPr>
        <w:t>pp.258 y ss., donde hablando de Domat se indica que el Derecho positivo es reorganizado de acuerdo con el diseño del Derecho natural.</w:t>
      </w:r>
    </w:p>
  </w:footnote>
  <w:footnote w:id="14">
    <w:p w14:paraId="7B731343" w14:textId="205C4CA3" w:rsidR="006D4756" w:rsidRPr="00CF0CA2" w:rsidRDefault="006D4756" w:rsidP="00C81856">
      <w:pPr>
        <w:pStyle w:val="Textonotapie"/>
        <w:adjustRightInd w:val="0"/>
        <w:snapToGrid w:val="0"/>
        <w:jc w:val="both"/>
        <w:rPr>
          <w:color w:val="000000" w:themeColor="text1"/>
        </w:rPr>
      </w:pPr>
      <w:r w:rsidRPr="00CF0CA2">
        <w:rPr>
          <w:rStyle w:val="Refdenotaalpie"/>
          <w:rFonts w:eastAsiaTheme="majorEastAsia"/>
          <w:color w:val="000000" w:themeColor="text1"/>
        </w:rPr>
        <w:footnoteRef/>
      </w:r>
      <w:r w:rsidRPr="00CF0CA2">
        <w:rPr>
          <w:color w:val="000000" w:themeColor="text1"/>
        </w:rPr>
        <w:t xml:space="preserve"> Vid., </w:t>
      </w:r>
      <w:r w:rsidRPr="00CF0CA2">
        <w:rPr>
          <w:color w:val="000000" w:themeColor="text1"/>
          <w:lang w:val="es-ES"/>
        </w:rPr>
        <w:t xml:space="preserve">PECES-BARBA, G.; </w:t>
      </w:r>
      <w:r w:rsidR="00D47A5E">
        <w:rPr>
          <w:color w:val="000000" w:themeColor="text1"/>
        </w:rPr>
        <w:t>“</w:t>
      </w:r>
      <w:r w:rsidRPr="00CF0CA2">
        <w:rPr>
          <w:color w:val="000000" w:themeColor="text1"/>
        </w:rPr>
        <w:t>Tránsito a la modernidad y derechos fundamentales</w:t>
      </w:r>
      <w:r w:rsidR="00D47A5E">
        <w:rPr>
          <w:color w:val="000000" w:themeColor="text1"/>
        </w:rPr>
        <w:t>”</w:t>
      </w:r>
      <w:r w:rsidRPr="00CF0CA2">
        <w:rPr>
          <w:color w:val="000000" w:themeColor="text1"/>
        </w:rPr>
        <w:t xml:space="preserve">, en </w:t>
      </w:r>
      <w:r w:rsidR="00D47A5E">
        <w:rPr>
          <w:color w:val="000000" w:themeColor="text1"/>
        </w:rPr>
        <w:t>“</w:t>
      </w:r>
      <w:r w:rsidRPr="00CF0CA2">
        <w:rPr>
          <w:color w:val="000000" w:themeColor="text1"/>
        </w:rPr>
        <w:t>PECES-BARBA, G, y FERNÁNDEZ GARCÍA, E. (</w:t>
      </w:r>
      <w:proofErr w:type="spellStart"/>
      <w:r w:rsidRPr="00CF0CA2">
        <w:rPr>
          <w:color w:val="000000" w:themeColor="text1"/>
        </w:rPr>
        <w:t>Dirs</w:t>
      </w:r>
      <w:proofErr w:type="spellEnd"/>
      <w:r w:rsidRPr="00CF0CA2">
        <w:rPr>
          <w:color w:val="000000" w:themeColor="text1"/>
        </w:rPr>
        <w:t>.)</w:t>
      </w:r>
      <w:r w:rsidRPr="00CF0CA2">
        <w:rPr>
          <w:color w:val="000000" w:themeColor="text1"/>
          <w:lang w:val="es-ES"/>
        </w:rPr>
        <w:t xml:space="preserve">; </w:t>
      </w:r>
      <w:r w:rsidRPr="00CF0CA2">
        <w:rPr>
          <w:i/>
          <w:iCs/>
          <w:color w:val="000000" w:themeColor="text1"/>
          <w:lang w:val="es-ES"/>
        </w:rPr>
        <w:t>Historia de los derechos fundamentales</w:t>
      </w:r>
      <w:r w:rsidRPr="00CF0CA2">
        <w:rPr>
          <w:color w:val="000000" w:themeColor="text1"/>
          <w:lang w:val="es-ES"/>
        </w:rPr>
        <w:t xml:space="preserve">, Tomo I, </w:t>
      </w:r>
      <w:r w:rsidRPr="00CF0CA2">
        <w:rPr>
          <w:i/>
          <w:iCs/>
          <w:color w:val="000000" w:themeColor="text1"/>
          <w:lang w:val="es-ES"/>
        </w:rPr>
        <w:t>Tránsito a la modernidad siglos XVI y XVII</w:t>
      </w:r>
      <w:r w:rsidRPr="00CF0CA2">
        <w:rPr>
          <w:color w:val="000000" w:themeColor="text1"/>
          <w:lang w:val="es-ES"/>
        </w:rPr>
        <w:t xml:space="preserve">, Dykinson-Instituto Bartolomé de las Casas, Madrid, 1998, pp. 13-263, </w:t>
      </w:r>
      <w:r w:rsidRPr="00CF0CA2">
        <w:rPr>
          <w:color w:val="000000" w:themeColor="text1"/>
        </w:rPr>
        <w:t>p.246.</w:t>
      </w:r>
    </w:p>
  </w:footnote>
  <w:footnote w:id="15">
    <w:p w14:paraId="08B6F272" w14:textId="52BD4A6D" w:rsidR="006D4756" w:rsidRPr="00CF0CA2" w:rsidRDefault="006D4756" w:rsidP="00C81856">
      <w:pPr>
        <w:pStyle w:val="Textonotapie"/>
        <w:adjustRightInd w:val="0"/>
        <w:snapToGrid w:val="0"/>
        <w:jc w:val="both"/>
        <w:rPr>
          <w:color w:val="000000" w:themeColor="text1"/>
          <w:lang w:val="es-ES"/>
        </w:rPr>
      </w:pPr>
      <w:r w:rsidRPr="00CF0CA2">
        <w:rPr>
          <w:rStyle w:val="Refdenotaalpie"/>
          <w:color w:val="000000" w:themeColor="text1"/>
        </w:rPr>
        <w:footnoteRef/>
      </w:r>
      <w:r w:rsidRPr="00CF0CA2">
        <w:rPr>
          <w:color w:val="000000" w:themeColor="text1"/>
        </w:rPr>
        <w:t xml:space="preserve"> </w:t>
      </w:r>
      <w:r w:rsidRPr="00CF0CA2">
        <w:rPr>
          <w:i/>
          <w:iCs/>
          <w:color w:val="000000" w:themeColor="text1"/>
        </w:rPr>
        <w:t>Ibid.</w:t>
      </w:r>
    </w:p>
  </w:footnote>
  <w:footnote w:id="16">
    <w:p w14:paraId="477A4DD7" w14:textId="1D99A29F" w:rsidR="006D4756" w:rsidRPr="00CF0CA2" w:rsidRDefault="006D4756" w:rsidP="00C81856">
      <w:pPr>
        <w:pStyle w:val="Textonotapie"/>
        <w:adjustRightInd w:val="0"/>
        <w:snapToGrid w:val="0"/>
        <w:jc w:val="both"/>
        <w:rPr>
          <w:color w:val="000000" w:themeColor="text1"/>
          <w:lang w:val="fr-FR"/>
        </w:rPr>
      </w:pPr>
      <w:r w:rsidRPr="00CF0CA2">
        <w:rPr>
          <w:rStyle w:val="Refdenotaalpie"/>
          <w:rFonts w:eastAsiaTheme="majorEastAsia"/>
          <w:color w:val="000000" w:themeColor="text1"/>
        </w:rPr>
        <w:footnoteRef/>
      </w:r>
      <w:r w:rsidRPr="00CF0CA2">
        <w:rPr>
          <w:color w:val="000000" w:themeColor="text1"/>
          <w:lang w:val="fr-FR"/>
        </w:rPr>
        <w:t xml:space="preserve"> </w:t>
      </w:r>
      <w:proofErr w:type="gramStart"/>
      <w:r w:rsidR="00D47A5E">
        <w:rPr>
          <w:color w:val="000000" w:themeColor="text1"/>
          <w:lang w:val="fr-FR"/>
        </w:rPr>
        <w:t>“</w:t>
      </w:r>
      <w:r w:rsidRPr="00CF0CA2">
        <w:rPr>
          <w:color w:val="000000" w:themeColor="text1"/>
          <w:lang w:val="fr-FR"/>
        </w:rPr>
        <w:t>[</w:t>
      </w:r>
      <w:proofErr w:type="gramEnd"/>
      <w:r w:rsidRPr="00CF0CA2">
        <w:rPr>
          <w:color w:val="000000" w:themeColor="text1"/>
          <w:lang w:val="fr-FR"/>
        </w:rPr>
        <w:t xml:space="preserve">…] Domat peut être considéré à juste </w:t>
      </w:r>
      <w:proofErr w:type="spellStart"/>
      <w:r w:rsidRPr="00CF0CA2">
        <w:rPr>
          <w:color w:val="000000" w:themeColor="text1"/>
          <w:lang w:val="fr-FR"/>
        </w:rPr>
        <w:t>tritre</w:t>
      </w:r>
      <w:proofErr w:type="spellEnd"/>
      <w:r w:rsidRPr="00CF0CA2">
        <w:rPr>
          <w:color w:val="000000" w:themeColor="text1"/>
          <w:lang w:val="fr-FR"/>
        </w:rPr>
        <w:t xml:space="preserve"> comme initiateur d´une théorie générale du droit</w:t>
      </w:r>
      <w:r w:rsidR="00D47A5E">
        <w:rPr>
          <w:color w:val="000000" w:themeColor="text1"/>
          <w:lang w:val="fr-FR"/>
        </w:rPr>
        <w:t>”</w:t>
      </w:r>
      <w:r w:rsidRPr="00CF0CA2">
        <w:rPr>
          <w:color w:val="000000" w:themeColor="text1"/>
          <w:lang w:val="fr-FR"/>
        </w:rPr>
        <w:t xml:space="preserve">, ARNAUD, A.J.; </w:t>
      </w:r>
      <w:r w:rsidR="00D47A5E">
        <w:rPr>
          <w:color w:val="000000" w:themeColor="text1"/>
          <w:lang w:val="fr-FR"/>
        </w:rPr>
        <w:t>“</w:t>
      </w:r>
      <w:r w:rsidRPr="00CF0CA2">
        <w:rPr>
          <w:color w:val="000000" w:themeColor="text1"/>
          <w:lang w:val="fr-FR"/>
        </w:rPr>
        <w:t>La tradition française dans la théorie du droit des civilistes</w:t>
      </w:r>
      <w:r w:rsidR="00D47A5E">
        <w:rPr>
          <w:color w:val="000000" w:themeColor="text1"/>
          <w:lang w:val="fr-FR"/>
        </w:rPr>
        <w:t>”</w:t>
      </w:r>
      <w:r w:rsidRPr="00CF0CA2">
        <w:rPr>
          <w:color w:val="000000" w:themeColor="text1"/>
          <w:lang w:val="fr-FR"/>
        </w:rPr>
        <w:t xml:space="preserve">, en </w:t>
      </w:r>
      <w:r w:rsidRPr="00CF0CA2">
        <w:rPr>
          <w:i/>
          <w:iCs/>
          <w:color w:val="000000" w:themeColor="text1"/>
          <w:lang w:val="fr-FR"/>
        </w:rPr>
        <w:t>Archives de philosophie du droit</w:t>
      </w:r>
      <w:r w:rsidRPr="00CF0CA2">
        <w:rPr>
          <w:color w:val="000000" w:themeColor="text1"/>
          <w:lang w:val="fr-FR"/>
        </w:rPr>
        <w:t xml:space="preserve">, 1988, pp. 261-281, p.264. </w:t>
      </w:r>
    </w:p>
  </w:footnote>
  <w:footnote w:id="17">
    <w:p w14:paraId="65F7CA10" w14:textId="32D74DD4" w:rsidR="006D4756" w:rsidRPr="00CF0CA2" w:rsidRDefault="006D4756" w:rsidP="00C81856">
      <w:pPr>
        <w:pStyle w:val="Textonotapie"/>
        <w:adjustRightInd w:val="0"/>
        <w:snapToGrid w:val="0"/>
        <w:jc w:val="both"/>
        <w:rPr>
          <w:color w:val="000000" w:themeColor="text1"/>
          <w:lang w:val="es-ES"/>
        </w:rPr>
      </w:pPr>
      <w:r w:rsidRPr="00CF0CA2">
        <w:rPr>
          <w:rStyle w:val="Refdenotaalpie"/>
          <w:color w:val="000000" w:themeColor="text1"/>
        </w:rPr>
        <w:footnoteRef/>
      </w:r>
      <w:r w:rsidRPr="00CF0CA2">
        <w:rPr>
          <w:color w:val="000000" w:themeColor="text1"/>
        </w:rPr>
        <w:t xml:space="preserve"> </w:t>
      </w:r>
      <w:r w:rsidR="00D47A5E">
        <w:rPr>
          <w:color w:val="000000" w:themeColor="text1"/>
        </w:rPr>
        <w:t>“</w:t>
      </w:r>
      <w:r w:rsidRPr="00CF0CA2">
        <w:rPr>
          <w:color w:val="000000" w:themeColor="text1"/>
        </w:rPr>
        <w:t>el iusnaturalista no es un intérprete sino un descubridor</w:t>
      </w:r>
      <w:r w:rsidR="00D47A5E">
        <w:rPr>
          <w:color w:val="000000" w:themeColor="text1"/>
        </w:rPr>
        <w:t>”</w:t>
      </w:r>
      <w:r w:rsidRPr="00CF0CA2">
        <w:rPr>
          <w:color w:val="000000" w:themeColor="text1"/>
        </w:rPr>
        <w:t xml:space="preserve">, Vid., BOBBIO, N. y BOVERO, M.; </w:t>
      </w:r>
      <w:r w:rsidRPr="00CF0CA2">
        <w:rPr>
          <w:i/>
          <w:iCs/>
          <w:color w:val="000000" w:themeColor="text1"/>
        </w:rPr>
        <w:t>Sociedad y Estado en la filosofía moderna, el modelo iusnaturalista y el modelo hegeliano-marxiano</w:t>
      </w:r>
      <w:r w:rsidRPr="00CF0CA2">
        <w:rPr>
          <w:color w:val="000000" w:themeColor="text1"/>
        </w:rPr>
        <w:t>, (trad.) José Florencio Fernández Santillán, Fondo de Cultura Económica, México, 1986. (</w:t>
      </w:r>
      <w:proofErr w:type="spellStart"/>
      <w:r w:rsidRPr="00CF0CA2">
        <w:rPr>
          <w:color w:val="000000" w:themeColor="text1"/>
        </w:rPr>
        <w:t>or</w:t>
      </w:r>
      <w:proofErr w:type="spellEnd"/>
      <w:r w:rsidRPr="00CF0CA2">
        <w:rPr>
          <w:color w:val="000000" w:themeColor="text1"/>
        </w:rPr>
        <w:t>. 1979), p.30</w:t>
      </w:r>
    </w:p>
  </w:footnote>
  <w:footnote w:id="18">
    <w:p w14:paraId="0EA29882" w14:textId="0429703A" w:rsidR="006D4756" w:rsidRPr="00CF0CA2" w:rsidRDefault="006D4756" w:rsidP="00C81856">
      <w:pPr>
        <w:adjustRightInd w:val="0"/>
        <w:snapToGrid w:val="0"/>
        <w:jc w:val="both"/>
        <w:rPr>
          <w:color w:val="000000" w:themeColor="text1"/>
          <w:sz w:val="20"/>
          <w:szCs w:val="20"/>
        </w:rPr>
      </w:pPr>
      <w:r w:rsidRPr="00CF0CA2">
        <w:rPr>
          <w:rStyle w:val="Refdenotaalpie"/>
          <w:color w:val="000000" w:themeColor="text1"/>
          <w:sz w:val="20"/>
          <w:szCs w:val="20"/>
        </w:rPr>
        <w:footnoteRef/>
      </w:r>
      <w:r w:rsidRPr="00CF0CA2">
        <w:rPr>
          <w:color w:val="000000" w:themeColor="text1"/>
          <w:sz w:val="20"/>
          <w:szCs w:val="20"/>
          <w:lang w:val="fr-FR"/>
        </w:rPr>
        <w:t xml:space="preserve"> </w:t>
      </w:r>
      <w:proofErr w:type="spellStart"/>
      <w:r w:rsidRPr="00CF0CA2">
        <w:rPr>
          <w:color w:val="000000" w:themeColor="text1"/>
          <w:sz w:val="20"/>
          <w:szCs w:val="20"/>
          <w:lang w:val="fr-FR"/>
        </w:rPr>
        <w:t>Vid</w:t>
      </w:r>
      <w:proofErr w:type="spellEnd"/>
      <w:r w:rsidRPr="00CF0CA2">
        <w:rPr>
          <w:color w:val="000000" w:themeColor="text1"/>
          <w:sz w:val="20"/>
          <w:szCs w:val="20"/>
          <w:lang w:val="fr-FR"/>
        </w:rPr>
        <w:t xml:space="preserve">. </w:t>
      </w:r>
      <w:r w:rsidRPr="00CF0CA2">
        <w:rPr>
          <w:color w:val="000000" w:themeColor="text1"/>
          <w:sz w:val="20"/>
          <w:szCs w:val="20"/>
        </w:rPr>
        <w:t xml:space="preserve">GOYARD-FABRE, Simone; </w:t>
      </w:r>
      <w:r w:rsidR="00D47A5E">
        <w:rPr>
          <w:color w:val="000000" w:themeColor="text1"/>
          <w:sz w:val="20"/>
          <w:szCs w:val="20"/>
        </w:rPr>
        <w:t>“</w:t>
      </w:r>
      <w:r w:rsidRPr="00CF0CA2">
        <w:rPr>
          <w:color w:val="000000" w:themeColor="text1"/>
          <w:sz w:val="20"/>
          <w:szCs w:val="20"/>
        </w:rPr>
        <w:t xml:space="preserve">La </w:t>
      </w:r>
      <w:proofErr w:type="spellStart"/>
      <w:r w:rsidRPr="00CF0CA2">
        <w:rPr>
          <w:color w:val="000000" w:themeColor="text1"/>
          <w:sz w:val="20"/>
          <w:szCs w:val="20"/>
        </w:rPr>
        <w:t>philosophie</w:t>
      </w:r>
      <w:proofErr w:type="spellEnd"/>
      <w:r w:rsidRPr="00CF0CA2">
        <w:rPr>
          <w:color w:val="000000" w:themeColor="text1"/>
          <w:sz w:val="20"/>
          <w:szCs w:val="20"/>
        </w:rPr>
        <w:t xml:space="preserve"> du </w:t>
      </w:r>
      <w:proofErr w:type="spellStart"/>
      <w:r w:rsidRPr="00CF0CA2">
        <w:rPr>
          <w:color w:val="000000" w:themeColor="text1"/>
          <w:sz w:val="20"/>
          <w:szCs w:val="20"/>
        </w:rPr>
        <w:t>droit</w:t>
      </w:r>
      <w:proofErr w:type="spellEnd"/>
      <w:r w:rsidRPr="00CF0CA2">
        <w:rPr>
          <w:color w:val="000000" w:themeColor="text1"/>
          <w:sz w:val="20"/>
          <w:szCs w:val="20"/>
        </w:rPr>
        <w:t xml:space="preserve"> de Jean Domat </w:t>
      </w:r>
      <w:proofErr w:type="spellStart"/>
      <w:r w:rsidRPr="00CF0CA2">
        <w:rPr>
          <w:color w:val="000000" w:themeColor="text1"/>
          <w:sz w:val="20"/>
          <w:szCs w:val="20"/>
        </w:rPr>
        <w:t>ou</w:t>
      </w:r>
      <w:proofErr w:type="spellEnd"/>
      <w:r w:rsidRPr="00CF0CA2">
        <w:rPr>
          <w:color w:val="000000" w:themeColor="text1"/>
          <w:sz w:val="20"/>
          <w:szCs w:val="20"/>
        </w:rPr>
        <w:t xml:space="preserve"> la </w:t>
      </w:r>
      <w:proofErr w:type="spellStart"/>
      <w:r w:rsidRPr="00CF0CA2">
        <w:rPr>
          <w:color w:val="000000" w:themeColor="text1"/>
          <w:sz w:val="20"/>
          <w:szCs w:val="20"/>
        </w:rPr>
        <w:t>convergence</w:t>
      </w:r>
      <w:proofErr w:type="spellEnd"/>
      <w:r w:rsidRPr="00CF0CA2">
        <w:rPr>
          <w:color w:val="000000" w:themeColor="text1"/>
          <w:sz w:val="20"/>
          <w:szCs w:val="20"/>
        </w:rPr>
        <w:t xml:space="preserve"> de </w:t>
      </w:r>
      <w:proofErr w:type="spellStart"/>
      <w:r w:rsidRPr="00CF0CA2">
        <w:rPr>
          <w:color w:val="000000" w:themeColor="text1"/>
          <w:sz w:val="20"/>
          <w:szCs w:val="20"/>
        </w:rPr>
        <w:t>l´ordre</w:t>
      </w:r>
      <w:proofErr w:type="spellEnd"/>
      <w:r w:rsidRPr="00CF0CA2">
        <w:rPr>
          <w:color w:val="000000" w:themeColor="text1"/>
          <w:sz w:val="20"/>
          <w:szCs w:val="20"/>
        </w:rPr>
        <w:t xml:space="preserve"> </w:t>
      </w:r>
      <w:proofErr w:type="spellStart"/>
      <w:r w:rsidRPr="00CF0CA2">
        <w:rPr>
          <w:color w:val="000000" w:themeColor="text1"/>
          <w:sz w:val="20"/>
          <w:szCs w:val="20"/>
        </w:rPr>
        <w:t>naturel</w:t>
      </w:r>
      <w:proofErr w:type="spellEnd"/>
      <w:r w:rsidRPr="00CF0CA2">
        <w:rPr>
          <w:color w:val="000000" w:themeColor="text1"/>
          <w:sz w:val="20"/>
          <w:szCs w:val="20"/>
        </w:rPr>
        <w:t xml:space="preserve"> et </w:t>
      </w:r>
      <w:proofErr w:type="spellStart"/>
      <w:r w:rsidRPr="00CF0CA2">
        <w:rPr>
          <w:color w:val="000000" w:themeColor="text1"/>
          <w:sz w:val="20"/>
          <w:szCs w:val="20"/>
        </w:rPr>
        <w:t>l´ordre</w:t>
      </w:r>
      <w:proofErr w:type="spellEnd"/>
      <w:r w:rsidRPr="00CF0CA2">
        <w:rPr>
          <w:color w:val="000000" w:themeColor="text1"/>
          <w:sz w:val="20"/>
          <w:szCs w:val="20"/>
        </w:rPr>
        <w:t xml:space="preserve"> </w:t>
      </w:r>
      <w:proofErr w:type="spellStart"/>
      <w:r w:rsidRPr="00CF0CA2">
        <w:rPr>
          <w:color w:val="000000" w:themeColor="text1"/>
          <w:sz w:val="20"/>
          <w:szCs w:val="20"/>
        </w:rPr>
        <w:t>rationnel</w:t>
      </w:r>
      <w:proofErr w:type="spellEnd"/>
      <w:r w:rsidR="00D47A5E">
        <w:rPr>
          <w:color w:val="000000" w:themeColor="text1"/>
          <w:sz w:val="20"/>
          <w:szCs w:val="20"/>
        </w:rPr>
        <w:t>”</w:t>
      </w:r>
      <w:r w:rsidRPr="00CF0CA2">
        <w:rPr>
          <w:color w:val="000000" w:themeColor="text1"/>
          <w:sz w:val="20"/>
          <w:szCs w:val="20"/>
        </w:rPr>
        <w:t xml:space="preserve">, en FERREYROLLES, Gérard, (ed.); </w:t>
      </w:r>
      <w:proofErr w:type="spellStart"/>
      <w:r w:rsidRPr="00CF0CA2">
        <w:rPr>
          <w:i/>
          <w:iCs/>
          <w:color w:val="000000" w:themeColor="text1"/>
          <w:sz w:val="20"/>
          <w:szCs w:val="20"/>
        </w:rPr>
        <w:t>Justice</w:t>
      </w:r>
      <w:proofErr w:type="spellEnd"/>
      <w:r w:rsidRPr="00CF0CA2">
        <w:rPr>
          <w:i/>
          <w:iCs/>
          <w:color w:val="000000" w:themeColor="text1"/>
          <w:sz w:val="20"/>
          <w:szCs w:val="20"/>
        </w:rPr>
        <w:t xml:space="preserve"> et </w:t>
      </w:r>
      <w:proofErr w:type="spellStart"/>
      <w:r w:rsidRPr="00CF0CA2">
        <w:rPr>
          <w:i/>
          <w:iCs/>
          <w:color w:val="000000" w:themeColor="text1"/>
          <w:sz w:val="20"/>
          <w:szCs w:val="20"/>
        </w:rPr>
        <w:t>Force</w:t>
      </w:r>
      <w:proofErr w:type="spellEnd"/>
      <w:r w:rsidRPr="00CF0CA2">
        <w:rPr>
          <w:i/>
          <w:iCs/>
          <w:color w:val="000000" w:themeColor="text1"/>
          <w:sz w:val="20"/>
          <w:szCs w:val="20"/>
        </w:rPr>
        <w:t xml:space="preserve">, </w:t>
      </w:r>
      <w:proofErr w:type="spellStart"/>
      <w:r w:rsidRPr="00CF0CA2">
        <w:rPr>
          <w:i/>
          <w:iCs/>
          <w:color w:val="000000" w:themeColor="text1"/>
          <w:sz w:val="20"/>
          <w:szCs w:val="20"/>
        </w:rPr>
        <w:t>politiques</w:t>
      </w:r>
      <w:proofErr w:type="spellEnd"/>
      <w:r w:rsidRPr="00CF0CA2">
        <w:rPr>
          <w:i/>
          <w:iCs/>
          <w:color w:val="000000" w:themeColor="text1"/>
          <w:sz w:val="20"/>
          <w:szCs w:val="20"/>
        </w:rPr>
        <w:t xml:space="preserve"> </w:t>
      </w:r>
      <w:proofErr w:type="spellStart"/>
      <w:r w:rsidRPr="00CF0CA2">
        <w:rPr>
          <w:i/>
          <w:iCs/>
          <w:color w:val="000000" w:themeColor="text1"/>
          <w:sz w:val="20"/>
          <w:szCs w:val="20"/>
        </w:rPr>
        <w:t>au</w:t>
      </w:r>
      <w:proofErr w:type="spellEnd"/>
      <w:r w:rsidRPr="00CF0CA2">
        <w:rPr>
          <w:i/>
          <w:iCs/>
          <w:color w:val="000000" w:themeColor="text1"/>
          <w:sz w:val="20"/>
          <w:szCs w:val="20"/>
        </w:rPr>
        <w:t xml:space="preserve"> </w:t>
      </w:r>
      <w:proofErr w:type="spellStart"/>
      <w:r w:rsidRPr="00CF0CA2">
        <w:rPr>
          <w:i/>
          <w:iCs/>
          <w:color w:val="000000" w:themeColor="text1"/>
          <w:sz w:val="20"/>
          <w:szCs w:val="20"/>
        </w:rPr>
        <w:t>temps</w:t>
      </w:r>
      <w:proofErr w:type="spellEnd"/>
      <w:r w:rsidRPr="00CF0CA2">
        <w:rPr>
          <w:i/>
          <w:iCs/>
          <w:color w:val="000000" w:themeColor="text1"/>
          <w:sz w:val="20"/>
          <w:szCs w:val="20"/>
        </w:rPr>
        <w:t xml:space="preserve"> de Pascal</w:t>
      </w:r>
      <w:r w:rsidRPr="00CF0CA2">
        <w:rPr>
          <w:color w:val="000000" w:themeColor="text1"/>
          <w:sz w:val="20"/>
          <w:szCs w:val="20"/>
        </w:rPr>
        <w:t xml:space="preserve">, </w:t>
      </w:r>
      <w:proofErr w:type="spellStart"/>
      <w:r w:rsidRPr="00CF0CA2">
        <w:rPr>
          <w:color w:val="000000" w:themeColor="text1"/>
          <w:sz w:val="20"/>
          <w:szCs w:val="20"/>
        </w:rPr>
        <w:t>Actes</w:t>
      </w:r>
      <w:proofErr w:type="spellEnd"/>
      <w:r w:rsidRPr="00CF0CA2">
        <w:rPr>
          <w:color w:val="000000" w:themeColor="text1"/>
          <w:sz w:val="20"/>
          <w:szCs w:val="20"/>
        </w:rPr>
        <w:t xml:space="preserve"> du </w:t>
      </w:r>
      <w:proofErr w:type="spellStart"/>
      <w:r w:rsidRPr="00CF0CA2">
        <w:rPr>
          <w:color w:val="000000" w:themeColor="text1"/>
          <w:sz w:val="20"/>
          <w:szCs w:val="20"/>
        </w:rPr>
        <w:t>colleque</w:t>
      </w:r>
      <w:proofErr w:type="spellEnd"/>
      <w:r w:rsidRPr="00CF0CA2">
        <w:rPr>
          <w:color w:val="000000" w:themeColor="text1"/>
          <w:sz w:val="20"/>
          <w:szCs w:val="20"/>
        </w:rPr>
        <w:t xml:space="preserve"> de Clermont-Ferrand, 20-23 </w:t>
      </w:r>
      <w:proofErr w:type="spellStart"/>
      <w:r w:rsidRPr="00CF0CA2">
        <w:rPr>
          <w:color w:val="000000" w:themeColor="text1"/>
          <w:sz w:val="20"/>
          <w:szCs w:val="20"/>
        </w:rPr>
        <w:t>septembre</w:t>
      </w:r>
      <w:proofErr w:type="spellEnd"/>
      <w:r w:rsidRPr="00CF0CA2">
        <w:rPr>
          <w:color w:val="000000" w:themeColor="text1"/>
          <w:sz w:val="20"/>
          <w:szCs w:val="20"/>
        </w:rPr>
        <w:t xml:space="preserve"> 1990, </w:t>
      </w:r>
      <w:proofErr w:type="spellStart"/>
      <w:r w:rsidRPr="00CF0CA2">
        <w:rPr>
          <w:color w:val="000000" w:themeColor="text1"/>
          <w:sz w:val="20"/>
          <w:szCs w:val="20"/>
        </w:rPr>
        <w:t>Klincksieck</w:t>
      </w:r>
      <w:proofErr w:type="spellEnd"/>
      <w:r w:rsidRPr="00CF0CA2">
        <w:rPr>
          <w:color w:val="000000" w:themeColor="text1"/>
          <w:sz w:val="20"/>
          <w:szCs w:val="20"/>
        </w:rPr>
        <w:t xml:space="preserve">, 1996, pp. 187-205, </w:t>
      </w:r>
      <w:r w:rsidRPr="00CF0CA2">
        <w:rPr>
          <w:color w:val="000000" w:themeColor="text1"/>
          <w:sz w:val="20"/>
          <w:szCs w:val="20"/>
          <w:lang w:val="fr-FR"/>
        </w:rPr>
        <w:t>p.202.</w:t>
      </w:r>
    </w:p>
  </w:footnote>
  <w:footnote w:id="19">
    <w:p w14:paraId="25269B61" w14:textId="19B0FF0D" w:rsidR="006D4756" w:rsidRPr="00CF0CA2" w:rsidRDefault="006D4756" w:rsidP="00C81856">
      <w:pPr>
        <w:adjustRightInd w:val="0"/>
        <w:snapToGrid w:val="0"/>
        <w:jc w:val="both"/>
        <w:rPr>
          <w:color w:val="000000" w:themeColor="text1"/>
          <w:sz w:val="20"/>
          <w:szCs w:val="20"/>
        </w:rPr>
      </w:pPr>
      <w:r w:rsidRPr="00CF0CA2">
        <w:rPr>
          <w:rStyle w:val="Refdenotaalpie"/>
          <w:color w:val="000000" w:themeColor="text1"/>
          <w:sz w:val="20"/>
          <w:szCs w:val="20"/>
        </w:rPr>
        <w:footnoteRef/>
      </w:r>
      <w:r w:rsidRPr="00CF0CA2">
        <w:rPr>
          <w:color w:val="000000" w:themeColor="text1"/>
          <w:sz w:val="20"/>
          <w:szCs w:val="20"/>
          <w:lang w:val="fr-FR"/>
        </w:rPr>
        <w:t xml:space="preserve"> </w:t>
      </w:r>
      <w:r w:rsidR="00D47A5E">
        <w:rPr>
          <w:color w:val="000000" w:themeColor="text1"/>
          <w:sz w:val="20"/>
          <w:szCs w:val="20"/>
        </w:rPr>
        <w:t>“</w:t>
      </w:r>
      <w:r w:rsidRPr="00CF0CA2">
        <w:rPr>
          <w:color w:val="000000" w:themeColor="text1"/>
          <w:sz w:val="20"/>
          <w:szCs w:val="20"/>
        </w:rPr>
        <w:t>La parte general del Derecho civil es la más moderna de las disciplinas estudiadas en nuestras facultades de Derecho […]</w:t>
      </w:r>
      <w:r w:rsidR="00D47A5E">
        <w:rPr>
          <w:color w:val="000000" w:themeColor="text1"/>
          <w:sz w:val="20"/>
          <w:szCs w:val="20"/>
        </w:rPr>
        <w:t>”</w:t>
      </w:r>
      <w:r w:rsidRPr="00CF0CA2">
        <w:rPr>
          <w:color w:val="000000" w:themeColor="text1"/>
          <w:sz w:val="20"/>
          <w:szCs w:val="20"/>
        </w:rPr>
        <w:t xml:space="preserve">, CASTRO y BRAVO, Federico (de); </w:t>
      </w:r>
      <w:r w:rsidRPr="00CF0CA2">
        <w:rPr>
          <w:i/>
          <w:iCs/>
          <w:color w:val="000000" w:themeColor="text1"/>
          <w:sz w:val="20"/>
          <w:szCs w:val="20"/>
        </w:rPr>
        <w:t>Derecho civil de España</w:t>
      </w:r>
      <w:r w:rsidRPr="00CF0CA2">
        <w:rPr>
          <w:color w:val="000000" w:themeColor="text1"/>
          <w:sz w:val="20"/>
          <w:szCs w:val="20"/>
        </w:rPr>
        <w:t xml:space="preserve">, I, </w:t>
      </w:r>
      <w:r w:rsidRPr="00CF0CA2">
        <w:rPr>
          <w:i/>
          <w:iCs/>
          <w:color w:val="000000" w:themeColor="text1"/>
          <w:sz w:val="20"/>
          <w:szCs w:val="20"/>
        </w:rPr>
        <w:t>parte general</w:t>
      </w:r>
      <w:r w:rsidRPr="00CF0CA2">
        <w:rPr>
          <w:color w:val="000000" w:themeColor="text1"/>
          <w:sz w:val="20"/>
          <w:szCs w:val="20"/>
        </w:rPr>
        <w:t xml:space="preserve">, Introducción de Luis Díez-Picazo, </w:t>
      </w:r>
      <w:proofErr w:type="spellStart"/>
      <w:r w:rsidRPr="00CF0CA2">
        <w:rPr>
          <w:color w:val="000000" w:themeColor="text1"/>
          <w:sz w:val="20"/>
          <w:szCs w:val="20"/>
        </w:rPr>
        <w:t>Civitas</w:t>
      </w:r>
      <w:proofErr w:type="spellEnd"/>
      <w:r w:rsidRPr="00CF0CA2">
        <w:rPr>
          <w:color w:val="000000" w:themeColor="text1"/>
          <w:sz w:val="20"/>
          <w:szCs w:val="20"/>
        </w:rPr>
        <w:t xml:space="preserve">, Madrid, 1991, p.132. </w:t>
      </w:r>
      <w:r w:rsidR="00D47A5E">
        <w:rPr>
          <w:color w:val="000000" w:themeColor="text1"/>
          <w:sz w:val="20"/>
          <w:szCs w:val="20"/>
        </w:rPr>
        <w:t>“</w:t>
      </w:r>
      <w:r w:rsidRPr="00CF0CA2">
        <w:rPr>
          <w:color w:val="000000" w:themeColor="text1"/>
          <w:sz w:val="20"/>
          <w:szCs w:val="20"/>
        </w:rPr>
        <w:t>En las obras del siglo XVII se encuentra un libro preliminar, más o menos extenso, con reglas generales sobre la naturaleza e interpretación de las leyes, sobre las personas y las cosas, con su concepto y división</w:t>
      </w:r>
      <w:r w:rsidR="00D47A5E">
        <w:rPr>
          <w:color w:val="000000" w:themeColor="text1"/>
          <w:sz w:val="20"/>
          <w:szCs w:val="20"/>
        </w:rPr>
        <w:t>”</w:t>
      </w:r>
      <w:r w:rsidRPr="00CF0CA2">
        <w:rPr>
          <w:color w:val="000000" w:themeColor="text1"/>
          <w:sz w:val="20"/>
          <w:szCs w:val="20"/>
        </w:rPr>
        <w:t xml:space="preserve">, </w:t>
      </w:r>
      <w:proofErr w:type="spellStart"/>
      <w:r w:rsidRPr="00CF0CA2">
        <w:rPr>
          <w:i/>
          <w:iCs/>
          <w:color w:val="000000" w:themeColor="text1"/>
          <w:sz w:val="20"/>
          <w:szCs w:val="20"/>
        </w:rPr>
        <w:t>ibídem</w:t>
      </w:r>
      <w:proofErr w:type="spellEnd"/>
      <w:r w:rsidRPr="00CF0CA2">
        <w:rPr>
          <w:color w:val="000000" w:themeColor="text1"/>
          <w:sz w:val="20"/>
          <w:szCs w:val="20"/>
        </w:rPr>
        <w:t xml:space="preserve">, p.133. No sorprende que aquí el </w:t>
      </w:r>
      <w:proofErr w:type="spellStart"/>
      <w:r w:rsidRPr="00CF0CA2">
        <w:rPr>
          <w:color w:val="000000" w:themeColor="text1"/>
          <w:sz w:val="20"/>
          <w:szCs w:val="20"/>
        </w:rPr>
        <w:t>prof.</w:t>
      </w:r>
      <w:proofErr w:type="spellEnd"/>
      <w:r w:rsidRPr="00CF0CA2">
        <w:rPr>
          <w:color w:val="000000" w:themeColor="text1"/>
          <w:sz w:val="20"/>
          <w:szCs w:val="20"/>
        </w:rPr>
        <w:t xml:space="preserve"> Castro haya citado exclusivamente a Domat.</w:t>
      </w:r>
    </w:p>
  </w:footnote>
  <w:footnote w:id="20">
    <w:p w14:paraId="307A5BED" w14:textId="77777777" w:rsidR="006D4756" w:rsidRPr="00CF0CA2" w:rsidRDefault="006D4756" w:rsidP="00C81856">
      <w:pPr>
        <w:pStyle w:val="Textonotapie"/>
        <w:adjustRightInd w:val="0"/>
        <w:snapToGrid w:val="0"/>
        <w:jc w:val="both"/>
        <w:rPr>
          <w:color w:val="000000" w:themeColor="text1"/>
          <w:lang w:val="en-US"/>
        </w:rPr>
      </w:pPr>
      <w:r w:rsidRPr="00CF0CA2">
        <w:rPr>
          <w:rStyle w:val="Refdenotaalpie"/>
          <w:color w:val="000000" w:themeColor="text1"/>
        </w:rPr>
        <w:footnoteRef/>
      </w:r>
      <w:r w:rsidRPr="00CF0CA2">
        <w:rPr>
          <w:color w:val="000000" w:themeColor="text1"/>
          <w:lang w:val="en-US"/>
        </w:rPr>
        <w:t xml:space="preserve"> LC, Lib. Prel., I, I, p. 1</w:t>
      </w:r>
    </w:p>
  </w:footnote>
  <w:footnote w:id="21">
    <w:p w14:paraId="1FC7B3CD" w14:textId="77777777" w:rsidR="006D4756" w:rsidRPr="00CF0CA2" w:rsidRDefault="006D4756" w:rsidP="00C81856">
      <w:pPr>
        <w:pStyle w:val="Textonotapie"/>
        <w:adjustRightInd w:val="0"/>
        <w:snapToGrid w:val="0"/>
        <w:jc w:val="both"/>
        <w:rPr>
          <w:color w:val="000000" w:themeColor="text1"/>
          <w:lang w:val="en-US"/>
        </w:rPr>
      </w:pPr>
      <w:r w:rsidRPr="00CF0CA2">
        <w:rPr>
          <w:rStyle w:val="Refdenotaalpie"/>
          <w:color w:val="000000" w:themeColor="text1"/>
        </w:rPr>
        <w:footnoteRef/>
      </w:r>
      <w:r w:rsidRPr="00CF0CA2">
        <w:rPr>
          <w:color w:val="000000" w:themeColor="text1"/>
          <w:lang w:val="en-US"/>
        </w:rPr>
        <w:t xml:space="preserve"> LC, Lib. Prel., I, II, I, p.6</w:t>
      </w:r>
    </w:p>
  </w:footnote>
  <w:footnote w:id="22">
    <w:p w14:paraId="6B53150F" w14:textId="77777777" w:rsidR="006D4756" w:rsidRPr="00CF0CA2" w:rsidRDefault="006D4756" w:rsidP="00C81856">
      <w:pPr>
        <w:pStyle w:val="Textonotapie"/>
        <w:adjustRightInd w:val="0"/>
        <w:snapToGrid w:val="0"/>
        <w:jc w:val="both"/>
        <w:rPr>
          <w:color w:val="000000" w:themeColor="text1"/>
          <w:lang w:val="en-US"/>
        </w:rPr>
      </w:pPr>
      <w:r w:rsidRPr="00CF0CA2">
        <w:rPr>
          <w:rStyle w:val="Refdenotaalpie"/>
          <w:color w:val="000000" w:themeColor="text1"/>
        </w:rPr>
        <w:footnoteRef/>
      </w:r>
      <w:r w:rsidRPr="00CF0CA2">
        <w:rPr>
          <w:color w:val="000000" w:themeColor="text1"/>
          <w:lang w:val="en-US"/>
        </w:rPr>
        <w:t xml:space="preserve"> LC, Lib. Prel., I, II, p.5</w:t>
      </w:r>
    </w:p>
  </w:footnote>
  <w:footnote w:id="23">
    <w:p w14:paraId="21C5C0F4" w14:textId="77777777" w:rsidR="006D4756" w:rsidRPr="00CF0CA2" w:rsidRDefault="006D4756" w:rsidP="00C81856">
      <w:pPr>
        <w:pStyle w:val="Textonotapie"/>
        <w:adjustRightInd w:val="0"/>
        <w:snapToGrid w:val="0"/>
        <w:jc w:val="both"/>
        <w:rPr>
          <w:color w:val="000000" w:themeColor="text1"/>
          <w:lang w:val="en-US"/>
        </w:rPr>
      </w:pPr>
      <w:r w:rsidRPr="00CF0CA2">
        <w:rPr>
          <w:rStyle w:val="Refdenotaalpie"/>
          <w:color w:val="000000" w:themeColor="text1"/>
        </w:rPr>
        <w:footnoteRef/>
      </w:r>
      <w:r w:rsidRPr="00CF0CA2">
        <w:rPr>
          <w:color w:val="000000" w:themeColor="text1"/>
          <w:lang w:val="en-US"/>
        </w:rPr>
        <w:t xml:space="preserve"> LC, Lib. Prel., I, I, V, p.2</w:t>
      </w:r>
    </w:p>
  </w:footnote>
  <w:footnote w:id="24">
    <w:p w14:paraId="2CBFBEA3" w14:textId="77777777" w:rsidR="006D4756" w:rsidRPr="00CF0CA2" w:rsidRDefault="006D4756" w:rsidP="00C81856">
      <w:pPr>
        <w:pStyle w:val="Textonotapie"/>
        <w:adjustRightInd w:val="0"/>
        <w:snapToGrid w:val="0"/>
        <w:jc w:val="both"/>
        <w:rPr>
          <w:color w:val="000000" w:themeColor="text1"/>
          <w:lang w:val="en-US"/>
        </w:rPr>
      </w:pPr>
      <w:r w:rsidRPr="00CF0CA2">
        <w:rPr>
          <w:rStyle w:val="Refdenotaalpie"/>
          <w:color w:val="000000" w:themeColor="text1"/>
        </w:rPr>
        <w:footnoteRef/>
      </w:r>
      <w:r w:rsidRPr="00CF0CA2">
        <w:rPr>
          <w:color w:val="000000" w:themeColor="text1"/>
          <w:lang w:val="en-US"/>
        </w:rPr>
        <w:t xml:space="preserve"> LC, Lib. Prel., I, I, VI, p.2</w:t>
      </w:r>
    </w:p>
  </w:footnote>
  <w:footnote w:id="25">
    <w:p w14:paraId="6D1DF34C" w14:textId="19459AA3" w:rsidR="006D4756" w:rsidRPr="00CF0CA2" w:rsidRDefault="006D4756" w:rsidP="00C81856">
      <w:pPr>
        <w:pStyle w:val="Textonotapie"/>
        <w:adjustRightInd w:val="0"/>
        <w:snapToGrid w:val="0"/>
        <w:jc w:val="both"/>
        <w:rPr>
          <w:color w:val="000000" w:themeColor="text1"/>
        </w:rPr>
      </w:pPr>
      <w:r w:rsidRPr="00CF0CA2">
        <w:rPr>
          <w:rStyle w:val="Refdenotaalpie"/>
          <w:color w:val="000000" w:themeColor="text1"/>
        </w:rPr>
        <w:footnoteRef/>
      </w:r>
      <w:r w:rsidRPr="00CF0CA2">
        <w:rPr>
          <w:color w:val="000000" w:themeColor="text1"/>
        </w:rPr>
        <w:t xml:space="preserve"> Vid., LOSANO, M.; </w:t>
      </w:r>
      <w:r w:rsidRPr="00CF0CA2">
        <w:rPr>
          <w:i/>
          <w:iCs/>
          <w:color w:val="000000" w:themeColor="text1"/>
        </w:rPr>
        <w:t xml:space="preserve">Sistema e </w:t>
      </w:r>
      <w:proofErr w:type="spellStart"/>
      <w:r w:rsidRPr="00CF0CA2">
        <w:rPr>
          <w:i/>
          <w:iCs/>
          <w:color w:val="000000" w:themeColor="text1"/>
        </w:rPr>
        <w:t>struttura</w:t>
      </w:r>
      <w:proofErr w:type="spellEnd"/>
      <w:r w:rsidRPr="00CF0CA2">
        <w:rPr>
          <w:color w:val="000000" w:themeColor="text1"/>
        </w:rPr>
        <w:t>, cit., pp.335 y ss.</w:t>
      </w:r>
    </w:p>
  </w:footnote>
  <w:footnote w:id="26">
    <w:p w14:paraId="4E247FD3" w14:textId="3A537764" w:rsidR="006D4756" w:rsidRPr="00CF0CA2" w:rsidRDefault="006D4756" w:rsidP="00C81856">
      <w:pPr>
        <w:adjustRightInd w:val="0"/>
        <w:snapToGrid w:val="0"/>
        <w:jc w:val="both"/>
        <w:rPr>
          <w:color w:val="000000" w:themeColor="text1"/>
          <w:sz w:val="20"/>
          <w:szCs w:val="20"/>
          <w:lang w:val="fr-FR"/>
        </w:rPr>
      </w:pPr>
      <w:r w:rsidRPr="00CF0CA2">
        <w:rPr>
          <w:rStyle w:val="Refdenotaalpie"/>
          <w:color w:val="000000" w:themeColor="text1"/>
          <w:sz w:val="20"/>
          <w:szCs w:val="20"/>
        </w:rPr>
        <w:footnoteRef/>
      </w:r>
      <w:r w:rsidRPr="00CF0CA2">
        <w:rPr>
          <w:color w:val="000000" w:themeColor="text1"/>
          <w:sz w:val="20"/>
          <w:szCs w:val="20"/>
          <w:lang w:val="en-US"/>
        </w:rPr>
        <w:t xml:space="preserve"> SÈVE, R.; </w:t>
      </w:r>
      <w:r w:rsidRPr="00CF0CA2">
        <w:rPr>
          <w:i/>
          <w:iCs/>
          <w:color w:val="000000" w:themeColor="text1"/>
          <w:sz w:val="20"/>
          <w:szCs w:val="20"/>
          <w:lang w:val="fr-FR"/>
        </w:rPr>
        <w:t>Leibniz et l´école moderne du droit naturel</w:t>
      </w:r>
      <w:r w:rsidRPr="00CF0CA2">
        <w:rPr>
          <w:color w:val="000000" w:themeColor="text1"/>
          <w:sz w:val="20"/>
          <w:szCs w:val="20"/>
          <w:lang w:val="fr-FR"/>
        </w:rPr>
        <w:t xml:space="preserve">, </w:t>
      </w:r>
      <w:proofErr w:type="spellStart"/>
      <w:r w:rsidRPr="00CF0CA2">
        <w:rPr>
          <w:color w:val="000000" w:themeColor="text1"/>
          <w:sz w:val="20"/>
          <w:szCs w:val="20"/>
          <w:lang w:val="fr-FR"/>
        </w:rPr>
        <w:t>Puf</w:t>
      </w:r>
      <w:proofErr w:type="spellEnd"/>
      <w:r w:rsidRPr="00CF0CA2">
        <w:rPr>
          <w:color w:val="000000" w:themeColor="text1"/>
          <w:sz w:val="20"/>
          <w:szCs w:val="20"/>
          <w:lang w:val="fr-FR"/>
        </w:rPr>
        <w:t>, Paris, 1989, pp.134-140.</w:t>
      </w:r>
    </w:p>
  </w:footnote>
  <w:footnote w:id="27">
    <w:p w14:paraId="5882E7BE" w14:textId="3F1A1045" w:rsidR="006D4756" w:rsidRPr="00CF0CA2" w:rsidRDefault="006D4756" w:rsidP="00C81856">
      <w:pPr>
        <w:pStyle w:val="Textonotapie"/>
        <w:adjustRightInd w:val="0"/>
        <w:snapToGrid w:val="0"/>
        <w:jc w:val="both"/>
        <w:rPr>
          <w:color w:val="000000" w:themeColor="text1"/>
          <w:lang w:val="es-ES"/>
        </w:rPr>
      </w:pPr>
      <w:r w:rsidRPr="00CF0CA2">
        <w:rPr>
          <w:rStyle w:val="Refdenotaalpie"/>
          <w:color w:val="000000" w:themeColor="text1"/>
        </w:rPr>
        <w:footnoteRef/>
      </w:r>
      <w:r w:rsidRPr="00CF0CA2">
        <w:rPr>
          <w:color w:val="000000" w:themeColor="text1"/>
        </w:rPr>
        <w:t xml:space="preserve"> Vid., MARTINEZ PAZ, E.; </w:t>
      </w:r>
      <w:r w:rsidR="00D47A5E">
        <w:rPr>
          <w:color w:val="000000" w:themeColor="text1"/>
        </w:rPr>
        <w:t>“</w:t>
      </w:r>
      <w:r w:rsidRPr="00CF0CA2">
        <w:rPr>
          <w:color w:val="000000" w:themeColor="text1"/>
        </w:rPr>
        <w:t>Jean Domat la sistemática jurídica del siglo XIX</w:t>
      </w:r>
      <w:r w:rsidR="00D47A5E">
        <w:rPr>
          <w:color w:val="000000" w:themeColor="text1"/>
        </w:rPr>
        <w:t>”</w:t>
      </w:r>
      <w:r w:rsidRPr="00CF0CA2">
        <w:rPr>
          <w:color w:val="000000" w:themeColor="text1"/>
        </w:rPr>
        <w:t xml:space="preserve">, anexo VII en, </w:t>
      </w:r>
      <w:r w:rsidRPr="00CF0CA2">
        <w:rPr>
          <w:i/>
          <w:iCs/>
          <w:color w:val="000000" w:themeColor="text1"/>
        </w:rPr>
        <w:t>Sistema de Filosofía del Derecho</w:t>
      </w:r>
      <w:r w:rsidRPr="00CF0CA2">
        <w:rPr>
          <w:color w:val="000000" w:themeColor="text1"/>
        </w:rPr>
        <w:t>, Buenos Aires, El Ateneo, 1932, pp. 341-352, p.342</w:t>
      </w:r>
    </w:p>
  </w:footnote>
  <w:footnote w:id="28">
    <w:p w14:paraId="22C97EF6" w14:textId="4B1A8EA9" w:rsidR="006D4756" w:rsidRPr="00CF0CA2" w:rsidRDefault="006D4756" w:rsidP="00C81856">
      <w:pPr>
        <w:pStyle w:val="Textonotapie"/>
        <w:adjustRightInd w:val="0"/>
        <w:snapToGrid w:val="0"/>
        <w:jc w:val="both"/>
        <w:rPr>
          <w:color w:val="000000" w:themeColor="text1"/>
          <w:lang w:val="es-ES"/>
        </w:rPr>
      </w:pPr>
      <w:r w:rsidRPr="00CF0CA2">
        <w:rPr>
          <w:rStyle w:val="Refdenotaalpie"/>
          <w:color w:val="000000" w:themeColor="text1"/>
        </w:rPr>
        <w:footnoteRef/>
      </w:r>
      <w:r w:rsidRPr="00CF0CA2">
        <w:rPr>
          <w:color w:val="000000" w:themeColor="text1"/>
        </w:rPr>
        <w:t xml:space="preserve"> VOELTZEL; René-Frédéric; </w:t>
      </w:r>
      <w:r w:rsidRPr="00CF0CA2">
        <w:rPr>
          <w:i/>
          <w:iCs/>
          <w:color w:val="000000" w:themeColor="text1"/>
        </w:rPr>
        <w:t>Jean Domat (1625-</w:t>
      </w:r>
      <w:proofErr w:type="gramStart"/>
      <w:r w:rsidRPr="00CF0CA2">
        <w:rPr>
          <w:i/>
          <w:iCs/>
          <w:color w:val="000000" w:themeColor="text1"/>
        </w:rPr>
        <w:t>1696)...</w:t>
      </w:r>
      <w:proofErr w:type="gramEnd"/>
      <w:r w:rsidRPr="00CF0CA2">
        <w:rPr>
          <w:color w:val="000000" w:themeColor="text1"/>
        </w:rPr>
        <w:t xml:space="preserve"> </w:t>
      </w:r>
      <w:proofErr w:type="spellStart"/>
      <w:r w:rsidRPr="00CF0CA2">
        <w:rPr>
          <w:color w:val="000000" w:themeColor="text1"/>
        </w:rPr>
        <w:t>op</w:t>
      </w:r>
      <w:proofErr w:type="spellEnd"/>
      <w:r w:rsidRPr="00CF0CA2">
        <w:rPr>
          <w:color w:val="000000" w:themeColor="text1"/>
        </w:rPr>
        <w:t>. cit., pp.20-22.</w:t>
      </w:r>
    </w:p>
  </w:footnote>
  <w:footnote w:id="29">
    <w:p w14:paraId="74755775" w14:textId="77777777" w:rsidR="006D4756" w:rsidRPr="00CF0CA2" w:rsidRDefault="006D4756" w:rsidP="00C81856">
      <w:pPr>
        <w:pStyle w:val="Textonotapie"/>
        <w:adjustRightInd w:val="0"/>
        <w:snapToGrid w:val="0"/>
        <w:jc w:val="both"/>
        <w:rPr>
          <w:color w:val="000000" w:themeColor="text1"/>
        </w:rPr>
      </w:pPr>
      <w:r w:rsidRPr="00CF0CA2">
        <w:rPr>
          <w:rStyle w:val="Refdenotaalpie"/>
          <w:color w:val="000000" w:themeColor="text1"/>
        </w:rPr>
        <w:footnoteRef/>
      </w:r>
      <w:r w:rsidRPr="00CF0CA2">
        <w:rPr>
          <w:color w:val="000000" w:themeColor="text1"/>
          <w:lang w:val="es-ES"/>
        </w:rPr>
        <w:t xml:space="preserve"> </w:t>
      </w:r>
      <w:proofErr w:type="gramStart"/>
      <w:r w:rsidRPr="00CF0CA2">
        <w:rPr>
          <w:color w:val="000000" w:themeColor="text1"/>
          <w:lang w:val="fr-FR"/>
        </w:rPr>
        <w:t>BOURJON;</w:t>
      </w:r>
      <w:proofErr w:type="gramEnd"/>
      <w:r w:rsidRPr="00CF0CA2">
        <w:rPr>
          <w:color w:val="000000" w:themeColor="text1"/>
          <w:lang w:val="fr-FR"/>
        </w:rPr>
        <w:t xml:space="preserve"> </w:t>
      </w:r>
      <w:r w:rsidRPr="00CF0CA2">
        <w:rPr>
          <w:i/>
          <w:iCs/>
          <w:color w:val="000000" w:themeColor="text1"/>
          <w:lang w:val="fr-FR"/>
        </w:rPr>
        <w:t>Le Droit commun de la France et la coutume de Paris réduits en principes</w:t>
      </w:r>
      <w:r w:rsidRPr="00CF0CA2">
        <w:rPr>
          <w:color w:val="000000" w:themeColor="text1"/>
          <w:lang w:val="fr-FR"/>
        </w:rPr>
        <w:t xml:space="preserve">, 1747, </w:t>
      </w:r>
    </w:p>
  </w:footnote>
  <w:footnote w:id="30">
    <w:p w14:paraId="54A90C07" w14:textId="77777777" w:rsidR="006D4756" w:rsidRPr="00CF0CA2" w:rsidRDefault="006D4756" w:rsidP="00C81856">
      <w:pPr>
        <w:pStyle w:val="Textonotapie"/>
        <w:adjustRightInd w:val="0"/>
        <w:snapToGrid w:val="0"/>
        <w:jc w:val="both"/>
        <w:rPr>
          <w:color w:val="000000" w:themeColor="text1"/>
        </w:rPr>
      </w:pPr>
      <w:r w:rsidRPr="00CF0CA2">
        <w:rPr>
          <w:rStyle w:val="Refdenotaalpie"/>
          <w:color w:val="000000" w:themeColor="text1"/>
        </w:rPr>
        <w:footnoteRef/>
      </w:r>
      <w:r w:rsidRPr="00CF0CA2">
        <w:rPr>
          <w:color w:val="000000" w:themeColor="text1"/>
        </w:rPr>
        <w:t xml:space="preserve"> </w:t>
      </w:r>
      <w:proofErr w:type="gramStart"/>
      <w:r w:rsidRPr="00CF0CA2">
        <w:rPr>
          <w:color w:val="000000" w:themeColor="text1"/>
          <w:lang w:val="fr-FR"/>
        </w:rPr>
        <w:t>HERICOURT;</w:t>
      </w:r>
      <w:proofErr w:type="gramEnd"/>
      <w:r w:rsidRPr="00CF0CA2">
        <w:rPr>
          <w:color w:val="000000" w:themeColor="text1"/>
          <w:lang w:val="fr-FR"/>
        </w:rPr>
        <w:t xml:space="preserve"> </w:t>
      </w:r>
      <w:r w:rsidRPr="00CF0CA2">
        <w:rPr>
          <w:i/>
          <w:iCs/>
          <w:color w:val="000000" w:themeColor="text1"/>
          <w:lang w:val="fr-FR"/>
        </w:rPr>
        <w:t xml:space="preserve">Les lois </w:t>
      </w:r>
      <w:proofErr w:type="spellStart"/>
      <w:r w:rsidRPr="00CF0CA2">
        <w:rPr>
          <w:i/>
          <w:iCs/>
          <w:color w:val="000000" w:themeColor="text1"/>
          <w:lang w:val="fr-FR"/>
        </w:rPr>
        <w:t>ecclesiasiques</w:t>
      </w:r>
      <w:proofErr w:type="spellEnd"/>
      <w:r w:rsidRPr="00CF0CA2">
        <w:rPr>
          <w:i/>
          <w:iCs/>
          <w:color w:val="000000" w:themeColor="text1"/>
          <w:lang w:val="fr-FR"/>
        </w:rPr>
        <w:t xml:space="preserve"> de France dans leur ordre naturel et une analyse des livres du droit canonique </w:t>
      </w:r>
      <w:proofErr w:type="spellStart"/>
      <w:r w:rsidRPr="00CF0CA2">
        <w:rPr>
          <w:i/>
          <w:iCs/>
          <w:color w:val="000000" w:themeColor="text1"/>
          <w:lang w:val="fr-FR"/>
        </w:rPr>
        <w:t>conferez</w:t>
      </w:r>
      <w:proofErr w:type="spellEnd"/>
      <w:r w:rsidRPr="00CF0CA2">
        <w:rPr>
          <w:i/>
          <w:iCs/>
          <w:color w:val="000000" w:themeColor="text1"/>
          <w:lang w:val="fr-FR"/>
        </w:rPr>
        <w:t xml:space="preserve"> avec les usages de l´</w:t>
      </w:r>
      <w:proofErr w:type="spellStart"/>
      <w:r w:rsidRPr="00CF0CA2">
        <w:rPr>
          <w:i/>
          <w:iCs/>
          <w:color w:val="000000" w:themeColor="text1"/>
          <w:lang w:val="fr-FR"/>
        </w:rPr>
        <w:t>Eglise</w:t>
      </w:r>
      <w:proofErr w:type="spellEnd"/>
      <w:r w:rsidRPr="00CF0CA2">
        <w:rPr>
          <w:i/>
          <w:iCs/>
          <w:color w:val="000000" w:themeColor="text1"/>
          <w:lang w:val="fr-FR"/>
        </w:rPr>
        <w:t xml:space="preserve"> Gallicane</w:t>
      </w:r>
      <w:r w:rsidRPr="00CF0CA2">
        <w:rPr>
          <w:color w:val="000000" w:themeColor="text1"/>
          <w:lang w:val="fr-FR"/>
        </w:rPr>
        <w:t>, Paris, Denis mariette, 1719.</w:t>
      </w:r>
    </w:p>
  </w:footnote>
  <w:footnote w:id="31">
    <w:p w14:paraId="743F515D" w14:textId="77777777" w:rsidR="006D4756" w:rsidRPr="00CF0CA2" w:rsidRDefault="006D4756" w:rsidP="00C81856">
      <w:pPr>
        <w:pStyle w:val="Textonotapie"/>
        <w:adjustRightInd w:val="0"/>
        <w:snapToGrid w:val="0"/>
        <w:jc w:val="both"/>
        <w:rPr>
          <w:color w:val="000000" w:themeColor="text1"/>
          <w:lang w:val="es-ES"/>
        </w:rPr>
      </w:pPr>
      <w:r w:rsidRPr="00CF0CA2">
        <w:rPr>
          <w:rStyle w:val="Refdenotaalpie"/>
          <w:color w:val="000000" w:themeColor="text1"/>
        </w:rPr>
        <w:footnoteRef/>
      </w:r>
      <w:r w:rsidRPr="00CF0CA2">
        <w:rPr>
          <w:color w:val="000000" w:themeColor="text1"/>
        </w:rPr>
        <w:t xml:space="preserve"> DOULCET; </w:t>
      </w:r>
      <w:proofErr w:type="spellStart"/>
      <w:r w:rsidRPr="00CF0CA2">
        <w:rPr>
          <w:i/>
          <w:iCs/>
          <w:color w:val="000000" w:themeColor="text1"/>
        </w:rPr>
        <w:t>Analyse</w:t>
      </w:r>
      <w:proofErr w:type="spellEnd"/>
      <w:r w:rsidRPr="00CF0CA2">
        <w:rPr>
          <w:i/>
          <w:iCs/>
          <w:color w:val="000000" w:themeColor="text1"/>
        </w:rPr>
        <w:t xml:space="preserve"> </w:t>
      </w:r>
      <w:proofErr w:type="spellStart"/>
      <w:r w:rsidRPr="00CF0CA2">
        <w:rPr>
          <w:i/>
          <w:iCs/>
          <w:color w:val="000000" w:themeColor="text1"/>
        </w:rPr>
        <w:t>raisonnée</w:t>
      </w:r>
      <w:proofErr w:type="spellEnd"/>
      <w:r w:rsidRPr="00CF0CA2">
        <w:rPr>
          <w:i/>
          <w:iCs/>
          <w:color w:val="000000" w:themeColor="text1"/>
        </w:rPr>
        <w:t xml:space="preserve"> du </w:t>
      </w:r>
      <w:proofErr w:type="spellStart"/>
      <w:r w:rsidRPr="00CF0CA2">
        <w:rPr>
          <w:i/>
          <w:iCs/>
          <w:color w:val="000000" w:themeColor="text1"/>
        </w:rPr>
        <w:t>droit</w:t>
      </w:r>
      <w:proofErr w:type="spellEnd"/>
      <w:r w:rsidRPr="00CF0CA2">
        <w:rPr>
          <w:i/>
          <w:iCs/>
          <w:color w:val="000000" w:themeColor="text1"/>
        </w:rPr>
        <w:t xml:space="preserve"> </w:t>
      </w:r>
      <w:proofErr w:type="spellStart"/>
      <w:r w:rsidRPr="00CF0CA2">
        <w:rPr>
          <w:i/>
          <w:iCs/>
          <w:color w:val="000000" w:themeColor="text1"/>
        </w:rPr>
        <w:t>françois</w:t>
      </w:r>
      <w:proofErr w:type="spellEnd"/>
      <w:r w:rsidRPr="00CF0CA2">
        <w:rPr>
          <w:i/>
          <w:iCs/>
          <w:color w:val="000000" w:themeColor="text1"/>
        </w:rPr>
        <w:t xml:space="preserve">, </w:t>
      </w:r>
      <w:proofErr w:type="spellStart"/>
      <w:r w:rsidRPr="00CF0CA2">
        <w:rPr>
          <w:i/>
          <w:iCs/>
          <w:color w:val="000000" w:themeColor="text1"/>
        </w:rPr>
        <w:t>par</w:t>
      </w:r>
      <w:proofErr w:type="spellEnd"/>
      <w:r w:rsidRPr="00CF0CA2">
        <w:rPr>
          <w:i/>
          <w:iCs/>
          <w:color w:val="000000" w:themeColor="text1"/>
        </w:rPr>
        <w:t xml:space="preserve"> la </w:t>
      </w:r>
      <w:proofErr w:type="spellStart"/>
      <w:r w:rsidRPr="00CF0CA2">
        <w:rPr>
          <w:i/>
          <w:iCs/>
          <w:color w:val="000000" w:themeColor="text1"/>
        </w:rPr>
        <w:t>comparaison</w:t>
      </w:r>
      <w:proofErr w:type="spellEnd"/>
      <w:r w:rsidRPr="00CF0CA2">
        <w:rPr>
          <w:i/>
          <w:iCs/>
          <w:color w:val="000000" w:themeColor="text1"/>
        </w:rPr>
        <w:t xml:space="preserve"> des </w:t>
      </w:r>
      <w:proofErr w:type="spellStart"/>
      <w:r w:rsidRPr="00CF0CA2">
        <w:rPr>
          <w:i/>
          <w:iCs/>
          <w:color w:val="000000" w:themeColor="text1"/>
        </w:rPr>
        <w:t>dispositions</w:t>
      </w:r>
      <w:proofErr w:type="spellEnd"/>
      <w:r w:rsidRPr="00CF0CA2">
        <w:rPr>
          <w:i/>
          <w:iCs/>
          <w:color w:val="000000" w:themeColor="text1"/>
        </w:rPr>
        <w:t xml:space="preserve"> des </w:t>
      </w:r>
      <w:proofErr w:type="spellStart"/>
      <w:r w:rsidRPr="00CF0CA2">
        <w:rPr>
          <w:i/>
          <w:iCs/>
          <w:color w:val="000000" w:themeColor="text1"/>
        </w:rPr>
        <w:t>loix</w:t>
      </w:r>
      <w:proofErr w:type="spellEnd"/>
      <w:r w:rsidRPr="00CF0CA2">
        <w:rPr>
          <w:i/>
          <w:iCs/>
          <w:color w:val="000000" w:themeColor="text1"/>
        </w:rPr>
        <w:t xml:space="preserve"> </w:t>
      </w:r>
      <w:proofErr w:type="spellStart"/>
      <w:r w:rsidRPr="00CF0CA2">
        <w:rPr>
          <w:i/>
          <w:iCs/>
          <w:color w:val="000000" w:themeColor="text1"/>
        </w:rPr>
        <w:t>romaines</w:t>
      </w:r>
      <w:proofErr w:type="spellEnd"/>
      <w:r w:rsidRPr="00CF0CA2">
        <w:rPr>
          <w:i/>
          <w:iCs/>
          <w:color w:val="000000" w:themeColor="text1"/>
        </w:rPr>
        <w:t xml:space="preserve">, &amp; de </w:t>
      </w:r>
      <w:proofErr w:type="spellStart"/>
      <w:r w:rsidRPr="00CF0CA2">
        <w:rPr>
          <w:i/>
          <w:iCs/>
          <w:color w:val="000000" w:themeColor="text1"/>
        </w:rPr>
        <w:t>celles</w:t>
      </w:r>
      <w:proofErr w:type="spellEnd"/>
      <w:r w:rsidRPr="00CF0CA2">
        <w:rPr>
          <w:i/>
          <w:iCs/>
          <w:color w:val="000000" w:themeColor="text1"/>
        </w:rPr>
        <w:t xml:space="preserve"> de la </w:t>
      </w:r>
      <w:proofErr w:type="spellStart"/>
      <w:r w:rsidRPr="00CF0CA2">
        <w:rPr>
          <w:i/>
          <w:iCs/>
          <w:color w:val="000000" w:themeColor="text1"/>
        </w:rPr>
        <w:t>Coutume</w:t>
      </w:r>
      <w:proofErr w:type="spellEnd"/>
      <w:r w:rsidRPr="00CF0CA2">
        <w:rPr>
          <w:i/>
          <w:iCs/>
          <w:color w:val="000000" w:themeColor="text1"/>
        </w:rPr>
        <w:t xml:space="preserve"> de Paris, </w:t>
      </w:r>
      <w:proofErr w:type="spellStart"/>
      <w:r w:rsidRPr="00CF0CA2">
        <w:rPr>
          <w:i/>
          <w:iCs/>
          <w:color w:val="000000" w:themeColor="text1"/>
        </w:rPr>
        <w:t>suivant</w:t>
      </w:r>
      <w:proofErr w:type="spellEnd"/>
      <w:r w:rsidRPr="00CF0CA2">
        <w:rPr>
          <w:i/>
          <w:iCs/>
          <w:color w:val="000000" w:themeColor="text1"/>
        </w:rPr>
        <w:t xml:space="preserve"> </w:t>
      </w:r>
      <w:proofErr w:type="spellStart"/>
      <w:r w:rsidRPr="00CF0CA2">
        <w:rPr>
          <w:i/>
          <w:iCs/>
          <w:color w:val="000000" w:themeColor="text1"/>
        </w:rPr>
        <w:t>l´ordre</w:t>
      </w:r>
      <w:proofErr w:type="spellEnd"/>
      <w:r w:rsidRPr="00CF0CA2">
        <w:rPr>
          <w:i/>
          <w:iCs/>
          <w:color w:val="000000" w:themeColor="text1"/>
        </w:rPr>
        <w:t xml:space="preserve"> de </w:t>
      </w:r>
      <w:proofErr w:type="spellStart"/>
      <w:r w:rsidRPr="00CF0CA2">
        <w:rPr>
          <w:i/>
          <w:iCs/>
          <w:color w:val="000000" w:themeColor="text1"/>
        </w:rPr>
        <w:t>Loix</w:t>
      </w:r>
      <w:proofErr w:type="spellEnd"/>
      <w:r w:rsidRPr="00CF0CA2">
        <w:rPr>
          <w:i/>
          <w:iCs/>
          <w:color w:val="000000" w:themeColor="text1"/>
        </w:rPr>
        <w:t xml:space="preserve"> Civiles de DOMAT</w:t>
      </w:r>
      <w:r w:rsidRPr="00CF0CA2">
        <w:rPr>
          <w:color w:val="000000" w:themeColor="text1"/>
        </w:rPr>
        <w:t xml:space="preserve">; </w:t>
      </w:r>
      <w:proofErr w:type="spellStart"/>
      <w:r w:rsidRPr="00CF0CA2">
        <w:rPr>
          <w:color w:val="000000" w:themeColor="text1"/>
        </w:rPr>
        <w:t>avec</w:t>
      </w:r>
      <w:proofErr w:type="spellEnd"/>
      <w:r w:rsidRPr="00CF0CA2">
        <w:rPr>
          <w:color w:val="000000" w:themeColor="text1"/>
        </w:rPr>
        <w:t xml:space="preserve"> un </w:t>
      </w:r>
      <w:proofErr w:type="spellStart"/>
      <w:r w:rsidRPr="00CF0CA2">
        <w:rPr>
          <w:color w:val="000000" w:themeColor="text1"/>
        </w:rPr>
        <w:t>texte</w:t>
      </w:r>
      <w:proofErr w:type="spellEnd"/>
      <w:r w:rsidRPr="00CF0CA2">
        <w:rPr>
          <w:color w:val="000000" w:themeColor="text1"/>
        </w:rPr>
        <w:t xml:space="preserve"> de la </w:t>
      </w:r>
      <w:proofErr w:type="spellStart"/>
      <w:r w:rsidRPr="00CF0CA2">
        <w:rPr>
          <w:color w:val="000000" w:themeColor="text1"/>
        </w:rPr>
        <w:t>coutume</w:t>
      </w:r>
      <w:proofErr w:type="spellEnd"/>
      <w:r w:rsidRPr="00CF0CA2">
        <w:rPr>
          <w:color w:val="000000" w:themeColor="text1"/>
        </w:rPr>
        <w:t xml:space="preserve"> de Paris, </w:t>
      </w:r>
      <w:proofErr w:type="spellStart"/>
      <w:r w:rsidRPr="00CF0CA2">
        <w:rPr>
          <w:color w:val="000000" w:themeColor="text1"/>
        </w:rPr>
        <w:t>dans</w:t>
      </w:r>
      <w:proofErr w:type="spellEnd"/>
      <w:r w:rsidRPr="00CF0CA2">
        <w:rPr>
          <w:color w:val="000000" w:themeColor="text1"/>
        </w:rPr>
        <w:t xml:space="preserve"> </w:t>
      </w:r>
      <w:proofErr w:type="spellStart"/>
      <w:r w:rsidRPr="00CF0CA2">
        <w:rPr>
          <w:color w:val="000000" w:themeColor="text1"/>
        </w:rPr>
        <w:t>lequel</w:t>
      </w:r>
      <w:proofErr w:type="spellEnd"/>
      <w:r w:rsidRPr="00CF0CA2">
        <w:rPr>
          <w:color w:val="000000" w:themeColor="text1"/>
        </w:rPr>
        <w:t xml:space="preserve"> les </w:t>
      </w:r>
      <w:proofErr w:type="spellStart"/>
      <w:r w:rsidRPr="00CF0CA2">
        <w:rPr>
          <w:color w:val="000000" w:themeColor="text1"/>
        </w:rPr>
        <w:t>Articles</w:t>
      </w:r>
      <w:proofErr w:type="spellEnd"/>
      <w:r w:rsidRPr="00CF0CA2">
        <w:rPr>
          <w:color w:val="000000" w:themeColor="text1"/>
        </w:rPr>
        <w:t xml:space="preserve"> </w:t>
      </w:r>
      <w:proofErr w:type="spellStart"/>
      <w:r w:rsidRPr="00CF0CA2">
        <w:rPr>
          <w:color w:val="000000" w:themeColor="text1"/>
        </w:rPr>
        <w:t>sont</w:t>
      </w:r>
      <w:proofErr w:type="spellEnd"/>
      <w:r w:rsidRPr="00CF0CA2">
        <w:rPr>
          <w:color w:val="000000" w:themeColor="text1"/>
        </w:rPr>
        <w:t xml:space="preserve"> </w:t>
      </w:r>
      <w:proofErr w:type="spellStart"/>
      <w:r w:rsidRPr="00CF0CA2">
        <w:rPr>
          <w:color w:val="000000" w:themeColor="text1"/>
        </w:rPr>
        <w:t>établis</w:t>
      </w:r>
      <w:proofErr w:type="spellEnd"/>
      <w:r w:rsidRPr="00CF0CA2">
        <w:rPr>
          <w:color w:val="000000" w:themeColor="text1"/>
        </w:rPr>
        <w:t xml:space="preserve"> </w:t>
      </w:r>
      <w:proofErr w:type="spellStart"/>
      <w:r w:rsidRPr="00CF0CA2">
        <w:rPr>
          <w:color w:val="000000" w:themeColor="text1"/>
        </w:rPr>
        <w:t>dans</w:t>
      </w:r>
      <w:proofErr w:type="spellEnd"/>
      <w:r w:rsidRPr="00CF0CA2">
        <w:rPr>
          <w:color w:val="000000" w:themeColor="text1"/>
        </w:rPr>
        <w:t xml:space="preserve"> </w:t>
      </w:r>
      <w:proofErr w:type="spellStart"/>
      <w:r w:rsidRPr="00CF0CA2">
        <w:rPr>
          <w:color w:val="000000" w:themeColor="text1"/>
        </w:rPr>
        <w:t>l´ordre</w:t>
      </w:r>
      <w:proofErr w:type="spellEnd"/>
      <w:r w:rsidRPr="00CF0CA2">
        <w:rPr>
          <w:color w:val="000000" w:themeColor="text1"/>
        </w:rPr>
        <w:t xml:space="preserve"> que les </w:t>
      </w:r>
      <w:proofErr w:type="spellStart"/>
      <w:r w:rsidRPr="00CF0CA2">
        <w:rPr>
          <w:color w:val="000000" w:themeColor="text1"/>
        </w:rPr>
        <w:t>Réformateurs</w:t>
      </w:r>
      <w:proofErr w:type="spellEnd"/>
      <w:r w:rsidRPr="00CF0CA2">
        <w:rPr>
          <w:color w:val="000000" w:themeColor="text1"/>
        </w:rPr>
        <w:t xml:space="preserve"> </w:t>
      </w:r>
      <w:proofErr w:type="spellStart"/>
      <w:r w:rsidRPr="00CF0CA2">
        <w:rPr>
          <w:color w:val="000000" w:themeColor="text1"/>
        </w:rPr>
        <w:t>leur</w:t>
      </w:r>
      <w:proofErr w:type="spellEnd"/>
      <w:r w:rsidRPr="00CF0CA2">
        <w:rPr>
          <w:color w:val="000000" w:themeColor="text1"/>
        </w:rPr>
        <w:t xml:space="preserve"> </w:t>
      </w:r>
      <w:proofErr w:type="spellStart"/>
      <w:r w:rsidRPr="00CF0CA2">
        <w:rPr>
          <w:color w:val="000000" w:themeColor="text1"/>
        </w:rPr>
        <w:t>ont</w:t>
      </w:r>
      <w:proofErr w:type="spellEnd"/>
      <w:r w:rsidRPr="00CF0CA2">
        <w:rPr>
          <w:color w:val="000000" w:themeColor="text1"/>
        </w:rPr>
        <w:t xml:space="preserve"> </w:t>
      </w:r>
      <w:proofErr w:type="spellStart"/>
      <w:r w:rsidRPr="00CF0CA2">
        <w:rPr>
          <w:color w:val="000000" w:themeColor="text1"/>
        </w:rPr>
        <w:t>donné</w:t>
      </w:r>
      <w:proofErr w:type="spellEnd"/>
      <w:r w:rsidRPr="00CF0CA2">
        <w:rPr>
          <w:color w:val="000000" w:themeColor="text1"/>
        </w:rPr>
        <w:t xml:space="preserve">. </w:t>
      </w:r>
      <w:proofErr w:type="spellStart"/>
      <w:r w:rsidRPr="00CF0CA2">
        <w:rPr>
          <w:color w:val="000000" w:themeColor="text1"/>
        </w:rPr>
        <w:t>Ouvrage</w:t>
      </w:r>
      <w:proofErr w:type="spellEnd"/>
      <w:r w:rsidRPr="00CF0CA2">
        <w:rPr>
          <w:color w:val="000000" w:themeColor="text1"/>
        </w:rPr>
        <w:t xml:space="preserve"> </w:t>
      </w:r>
      <w:proofErr w:type="spellStart"/>
      <w:r w:rsidRPr="00CF0CA2">
        <w:rPr>
          <w:color w:val="000000" w:themeColor="text1"/>
        </w:rPr>
        <w:t>projetté</w:t>
      </w:r>
      <w:proofErr w:type="spellEnd"/>
      <w:r w:rsidRPr="00CF0CA2">
        <w:rPr>
          <w:color w:val="000000" w:themeColor="text1"/>
        </w:rPr>
        <w:t xml:space="preserve"> par </w:t>
      </w:r>
      <w:proofErr w:type="spellStart"/>
      <w:r w:rsidRPr="00CF0CA2">
        <w:rPr>
          <w:color w:val="000000" w:themeColor="text1"/>
        </w:rPr>
        <w:t>feu</w:t>
      </w:r>
      <w:proofErr w:type="spellEnd"/>
      <w:r w:rsidRPr="00CF0CA2">
        <w:rPr>
          <w:color w:val="000000" w:themeColor="text1"/>
        </w:rPr>
        <w:t xml:space="preserve"> M. DOULCET, </w:t>
      </w:r>
      <w:proofErr w:type="spellStart"/>
      <w:r w:rsidRPr="00CF0CA2">
        <w:rPr>
          <w:color w:val="000000" w:themeColor="text1"/>
        </w:rPr>
        <w:t>ancien</w:t>
      </w:r>
      <w:proofErr w:type="spellEnd"/>
      <w:r w:rsidRPr="00CF0CA2">
        <w:rPr>
          <w:color w:val="000000" w:themeColor="text1"/>
        </w:rPr>
        <w:t xml:space="preserve"> </w:t>
      </w:r>
      <w:proofErr w:type="spellStart"/>
      <w:r w:rsidRPr="00CF0CA2">
        <w:rPr>
          <w:color w:val="000000" w:themeColor="text1"/>
        </w:rPr>
        <w:t>Avocat</w:t>
      </w:r>
      <w:proofErr w:type="spellEnd"/>
      <w:r w:rsidRPr="00CF0CA2">
        <w:rPr>
          <w:color w:val="000000" w:themeColor="text1"/>
        </w:rPr>
        <w:t xml:space="preserve"> </w:t>
      </w:r>
      <w:proofErr w:type="spellStart"/>
      <w:r w:rsidRPr="00CF0CA2">
        <w:rPr>
          <w:color w:val="000000" w:themeColor="text1"/>
        </w:rPr>
        <w:t>au</w:t>
      </w:r>
      <w:proofErr w:type="spellEnd"/>
      <w:r w:rsidRPr="00CF0CA2">
        <w:rPr>
          <w:color w:val="000000" w:themeColor="text1"/>
        </w:rPr>
        <w:t xml:space="preserve"> </w:t>
      </w:r>
      <w:proofErr w:type="spellStart"/>
      <w:r w:rsidRPr="00CF0CA2">
        <w:rPr>
          <w:color w:val="000000" w:themeColor="text1"/>
        </w:rPr>
        <w:t>Parlement</w:t>
      </w:r>
      <w:proofErr w:type="spellEnd"/>
      <w:r w:rsidRPr="00CF0CA2">
        <w:rPr>
          <w:color w:val="000000" w:themeColor="text1"/>
        </w:rPr>
        <w:t xml:space="preserve"> de Paris, &amp; </w:t>
      </w:r>
      <w:proofErr w:type="spellStart"/>
      <w:r w:rsidRPr="00CF0CA2">
        <w:rPr>
          <w:color w:val="000000" w:themeColor="text1"/>
        </w:rPr>
        <w:t>exécuté</w:t>
      </w:r>
      <w:proofErr w:type="spellEnd"/>
      <w:r w:rsidRPr="00CF0CA2">
        <w:rPr>
          <w:color w:val="000000" w:themeColor="text1"/>
        </w:rPr>
        <w:t xml:space="preserve"> sur </w:t>
      </w:r>
      <w:proofErr w:type="spellStart"/>
      <w:r w:rsidRPr="00CF0CA2">
        <w:rPr>
          <w:color w:val="000000" w:themeColor="text1"/>
        </w:rPr>
        <w:t>lesquisse</w:t>
      </w:r>
      <w:proofErr w:type="spellEnd"/>
      <w:r w:rsidRPr="00CF0CA2">
        <w:rPr>
          <w:color w:val="000000" w:themeColor="text1"/>
        </w:rPr>
        <w:t xml:space="preserve"> que ce </w:t>
      </w:r>
      <w:proofErr w:type="spellStart"/>
      <w:r w:rsidRPr="00CF0CA2">
        <w:rPr>
          <w:color w:val="000000" w:themeColor="text1"/>
        </w:rPr>
        <w:t>cèlébre</w:t>
      </w:r>
      <w:proofErr w:type="spellEnd"/>
      <w:r w:rsidRPr="00CF0CA2">
        <w:rPr>
          <w:color w:val="000000" w:themeColor="text1"/>
        </w:rPr>
        <w:t xml:space="preserve"> jurisconsulte en a </w:t>
      </w:r>
      <w:proofErr w:type="spellStart"/>
      <w:r w:rsidRPr="00CF0CA2">
        <w:rPr>
          <w:color w:val="000000" w:themeColor="text1"/>
        </w:rPr>
        <w:t>tracée</w:t>
      </w:r>
      <w:proofErr w:type="spellEnd"/>
      <w:r w:rsidRPr="00CF0CA2">
        <w:rPr>
          <w:color w:val="000000" w:themeColor="text1"/>
        </w:rPr>
        <w:t xml:space="preserve">; par M. GIN, Pierre-Louis-Claude, </w:t>
      </w:r>
      <w:proofErr w:type="spellStart"/>
      <w:r w:rsidRPr="00CF0CA2">
        <w:rPr>
          <w:color w:val="000000" w:themeColor="text1"/>
        </w:rPr>
        <w:t>Conseiller</w:t>
      </w:r>
      <w:proofErr w:type="spellEnd"/>
      <w:r w:rsidRPr="00CF0CA2">
        <w:rPr>
          <w:color w:val="000000" w:themeColor="text1"/>
        </w:rPr>
        <w:t xml:space="preserve"> </w:t>
      </w:r>
      <w:proofErr w:type="spellStart"/>
      <w:r w:rsidRPr="00CF0CA2">
        <w:rPr>
          <w:color w:val="000000" w:themeColor="text1"/>
        </w:rPr>
        <w:t>au</w:t>
      </w:r>
      <w:proofErr w:type="spellEnd"/>
      <w:r w:rsidRPr="00CF0CA2">
        <w:rPr>
          <w:color w:val="000000" w:themeColor="text1"/>
        </w:rPr>
        <w:t xml:space="preserve"> </w:t>
      </w:r>
      <w:proofErr w:type="spellStart"/>
      <w:r w:rsidRPr="00CF0CA2">
        <w:rPr>
          <w:color w:val="000000" w:themeColor="text1"/>
        </w:rPr>
        <w:t>grand</w:t>
      </w:r>
      <w:proofErr w:type="spellEnd"/>
      <w:r w:rsidRPr="00CF0CA2">
        <w:rPr>
          <w:color w:val="000000" w:themeColor="text1"/>
        </w:rPr>
        <w:t xml:space="preserve"> </w:t>
      </w:r>
      <w:proofErr w:type="spellStart"/>
      <w:r w:rsidRPr="00CF0CA2">
        <w:rPr>
          <w:color w:val="000000" w:themeColor="text1"/>
        </w:rPr>
        <w:t>conseil</w:t>
      </w:r>
      <w:proofErr w:type="spellEnd"/>
      <w:r w:rsidRPr="00CF0CA2">
        <w:rPr>
          <w:color w:val="000000" w:themeColor="text1"/>
        </w:rPr>
        <w:t xml:space="preserve">. </w:t>
      </w:r>
      <w:r w:rsidRPr="00CF0CA2">
        <w:rPr>
          <w:color w:val="000000" w:themeColor="text1"/>
          <w:lang w:val="es-ES"/>
        </w:rPr>
        <w:t xml:space="preserve">Paris, </w:t>
      </w:r>
      <w:proofErr w:type="spellStart"/>
      <w:r w:rsidRPr="00CF0CA2">
        <w:rPr>
          <w:color w:val="000000" w:themeColor="text1"/>
          <w:lang w:val="es-ES"/>
        </w:rPr>
        <w:t>Chez</w:t>
      </w:r>
      <w:proofErr w:type="spellEnd"/>
      <w:r w:rsidRPr="00CF0CA2">
        <w:rPr>
          <w:color w:val="000000" w:themeColor="text1"/>
          <w:lang w:val="es-ES"/>
        </w:rPr>
        <w:t xml:space="preserve"> </w:t>
      </w:r>
      <w:proofErr w:type="spellStart"/>
      <w:r w:rsidRPr="00CF0CA2">
        <w:rPr>
          <w:color w:val="000000" w:themeColor="text1"/>
          <w:lang w:val="es-ES"/>
        </w:rPr>
        <w:t>Serviere</w:t>
      </w:r>
      <w:proofErr w:type="spellEnd"/>
      <w:r w:rsidRPr="00CF0CA2">
        <w:rPr>
          <w:color w:val="000000" w:themeColor="text1"/>
          <w:lang w:val="es-ES"/>
        </w:rPr>
        <w:t>, 1782.</w:t>
      </w:r>
    </w:p>
  </w:footnote>
  <w:footnote w:id="32">
    <w:p w14:paraId="16A95DEB" w14:textId="77777777" w:rsidR="006D4756" w:rsidRPr="00CF0CA2" w:rsidRDefault="006D4756" w:rsidP="00C81856">
      <w:pPr>
        <w:pStyle w:val="Textonotapie"/>
        <w:adjustRightInd w:val="0"/>
        <w:snapToGrid w:val="0"/>
        <w:jc w:val="both"/>
        <w:rPr>
          <w:color w:val="000000" w:themeColor="text1"/>
          <w:lang w:val="es-ES"/>
        </w:rPr>
      </w:pPr>
      <w:r w:rsidRPr="00CF0CA2">
        <w:rPr>
          <w:rStyle w:val="Refdenotaalpie"/>
          <w:rFonts w:eastAsiaTheme="majorEastAsia"/>
          <w:color w:val="000000" w:themeColor="text1"/>
        </w:rPr>
        <w:footnoteRef/>
      </w:r>
      <w:r w:rsidRPr="00CF0CA2">
        <w:rPr>
          <w:color w:val="000000" w:themeColor="text1"/>
          <w:lang w:val="es-ES"/>
        </w:rPr>
        <w:t xml:space="preserve"> LC, Lib. </w:t>
      </w:r>
      <w:proofErr w:type="spellStart"/>
      <w:r w:rsidRPr="00CF0CA2">
        <w:rPr>
          <w:color w:val="000000" w:themeColor="text1"/>
          <w:lang w:val="es-ES"/>
        </w:rPr>
        <w:t>prel</w:t>
      </w:r>
      <w:proofErr w:type="spellEnd"/>
      <w:r w:rsidRPr="00CF0CA2">
        <w:rPr>
          <w:color w:val="000000" w:themeColor="text1"/>
          <w:lang w:val="es-ES"/>
        </w:rPr>
        <w:t>, I, I, p.80.</w:t>
      </w:r>
    </w:p>
  </w:footnote>
  <w:footnote w:id="33">
    <w:p w14:paraId="14145B18" w14:textId="6C503FD2" w:rsidR="006D4756" w:rsidRPr="00CF0CA2" w:rsidRDefault="006D4756" w:rsidP="00C81856">
      <w:pPr>
        <w:pStyle w:val="Textonotapie"/>
        <w:adjustRightInd w:val="0"/>
        <w:snapToGrid w:val="0"/>
        <w:jc w:val="both"/>
        <w:rPr>
          <w:color w:val="000000" w:themeColor="text1"/>
        </w:rPr>
      </w:pPr>
      <w:r w:rsidRPr="00CF0CA2">
        <w:rPr>
          <w:rStyle w:val="Refdenotaalpie"/>
          <w:rFonts w:eastAsiaTheme="majorEastAsia"/>
          <w:color w:val="000000" w:themeColor="text1"/>
        </w:rPr>
        <w:footnoteRef/>
      </w:r>
      <w:r w:rsidRPr="00CF0CA2">
        <w:rPr>
          <w:color w:val="000000" w:themeColor="text1"/>
        </w:rPr>
        <w:t xml:space="preserve"> </w:t>
      </w:r>
      <w:r w:rsidR="00D47A5E">
        <w:rPr>
          <w:color w:val="000000" w:themeColor="text1"/>
        </w:rPr>
        <w:t>“</w:t>
      </w:r>
      <w:r w:rsidRPr="00CF0CA2">
        <w:rPr>
          <w:color w:val="000000" w:themeColor="text1"/>
        </w:rPr>
        <w:t>Las instituciones de Derecho privado vinculadas a la seguridad jurídica arrancan de aquel tiempo</w:t>
      </w:r>
      <w:r w:rsidR="00D47A5E">
        <w:rPr>
          <w:color w:val="000000" w:themeColor="text1"/>
        </w:rPr>
        <w:t>”</w:t>
      </w:r>
      <w:r w:rsidRPr="00CF0CA2">
        <w:rPr>
          <w:color w:val="000000" w:themeColor="text1"/>
        </w:rPr>
        <w:t xml:space="preserve">, PECES-BARBA, G.; </w:t>
      </w:r>
      <w:r w:rsidR="00D47A5E">
        <w:rPr>
          <w:color w:val="000000" w:themeColor="text1"/>
        </w:rPr>
        <w:t>“</w:t>
      </w:r>
      <w:r w:rsidRPr="00CF0CA2">
        <w:rPr>
          <w:color w:val="000000" w:themeColor="text1"/>
        </w:rPr>
        <w:t>La seguridad jurídica desde la filosofía del Derecho</w:t>
      </w:r>
      <w:r w:rsidR="00D47A5E">
        <w:rPr>
          <w:color w:val="000000" w:themeColor="text1"/>
        </w:rPr>
        <w:t>”</w:t>
      </w:r>
      <w:r w:rsidRPr="00CF0CA2">
        <w:rPr>
          <w:color w:val="000000" w:themeColor="text1"/>
        </w:rPr>
        <w:t xml:space="preserve"> en </w:t>
      </w:r>
      <w:r w:rsidRPr="00CF0CA2">
        <w:rPr>
          <w:i/>
          <w:iCs/>
          <w:color w:val="000000" w:themeColor="text1"/>
        </w:rPr>
        <w:t>Anuario de Derechos humanos</w:t>
      </w:r>
      <w:r w:rsidRPr="00CF0CA2">
        <w:rPr>
          <w:color w:val="000000" w:themeColor="text1"/>
        </w:rPr>
        <w:t xml:space="preserve">, </w:t>
      </w:r>
      <w:proofErr w:type="spellStart"/>
      <w:r w:rsidRPr="00CF0CA2">
        <w:rPr>
          <w:color w:val="000000" w:themeColor="text1"/>
        </w:rPr>
        <w:t>nº</w:t>
      </w:r>
      <w:proofErr w:type="spellEnd"/>
      <w:r w:rsidRPr="00CF0CA2">
        <w:rPr>
          <w:color w:val="000000" w:themeColor="text1"/>
        </w:rPr>
        <w:t xml:space="preserve"> 6, 1990, pp.215-229, pp.220-221.</w:t>
      </w:r>
    </w:p>
  </w:footnote>
  <w:footnote w:id="34">
    <w:p w14:paraId="53F68F55" w14:textId="77777777" w:rsidR="006D4756" w:rsidRPr="00CF0CA2" w:rsidRDefault="006D4756" w:rsidP="00C81856">
      <w:pPr>
        <w:pStyle w:val="Textonotapie"/>
        <w:adjustRightInd w:val="0"/>
        <w:snapToGrid w:val="0"/>
        <w:jc w:val="both"/>
        <w:rPr>
          <w:color w:val="000000" w:themeColor="text1"/>
          <w:lang w:val="en-US"/>
        </w:rPr>
      </w:pPr>
      <w:r w:rsidRPr="00CF0CA2">
        <w:rPr>
          <w:rStyle w:val="Refdenotaalpie"/>
          <w:rFonts w:eastAsiaTheme="majorEastAsia"/>
          <w:color w:val="000000" w:themeColor="text1"/>
        </w:rPr>
        <w:footnoteRef/>
      </w:r>
      <w:r w:rsidRPr="00CF0CA2">
        <w:rPr>
          <w:color w:val="000000" w:themeColor="text1"/>
          <w:lang w:val="en-US"/>
        </w:rPr>
        <w:t xml:space="preserve"> LC, Lib. Prel, I, I, p.80.</w:t>
      </w:r>
    </w:p>
  </w:footnote>
  <w:footnote w:id="35">
    <w:p w14:paraId="6EF4FD95" w14:textId="77777777" w:rsidR="006D4756" w:rsidRPr="00CF0CA2" w:rsidRDefault="006D4756" w:rsidP="00C81856">
      <w:pPr>
        <w:pStyle w:val="Textonotapie"/>
        <w:adjustRightInd w:val="0"/>
        <w:snapToGrid w:val="0"/>
        <w:jc w:val="both"/>
        <w:rPr>
          <w:color w:val="000000" w:themeColor="text1"/>
          <w:lang w:val="en-US"/>
        </w:rPr>
      </w:pPr>
      <w:r w:rsidRPr="00CF0CA2">
        <w:rPr>
          <w:rStyle w:val="Refdenotaalpie"/>
          <w:rFonts w:eastAsiaTheme="majorEastAsia"/>
          <w:color w:val="000000" w:themeColor="text1"/>
        </w:rPr>
        <w:footnoteRef/>
      </w:r>
      <w:r w:rsidRPr="00CF0CA2">
        <w:rPr>
          <w:color w:val="000000" w:themeColor="text1"/>
          <w:lang w:val="en-US"/>
        </w:rPr>
        <w:t xml:space="preserve"> LC, Lib. Prel., I, I, XIV, p.83.</w:t>
      </w:r>
    </w:p>
  </w:footnote>
  <w:footnote w:id="36">
    <w:p w14:paraId="47B13371" w14:textId="77777777" w:rsidR="006D4756" w:rsidRPr="00CF0CA2" w:rsidRDefault="006D4756" w:rsidP="00C81856">
      <w:pPr>
        <w:pStyle w:val="Textonotapie"/>
        <w:adjustRightInd w:val="0"/>
        <w:snapToGrid w:val="0"/>
        <w:jc w:val="both"/>
        <w:rPr>
          <w:color w:val="000000" w:themeColor="text1"/>
          <w:lang w:val="en-US"/>
        </w:rPr>
      </w:pPr>
      <w:r w:rsidRPr="00CF0CA2">
        <w:rPr>
          <w:rStyle w:val="Refdenotaalpie"/>
          <w:rFonts w:eastAsiaTheme="majorEastAsia"/>
          <w:color w:val="000000" w:themeColor="text1"/>
        </w:rPr>
        <w:footnoteRef/>
      </w:r>
      <w:r w:rsidRPr="00CF0CA2">
        <w:rPr>
          <w:color w:val="000000" w:themeColor="text1"/>
          <w:lang w:val="en-US"/>
        </w:rPr>
        <w:t xml:space="preserve"> LC, Lib, Prel., I, I, XV, p.83.</w:t>
      </w:r>
    </w:p>
  </w:footnote>
  <w:footnote w:id="37">
    <w:p w14:paraId="740F48B2" w14:textId="77777777" w:rsidR="006D4756" w:rsidRPr="00CF0CA2" w:rsidRDefault="006D4756" w:rsidP="00C81856">
      <w:pPr>
        <w:pStyle w:val="Textonotapie"/>
        <w:adjustRightInd w:val="0"/>
        <w:snapToGrid w:val="0"/>
        <w:jc w:val="both"/>
        <w:rPr>
          <w:color w:val="000000" w:themeColor="text1"/>
          <w:lang w:val="en-US"/>
        </w:rPr>
      </w:pPr>
      <w:r w:rsidRPr="00CF0CA2">
        <w:rPr>
          <w:rStyle w:val="Refdenotaalpie"/>
          <w:rFonts w:eastAsiaTheme="majorEastAsia"/>
          <w:color w:val="000000" w:themeColor="text1"/>
        </w:rPr>
        <w:footnoteRef/>
      </w:r>
      <w:r w:rsidRPr="00CF0CA2">
        <w:rPr>
          <w:color w:val="000000" w:themeColor="text1"/>
          <w:lang w:val="en-US"/>
        </w:rPr>
        <w:t xml:space="preserve"> LC, Lib. Prel., I, I, IX, p.82.</w:t>
      </w:r>
    </w:p>
  </w:footnote>
  <w:footnote w:id="38">
    <w:p w14:paraId="10D90A60" w14:textId="1C820D8B" w:rsidR="006D4756" w:rsidRPr="00CF0CA2" w:rsidRDefault="006D4756" w:rsidP="00C81856">
      <w:pPr>
        <w:pStyle w:val="Textonotapie"/>
        <w:adjustRightInd w:val="0"/>
        <w:snapToGrid w:val="0"/>
        <w:jc w:val="both"/>
        <w:rPr>
          <w:color w:val="000000" w:themeColor="text1"/>
        </w:rPr>
      </w:pPr>
      <w:r w:rsidRPr="00CF0CA2">
        <w:rPr>
          <w:rStyle w:val="Refdenotaalpie"/>
          <w:rFonts w:eastAsiaTheme="majorEastAsia"/>
          <w:color w:val="000000" w:themeColor="text1"/>
        </w:rPr>
        <w:footnoteRef/>
      </w:r>
      <w:r w:rsidRPr="00CF0CA2">
        <w:rPr>
          <w:color w:val="000000" w:themeColor="text1"/>
        </w:rPr>
        <w:t xml:space="preserve"> Vid., CALVO GARCÍA, M.; </w:t>
      </w:r>
      <w:r w:rsidRPr="00CF0CA2">
        <w:rPr>
          <w:i/>
          <w:iCs/>
          <w:color w:val="000000" w:themeColor="text1"/>
        </w:rPr>
        <w:t>Los fundamentos del método jurídico</w:t>
      </w:r>
      <w:r w:rsidRPr="00CF0CA2">
        <w:rPr>
          <w:color w:val="000000" w:themeColor="text1"/>
        </w:rPr>
        <w:t>, cit., p.59.</w:t>
      </w:r>
    </w:p>
  </w:footnote>
  <w:footnote w:id="39">
    <w:p w14:paraId="56800DF3" w14:textId="702D92AF" w:rsidR="006D4756" w:rsidRPr="00CF0CA2" w:rsidRDefault="006D4756" w:rsidP="00C81856">
      <w:pPr>
        <w:pStyle w:val="Textonotapie"/>
        <w:adjustRightInd w:val="0"/>
        <w:snapToGrid w:val="0"/>
        <w:jc w:val="both"/>
        <w:rPr>
          <w:color w:val="000000" w:themeColor="text1"/>
          <w:lang w:val="en-US"/>
        </w:rPr>
      </w:pPr>
      <w:r w:rsidRPr="00CF0CA2">
        <w:rPr>
          <w:rStyle w:val="Refdenotaalpie"/>
          <w:color w:val="000000" w:themeColor="text1"/>
        </w:rPr>
        <w:footnoteRef/>
      </w:r>
      <w:r w:rsidRPr="00CF0CA2">
        <w:rPr>
          <w:color w:val="000000" w:themeColor="text1"/>
          <w:lang w:val="en-US"/>
        </w:rPr>
        <w:t xml:space="preserve"> TL, XI, I.</w:t>
      </w:r>
    </w:p>
  </w:footnote>
  <w:footnote w:id="40">
    <w:p w14:paraId="4C87FE79" w14:textId="77777777" w:rsidR="006D4756" w:rsidRPr="00CF0CA2" w:rsidRDefault="006D4756" w:rsidP="00C81856">
      <w:pPr>
        <w:pStyle w:val="Textonotapie"/>
        <w:adjustRightInd w:val="0"/>
        <w:snapToGrid w:val="0"/>
        <w:jc w:val="both"/>
        <w:rPr>
          <w:color w:val="000000" w:themeColor="text1"/>
          <w:lang w:val="en-US"/>
        </w:rPr>
      </w:pPr>
      <w:r w:rsidRPr="00CF0CA2">
        <w:rPr>
          <w:rStyle w:val="Refdenotaalpie"/>
          <w:color w:val="000000" w:themeColor="text1"/>
        </w:rPr>
        <w:footnoteRef/>
      </w:r>
      <w:r w:rsidRPr="00CF0CA2">
        <w:rPr>
          <w:color w:val="000000" w:themeColor="text1"/>
          <w:lang w:val="en-US"/>
        </w:rPr>
        <w:t xml:space="preserve"> LC, Lib. Prel., I, I, III, p.2</w:t>
      </w:r>
    </w:p>
  </w:footnote>
  <w:footnote w:id="41">
    <w:p w14:paraId="183A4985" w14:textId="77777777" w:rsidR="006D4756" w:rsidRPr="00CF0CA2" w:rsidRDefault="006D4756" w:rsidP="00C81856">
      <w:pPr>
        <w:pStyle w:val="Textonotapie"/>
        <w:adjustRightInd w:val="0"/>
        <w:snapToGrid w:val="0"/>
        <w:jc w:val="both"/>
        <w:rPr>
          <w:color w:val="000000" w:themeColor="text1"/>
          <w:lang w:val="en-US"/>
        </w:rPr>
      </w:pPr>
      <w:r w:rsidRPr="00CF0CA2">
        <w:rPr>
          <w:rStyle w:val="Refdenotaalpie"/>
          <w:color w:val="000000" w:themeColor="text1"/>
        </w:rPr>
        <w:footnoteRef/>
      </w:r>
      <w:r w:rsidRPr="00CF0CA2">
        <w:rPr>
          <w:color w:val="000000" w:themeColor="text1"/>
          <w:lang w:val="en-US"/>
        </w:rPr>
        <w:t xml:space="preserve"> LC, Lib. Prel., I, I, IV, p.2</w:t>
      </w:r>
    </w:p>
  </w:footnote>
  <w:footnote w:id="42">
    <w:p w14:paraId="1A4EAC45" w14:textId="25E409E0" w:rsidR="006D4756" w:rsidRPr="00CF0CA2" w:rsidRDefault="006D4756" w:rsidP="00C81856">
      <w:pPr>
        <w:pStyle w:val="Textonotapie"/>
        <w:adjustRightInd w:val="0"/>
        <w:snapToGrid w:val="0"/>
        <w:jc w:val="both"/>
        <w:rPr>
          <w:color w:val="000000" w:themeColor="text1"/>
          <w:lang w:val="es-ES"/>
        </w:rPr>
      </w:pPr>
      <w:r w:rsidRPr="00CF0CA2">
        <w:rPr>
          <w:rStyle w:val="Refdenotaalpie"/>
          <w:color w:val="000000" w:themeColor="text1"/>
        </w:rPr>
        <w:footnoteRef/>
      </w:r>
      <w:r w:rsidRPr="00CF0CA2">
        <w:rPr>
          <w:color w:val="000000" w:themeColor="text1"/>
          <w:lang w:val="es-ES"/>
        </w:rPr>
        <w:t xml:space="preserve"> </w:t>
      </w:r>
      <w:r w:rsidRPr="00CF0CA2">
        <w:rPr>
          <w:color w:val="000000" w:themeColor="text1"/>
        </w:rPr>
        <w:t xml:space="preserve">PASCAL; </w:t>
      </w:r>
      <w:r w:rsidRPr="00CF0CA2">
        <w:rPr>
          <w:i/>
          <w:iCs/>
          <w:color w:val="000000" w:themeColor="text1"/>
        </w:rPr>
        <w:t>Pensamientos</w:t>
      </w:r>
      <w:r w:rsidRPr="00CF0CA2">
        <w:rPr>
          <w:color w:val="000000" w:themeColor="text1"/>
        </w:rPr>
        <w:t>, 60 (294-230)</w:t>
      </w:r>
    </w:p>
  </w:footnote>
  <w:footnote w:id="43">
    <w:p w14:paraId="61FF3263" w14:textId="2243E5F5" w:rsidR="006D4756" w:rsidRPr="00CF0CA2" w:rsidRDefault="006D4756" w:rsidP="00C81856">
      <w:pPr>
        <w:pStyle w:val="Textonotapie"/>
        <w:adjustRightInd w:val="0"/>
        <w:snapToGrid w:val="0"/>
        <w:jc w:val="both"/>
        <w:rPr>
          <w:color w:val="000000" w:themeColor="text1"/>
          <w:lang w:val="fr-FR"/>
        </w:rPr>
      </w:pPr>
      <w:r w:rsidRPr="00CF0CA2">
        <w:rPr>
          <w:rStyle w:val="Refdenotaalpie"/>
          <w:rFonts w:eastAsiaTheme="majorEastAsia"/>
          <w:color w:val="000000" w:themeColor="text1"/>
        </w:rPr>
        <w:footnoteRef/>
      </w:r>
      <w:r w:rsidRPr="00CF0CA2">
        <w:rPr>
          <w:color w:val="000000" w:themeColor="text1"/>
          <w:lang w:val="fr-FR"/>
        </w:rPr>
        <w:t xml:space="preserve"> </w:t>
      </w:r>
      <w:r w:rsidRPr="00CF0CA2">
        <w:rPr>
          <w:color w:val="000000" w:themeColor="text1"/>
        </w:rPr>
        <w:t xml:space="preserve">Pensamientos de Domat, en NOURRISSON, Paul; Un </w:t>
      </w:r>
      <w:proofErr w:type="spellStart"/>
      <w:r w:rsidRPr="00CF0CA2">
        <w:rPr>
          <w:color w:val="000000" w:themeColor="text1"/>
        </w:rPr>
        <w:t>ami</w:t>
      </w:r>
      <w:proofErr w:type="spellEnd"/>
      <w:r w:rsidRPr="00CF0CA2">
        <w:rPr>
          <w:color w:val="000000" w:themeColor="text1"/>
        </w:rPr>
        <w:t xml:space="preserve"> de Pascal: Jean Domat, Paris, </w:t>
      </w:r>
      <w:proofErr w:type="spellStart"/>
      <w:r w:rsidRPr="00CF0CA2">
        <w:rPr>
          <w:color w:val="000000" w:themeColor="text1"/>
        </w:rPr>
        <w:t>Recueil</w:t>
      </w:r>
      <w:proofErr w:type="spellEnd"/>
      <w:r w:rsidRPr="00CF0CA2">
        <w:rPr>
          <w:color w:val="000000" w:themeColor="text1"/>
        </w:rPr>
        <w:t xml:space="preserve"> </w:t>
      </w:r>
      <w:proofErr w:type="spellStart"/>
      <w:r w:rsidRPr="00CF0CA2">
        <w:rPr>
          <w:color w:val="000000" w:themeColor="text1"/>
        </w:rPr>
        <w:t>Sirey</w:t>
      </w:r>
      <w:proofErr w:type="spellEnd"/>
      <w:r w:rsidRPr="00CF0CA2">
        <w:rPr>
          <w:color w:val="000000" w:themeColor="text1"/>
        </w:rPr>
        <w:t xml:space="preserve">, 1939, pp. 69 y </w:t>
      </w:r>
      <w:proofErr w:type="spellStart"/>
      <w:r w:rsidRPr="00CF0CA2">
        <w:rPr>
          <w:color w:val="000000" w:themeColor="text1"/>
        </w:rPr>
        <w:t>ss</w:t>
      </w:r>
      <w:proofErr w:type="spellEnd"/>
      <w:r w:rsidRPr="00CF0CA2">
        <w:rPr>
          <w:color w:val="000000" w:themeColor="text1"/>
          <w:lang w:val="fr-FR"/>
        </w:rPr>
        <w:t>.</w:t>
      </w:r>
    </w:p>
  </w:footnote>
  <w:footnote w:id="44">
    <w:p w14:paraId="163CE5A6" w14:textId="09366119" w:rsidR="006D4756" w:rsidRPr="00CF0CA2" w:rsidRDefault="006D4756" w:rsidP="00C81856">
      <w:pPr>
        <w:pStyle w:val="Textonotapie"/>
        <w:adjustRightInd w:val="0"/>
        <w:snapToGrid w:val="0"/>
        <w:jc w:val="both"/>
        <w:rPr>
          <w:color w:val="000000" w:themeColor="text1"/>
          <w:lang w:val="fr-FR"/>
        </w:rPr>
      </w:pPr>
      <w:r w:rsidRPr="00CF0CA2">
        <w:rPr>
          <w:rStyle w:val="Refdenotaalpie"/>
          <w:rFonts w:eastAsiaTheme="majorEastAsia"/>
          <w:color w:val="000000" w:themeColor="text1"/>
        </w:rPr>
        <w:footnoteRef/>
      </w:r>
      <w:r w:rsidRPr="00CF0CA2">
        <w:rPr>
          <w:color w:val="000000" w:themeColor="text1"/>
        </w:rPr>
        <w:t xml:space="preserve">NOURRISSON, Paul; Un </w:t>
      </w:r>
      <w:proofErr w:type="spellStart"/>
      <w:r w:rsidRPr="00CF0CA2">
        <w:rPr>
          <w:color w:val="000000" w:themeColor="text1"/>
        </w:rPr>
        <w:t>ami</w:t>
      </w:r>
      <w:proofErr w:type="spellEnd"/>
      <w:r w:rsidRPr="00CF0CA2">
        <w:rPr>
          <w:color w:val="000000" w:themeColor="text1"/>
        </w:rPr>
        <w:t xml:space="preserve"> de Pascal, cit., p.69</w:t>
      </w:r>
      <w:r w:rsidRPr="00CF0CA2">
        <w:rPr>
          <w:color w:val="000000" w:themeColor="text1"/>
          <w:lang w:val="fr-FR"/>
        </w:rPr>
        <w:t>.</w:t>
      </w:r>
    </w:p>
  </w:footnote>
  <w:footnote w:id="45">
    <w:p w14:paraId="3942BF76" w14:textId="0B618704" w:rsidR="006D4756" w:rsidRPr="00CF0CA2" w:rsidRDefault="006D4756" w:rsidP="00C81856">
      <w:pPr>
        <w:adjustRightInd w:val="0"/>
        <w:snapToGrid w:val="0"/>
        <w:jc w:val="both"/>
        <w:rPr>
          <w:color w:val="000000" w:themeColor="text1"/>
          <w:sz w:val="20"/>
          <w:szCs w:val="20"/>
          <w:lang w:val="en-US"/>
        </w:rPr>
      </w:pPr>
      <w:r w:rsidRPr="00CF0CA2">
        <w:rPr>
          <w:rStyle w:val="Refdenotaalpie"/>
          <w:rFonts w:eastAsiaTheme="majorEastAsia"/>
          <w:color w:val="000000" w:themeColor="text1"/>
          <w:sz w:val="20"/>
          <w:szCs w:val="20"/>
        </w:rPr>
        <w:footnoteRef/>
      </w:r>
      <w:r w:rsidRPr="00CF0CA2">
        <w:rPr>
          <w:color w:val="000000" w:themeColor="text1"/>
          <w:sz w:val="20"/>
          <w:szCs w:val="20"/>
          <w:lang w:val="en-US"/>
        </w:rPr>
        <w:t xml:space="preserve"> </w:t>
      </w:r>
      <w:r w:rsidRPr="00CF0CA2">
        <w:rPr>
          <w:i/>
          <w:iCs/>
          <w:color w:val="000000" w:themeColor="text1"/>
          <w:sz w:val="20"/>
          <w:szCs w:val="20"/>
          <w:lang w:val="en-US"/>
        </w:rPr>
        <w:t>Ibid.</w:t>
      </w:r>
    </w:p>
  </w:footnote>
  <w:footnote w:id="46">
    <w:p w14:paraId="227E9778" w14:textId="77777777" w:rsidR="006D4756" w:rsidRPr="00CF0CA2" w:rsidRDefault="006D4756" w:rsidP="00C81856">
      <w:pPr>
        <w:pStyle w:val="Textonotapie"/>
        <w:adjustRightInd w:val="0"/>
        <w:snapToGrid w:val="0"/>
        <w:jc w:val="both"/>
        <w:rPr>
          <w:color w:val="000000" w:themeColor="text1"/>
          <w:lang w:val="en-US"/>
        </w:rPr>
      </w:pPr>
      <w:r w:rsidRPr="00CF0CA2">
        <w:rPr>
          <w:rStyle w:val="Refdenotaalpie"/>
          <w:rFonts w:eastAsiaTheme="majorEastAsia"/>
          <w:color w:val="000000" w:themeColor="text1"/>
        </w:rPr>
        <w:footnoteRef/>
      </w:r>
      <w:r w:rsidRPr="00CF0CA2">
        <w:rPr>
          <w:color w:val="000000" w:themeColor="text1"/>
          <w:lang w:val="en-US"/>
        </w:rPr>
        <w:t xml:space="preserve"> Vid., ADDISON; </w:t>
      </w:r>
      <w:r w:rsidRPr="00CF0CA2">
        <w:rPr>
          <w:i/>
          <w:iCs/>
          <w:color w:val="000000" w:themeColor="text1"/>
          <w:lang w:val="en-US"/>
        </w:rPr>
        <w:t>Interesting anecdotes, memoirs, allegories, essays and political fragments tending to amuse the fancy and inculcate morality</w:t>
      </w:r>
      <w:r w:rsidRPr="00CF0CA2">
        <w:rPr>
          <w:color w:val="000000" w:themeColor="text1"/>
          <w:lang w:val="en-US"/>
        </w:rPr>
        <w:t>, London, 1795, pp.38 y ss.</w:t>
      </w:r>
    </w:p>
  </w:footnote>
  <w:footnote w:id="47">
    <w:p w14:paraId="04409401" w14:textId="1C9D6B96" w:rsidR="006D4756" w:rsidRPr="00CF0CA2" w:rsidRDefault="006D4756" w:rsidP="00C81856">
      <w:pPr>
        <w:pStyle w:val="Textonotapie"/>
        <w:adjustRightInd w:val="0"/>
        <w:snapToGrid w:val="0"/>
        <w:jc w:val="both"/>
        <w:rPr>
          <w:color w:val="000000" w:themeColor="text1"/>
        </w:rPr>
      </w:pPr>
      <w:r w:rsidRPr="00CF0CA2">
        <w:rPr>
          <w:rStyle w:val="Refdenotaalpie"/>
          <w:rFonts w:eastAsiaTheme="majorEastAsia"/>
          <w:color w:val="000000" w:themeColor="text1"/>
        </w:rPr>
        <w:footnoteRef/>
      </w:r>
      <w:r w:rsidRPr="00CF0CA2">
        <w:rPr>
          <w:color w:val="000000" w:themeColor="text1"/>
        </w:rPr>
        <w:t xml:space="preserve"> </w:t>
      </w:r>
      <w:proofErr w:type="spellStart"/>
      <w:r w:rsidRPr="00CF0CA2">
        <w:rPr>
          <w:color w:val="000000" w:themeColor="text1"/>
          <w:lang w:val="fr-FR"/>
        </w:rPr>
        <w:t>Algunos</w:t>
      </w:r>
      <w:proofErr w:type="spellEnd"/>
      <w:r w:rsidRPr="00CF0CA2">
        <w:rPr>
          <w:color w:val="000000" w:themeColor="text1"/>
          <w:lang w:val="fr-FR"/>
        </w:rPr>
        <w:t xml:space="preserve"> </w:t>
      </w:r>
      <w:proofErr w:type="spellStart"/>
      <w:r w:rsidRPr="00CF0CA2">
        <w:rPr>
          <w:color w:val="000000" w:themeColor="text1"/>
          <w:lang w:val="fr-FR"/>
        </w:rPr>
        <w:t>fragmentos</w:t>
      </w:r>
      <w:proofErr w:type="spellEnd"/>
      <w:r w:rsidRPr="00CF0CA2">
        <w:rPr>
          <w:color w:val="000000" w:themeColor="text1"/>
          <w:lang w:val="fr-FR"/>
        </w:rPr>
        <w:t xml:space="preserve"> de </w:t>
      </w:r>
      <w:proofErr w:type="spellStart"/>
      <w:r w:rsidRPr="00CF0CA2">
        <w:rPr>
          <w:color w:val="000000" w:themeColor="text1"/>
          <w:lang w:val="fr-FR"/>
        </w:rPr>
        <w:t>esta</w:t>
      </w:r>
      <w:proofErr w:type="spellEnd"/>
      <w:r w:rsidRPr="00CF0CA2">
        <w:rPr>
          <w:color w:val="000000" w:themeColor="text1"/>
          <w:lang w:val="fr-FR"/>
        </w:rPr>
        <w:t xml:space="preserve"> </w:t>
      </w:r>
      <w:proofErr w:type="spellStart"/>
      <w:r w:rsidRPr="00CF0CA2">
        <w:rPr>
          <w:color w:val="000000" w:themeColor="text1"/>
          <w:lang w:val="fr-FR"/>
        </w:rPr>
        <w:t>memoria</w:t>
      </w:r>
      <w:proofErr w:type="spellEnd"/>
      <w:r w:rsidRPr="00CF0CA2">
        <w:rPr>
          <w:color w:val="000000" w:themeColor="text1"/>
          <w:lang w:val="fr-FR"/>
        </w:rPr>
        <w:t xml:space="preserve"> se </w:t>
      </w:r>
      <w:proofErr w:type="spellStart"/>
      <w:r w:rsidRPr="00CF0CA2">
        <w:rPr>
          <w:color w:val="000000" w:themeColor="text1"/>
          <w:lang w:val="fr-FR"/>
        </w:rPr>
        <w:t>pueden</w:t>
      </w:r>
      <w:proofErr w:type="spellEnd"/>
      <w:r w:rsidRPr="00CF0CA2">
        <w:rPr>
          <w:color w:val="000000" w:themeColor="text1"/>
          <w:lang w:val="fr-FR"/>
        </w:rPr>
        <w:t xml:space="preserve"> </w:t>
      </w:r>
      <w:proofErr w:type="spellStart"/>
      <w:r w:rsidRPr="00CF0CA2">
        <w:rPr>
          <w:color w:val="000000" w:themeColor="text1"/>
          <w:lang w:val="fr-FR"/>
        </w:rPr>
        <w:t>encontrar</w:t>
      </w:r>
      <w:proofErr w:type="spellEnd"/>
      <w:r w:rsidRPr="00CF0CA2">
        <w:rPr>
          <w:color w:val="000000" w:themeColor="text1"/>
          <w:lang w:val="fr-FR"/>
        </w:rPr>
        <w:t xml:space="preserve"> </w:t>
      </w:r>
      <w:proofErr w:type="spellStart"/>
      <w:r w:rsidRPr="00CF0CA2">
        <w:rPr>
          <w:color w:val="000000" w:themeColor="text1"/>
          <w:lang w:val="fr-FR"/>
        </w:rPr>
        <w:t>publicados</w:t>
      </w:r>
      <w:proofErr w:type="spellEnd"/>
      <w:r w:rsidRPr="00CF0CA2">
        <w:rPr>
          <w:color w:val="000000" w:themeColor="text1"/>
          <w:lang w:val="fr-FR"/>
        </w:rPr>
        <w:t xml:space="preserve"> en MONNIER, F. ; </w:t>
      </w:r>
      <w:r w:rsidRPr="00CF0CA2">
        <w:rPr>
          <w:i/>
          <w:iCs/>
          <w:color w:val="000000" w:themeColor="text1"/>
          <w:lang w:val="fr-FR"/>
        </w:rPr>
        <w:t>Le Chancelier D´Aguesseau : sa conduite et ses idées politiques</w:t>
      </w:r>
      <w:r w:rsidRPr="00CF0CA2">
        <w:rPr>
          <w:color w:val="000000" w:themeColor="text1"/>
          <w:lang w:val="fr-FR"/>
        </w:rPr>
        <w:t xml:space="preserve">, Paris, 1860, 476 y </w:t>
      </w:r>
      <w:proofErr w:type="spellStart"/>
      <w:r w:rsidRPr="00CF0CA2">
        <w:rPr>
          <w:color w:val="000000" w:themeColor="text1"/>
          <w:lang w:val="fr-FR"/>
        </w:rPr>
        <w:t>ss</w:t>
      </w:r>
      <w:proofErr w:type="spellEnd"/>
      <w:r w:rsidRPr="00CF0CA2">
        <w:rPr>
          <w:color w:val="000000" w:themeColor="text1"/>
          <w:lang w:val="fr-FR"/>
        </w:rPr>
        <w:t>.</w:t>
      </w:r>
    </w:p>
  </w:footnote>
  <w:footnote w:id="48">
    <w:p w14:paraId="50B7E782" w14:textId="3EB633DB" w:rsidR="006D4756" w:rsidRPr="00CF0CA2" w:rsidRDefault="006D4756" w:rsidP="00C81856">
      <w:pPr>
        <w:adjustRightInd w:val="0"/>
        <w:snapToGrid w:val="0"/>
        <w:jc w:val="both"/>
        <w:rPr>
          <w:bCs/>
          <w:color w:val="000000" w:themeColor="text1"/>
          <w:sz w:val="20"/>
          <w:szCs w:val="20"/>
          <w:lang w:val="fr-FR"/>
        </w:rPr>
      </w:pPr>
      <w:r w:rsidRPr="00CF0CA2">
        <w:rPr>
          <w:rStyle w:val="Refdenotaalpie"/>
          <w:rFonts w:eastAsiaTheme="majorEastAsia"/>
          <w:color w:val="000000" w:themeColor="text1"/>
          <w:sz w:val="20"/>
          <w:szCs w:val="20"/>
        </w:rPr>
        <w:footnoteRef/>
      </w:r>
      <w:r w:rsidRPr="00CF0CA2">
        <w:rPr>
          <w:color w:val="000000" w:themeColor="text1"/>
          <w:sz w:val="20"/>
          <w:szCs w:val="20"/>
          <w:lang w:val="fr-FR"/>
        </w:rPr>
        <w:t xml:space="preserve"> </w:t>
      </w:r>
      <w:r w:rsidRPr="00CF0CA2">
        <w:rPr>
          <w:color w:val="000000" w:themeColor="text1"/>
          <w:sz w:val="20"/>
          <w:szCs w:val="20"/>
        </w:rPr>
        <w:t xml:space="preserve">COUSIN, </w:t>
      </w:r>
      <w:proofErr w:type="spellStart"/>
      <w:r w:rsidRPr="00CF0CA2">
        <w:rPr>
          <w:color w:val="000000" w:themeColor="text1"/>
          <w:sz w:val="20"/>
          <w:szCs w:val="20"/>
        </w:rPr>
        <w:t>Victor</w:t>
      </w:r>
      <w:proofErr w:type="spellEnd"/>
      <w:r w:rsidRPr="00CF0CA2">
        <w:rPr>
          <w:color w:val="000000" w:themeColor="text1"/>
          <w:sz w:val="20"/>
          <w:szCs w:val="20"/>
        </w:rPr>
        <w:t xml:space="preserve">; </w:t>
      </w:r>
      <w:r w:rsidR="00D47A5E">
        <w:rPr>
          <w:color w:val="000000" w:themeColor="text1"/>
          <w:sz w:val="20"/>
          <w:szCs w:val="20"/>
        </w:rPr>
        <w:t>“</w:t>
      </w:r>
      <w:proofErr w:type="spellStart"/>
      <w:r w:rsidRPr="00CF0CA2">
        <w:rPr>
          <w:color w:val="000000" w:themeColor="text1"/>
          <w:sz w:val="20"/>
          <w:szCs w:val="20"/>
        </w:rPr>
        <w:t>Documents</w:t>
      </w:r>
      <w:proofErr w:type="spellEnd"/>
      <w:r w:rsidRPr="00CF0CA2">
        <w:rPr>
          <w:color w:val="000000" w:themeColor="text1"/>
          <w:sz w:val="20"/>
          <w:szCs w:val="20"/>
        </w:rPr>
        <w:t xml:space="preserve"> </w:t>
      </w:r>
      <w:proofErr w:type="spellStart"/>
      <w:r w:rsidRPr="00CF0CA2">
        <w:rPr>
          <w:color w:val="000000" w:themeColor="text1"/>
          <w:sz w:val="20"/>
          <w:szCs w:val="20"/>
        </w:rPr>
        <w:t>inédits</w:t>
      </w:r>
      <w:proofErr w:type="spellEnd"/>
      <w:r w:rsidRPr="00CF0CA2">
        <w:rPr>
          <w:color w:val="000000" w:themeColor="text1"/>
          <w:sz w:val="20"/>
          <w:szCs w:val="20"/>
        </w:rPr>
        <w:t xml:space="preserve"> sur Domat</w:t>
      </w:r>
      <w:r w:rsidR="00D47A5E">
        <w:rPr>
          <w:color w:val="000000" w:themeColor="text1"/>
          <w:sz w:val="20"/>
          <w:szCs w:val="20"/>
        </w:rPr>
        <w:t>”</w:t>
      </w:r>
      <w:r w:rsidRPr="00CF0CA2">
        <w:rPr>
          <w:color w:val="000000" w:themeColor="text1"/>
          <w:sz w:val="20"/>
          <w:szCs w:val="20"/>
        </w:rPr>
        <w:t xml:space="preserve">, originalmente fue una comunicación a la academia de ciencias morales y políticas. Puede ser consultado en las siguientes ediciones: en </w:t>
      </w:r>
      <w:proofErr w:type="spellStart"/>
      <w:r w:rsidRPr="00CF0CA2">
        <w:rPr>
          <w:i/>
          <w:iCs/>
          <w:color w:val="000000" w:themeColor="text1"/>
          <w:sz w:val="20"/>
          <w:szCs w:val="20"/>
        </w:rPr>
        <w:t>Compte</w:t>
      </w:r>
      <w:proofErr w:type="spellEnd"/>
      <w:r w:rsidRPr="00CF0CA2">
        <w:rPr>
          <w:i/>
          <w:iCs/>
          <w:color w:val="000000" w:themeColor="text1"/>
          <w:sz w:val="20"/>
          <w:szCs w:val="20"/>
        </w:rPr>
        <w:t xml:space="preserve"> </w:t>
      </w:r>
      <w:proofErr w:type="spellStart"/>
      <w:r w:rsidRPr="00CF0CA2">
        <w:rPr>
          <w:i/>
          <w:iCs/>
          <w:color w:val="000000" w:themeColor="text1"/>
          <w:sz w:val="20"/>
          <w:szCs w:val="20"/>
        </w:rPr>
        <w:t>rendu</w:t>
      </w:r>
      <w:proofErr w:type="spellEnd"/>
      <w:r w:rsidRPr="00CF0CA2">
        <w:rPr>
          <w:i/>
          <w:iCs/>
          <w:color w:val="000000" w:themeColor="text1"/>
          <w:sz w:val="20"/>
          <w:szCs w:val="20"/>
        </w:rPr>
        <w:t xml:space="preserve"> des </w:t>
      </w:r>
      <w:proofErr w:type="spellStart"/>
      <w:r w:rsidRPr="00CF0CA2">
        <w:rPr>
          <w:i/>
          <w:iCs/>
          <w:color w:val="000000" w:themeColor="text1"/>
          <w:sz w:val="20"/>
          <w:szCs w:val="20"/>
        </w:rPr>
        <w:t>séances</w:t>
      </w:r>
      <w:proofErr w:type="spellEnd"/>
      <w:r w:rsidRPr="00CF0CA2">
        <w:rPr>
          <w:i/>
          <w:iCs/>
          <w:color w:val="000000" w:themeColor="text1"/>
          <w:sz w:val="20"/>
          <w:szCs w:val="20"/>
        </w:rPr>
        <w:t xml:space="preserve"> et </w:t>
      </w:r>
      <w:proofErr w:type="spellStart"/>
      <w:r w:rsidRPr="00CF0CA2">
        <w:rPr>
          <w:i/>
          <w:iCs/>
          <w:color w:val="000000" w:themeColor="text1"/>
          <w:sz w:val="20"/>
          <w:szCs w:val="20"/>
        </w:rPr>
        <w:t>travaux</w:t>
      </w:r>
      <w:proofErr w:type="spellEnd"/>
      <w:r w:rsidRPr="00CF0CA2">
        <w:rPr>
          <w:i/>
          <w:iCs/>
          <w:color w:val="000000" w:themeColor="text1"/>
          <w:sz w:val="20"/>
          <w:szCs w:val="20"/>
        </w:rPr>
        <w:t xml:space="preserve"> de </w:t>
      </w:r>
      <w:proofErr w:type="spellStart"/>
      <w:r w:rsidRPr="00CF0CA2">
        <w:rPr>
          <w:i/>
          <w:iCs/>
          <w:color w:val="000000" w:themeColor="text1"/>
          <w:sz w:val="20"/>
          <w:szCs w:val="20"/>
        </w:rPr>
        <w:t>l´Académie</w:t>
      </w:r>
      <w:proofErr w:type="spellEnd"/>
      <w:r w:rsidRPr="00CF0CA2">
        <w:rPr>
          <w:i/>
          <w:iCs/>
          <w:color w:val="000000" w:themeColor="text1"/>
          <w:sz w:val="20"/>
          <w:szCs w:val="20"/>
        </w:rPr>
        <w:t xml:space="preserve"> des </w:t>
      </w:r>
      <w:proofErr w:type="spellStart"/>
      <w:r w:rsidRPr="00CF0CA2">
        <w:rPr>
          <w:i/>
          <w:iCs/>
          <w:color w:val="000000" w:themeColor="text1"/>
          <w:sz w:val="20"/>
          <w:szCs w:val="20"/>
        </w:rPr>
        <w:t>sciences</w:t>
      </w:r>
      <w:proofErr w:type="spellEnd"/>
      <w:r w:rsidRPr="00CF0CA2">
        <w:rPr>
          <w:i/>
          <w:iCs/>
          <w:color w:val="000000" w:themeColor="text1"/>
          <w:sz w:val="20"/>
          <w:szCs w:val="20"/>
        </w:rPr>
        <w:t xml:space="preserve"> morales et </w:t>
      </w:r>
      <w:proofErr w:type="spellStart"/>
      <w:r w:rsidRPr="00CF0CA2">
        <w:rPr>
          <w:i/>
          <w:iCs/>
          <w:color w:val="000000" w:themeColor="text1"/>
          <w:sz w:val="20"/>
          <w:szCs w:val="20"/>
        </w:rPr>
        <w:t>politiques</w:t>
      </w:r>
      <w:proofErr w:type="spellEnd"/>
      <w:r w:rsidRPr="00CF0CA2">
        <w:rPr>
          <w:color w:val="000000" w:themeColor="text1"/>
          <w:sz w:val="20"/>
          <w:szCs w:val="20"/>
        </w:rPr>
        <w:t xml:space="preserve">, par Vergé et </w:t>
      </w:r>
      <w:proofErr w:type="spellStart"/>
      <w:r w:rsidRPr="00CF0CA2">
        <w:rPr>
          <w:color w:val="000000" w:themeColor="text1"/>
          <w:sz w:val="20"/>
          <w:szCs w:val="20"/>
        </w:rPr>
        <w:t>Loiseau</w:t>
      </w:r>
      <w:proofErr w:type="spellEnd"/>
      <w:r w:rsidRPr="00CF0CA2">
        <w:rPr>
          <w:color w:val="000000" w:themeColor="text1"/>
          <w:sz w:val="20"/>
          <w:szCs w:val="20"/>
        </w:rPr>
        <w:t xml:space="preserve">, t. III, 1843, 1er semestre, pp. 120 y </w:t>
      </w:r>
      <w:proofErr w:type="spellStart"/>
      <w:r w:rsidRPr="00CF0CA2">
        <w:rPr>
          <w:color w:val="000000" w:themeColor="text1"/>
          <w:sz w:val="20"/>
          <w:szCs w:val="20"/>
        </w:rPr>
        <w:t>ss</w:t>
      </w:r>
      <w:proofErr w:type="spellEnd"/>
      <w:r w:rsidRPr="00CF0CA2">
        <w:rPr>
          <w:color w:val="000000" w:themeColor="text1"/>
          <w:sz w:val="20"/>
          <w:szCs w:val="20"/>
        </w:rPr>
        <w:t xml:space="preserve">; en </w:t>
      </w:r>
      <w:proofErr w:type="spellStart"/>
      <w:r w:rsidRPr="00CF0CA2">
        <w:rPr>
          <w:color w:val="000000" w:themeColor="text1"/>
          <w:sz w:val="20"/>
          <w:szCs w:val="20"/>
        </w:rPr>
        <w:t>Journal</w:t>
      </w:r>
      <w:proofErr w:type="spellEnd"/>
      <w:r w:rsidRPr="00CF0CA2">
        <w:rPr>
          <w:color w:val="000000" w:themeColor="text1"/>
          <w:sz w:val="20"/>
          <w:szCs w:val="20"/>
        </w:rPr>
        <w:t xml:space="preserve"> des </w:t>
      </w:r>
      <w:proofErr w:type="spellStart"/>
      <w:r w:rsidRPr="00CF0CA2">
        <w:rPr>
          <w:color w:val="000000" w:themeColor="text1"/>
          <w:sz w:val="20"/>
          <w:szCs w:val="20"/>
        </w:rPr>
        <w:t>Savants</w:t>
      </w:r>
      <w:proofErr w:type="spellEnd"/>
      <w:r w:rsidRPr="00CF0CA2">
        <w:rPr>
          <w:color w:val="000000" w:themeColor="text1"/>
          <w:sz w:val="20"/>
          <w:szCs w:val="20"/>
        </w:rPr>
        <w:t xml:space="preserve">, Paris, 1843, pp. 5-18 y 76-93; en Les </w:t>
      </w:r>
      <w:proofErr w:type="spellStart"/>
      <w:r w:rsidRPr="00CF0CA2">
        <w:rPr>
          <w:i/>
          <w:iCs/>
          <w:color w:val="000000" w:themeColor="text1"/>
          <w:sz w:val="20"/>
          <w:szCs w:val="20"/>
        </w:rPr>
        <w:t>fragments</w:t>
      </w:r>
      <w:proofErr w:type="spellEnd"/>
      <w:r w:rsidRPr="00CF0CA2">
        <w:rPr>
          <w:i/>
          <w:iCs/>
          <w:color w:val="000000" w:themeColor="text1"/>
          <w:sz w:val="20"/>
          <w:szCs w:val="20"/>
        </w:rPr>
        <w:t xml:space="preserve"> </w:t>
      </w:r>
      <w:proofErr w:type="spellStart"/>
      <w:r w:rsidRPr="00CF0CA2">
        <w:rPr>
          <w:i/>
          <w:iCs/>
          <w:color w:val="000000" w:themeColor="text1"/>
          <w:sz w:val="20"/>
          <w:szCs w:val="20"/>
        </w:rPr>
        <w:t>littéraires</w:t>
      </w:r>
      <w:proofErr w:type="spellEnd"/>
      <w:r w:rsidRPr="00CF0CA2">
        <w:rPr>
          <w:color w:val="000000" w:themeColor="text1"/>
          <w:sz w:val="20"/>
          <w:szCs w:val="20"/>
        </w:rPr>
        <w:t xml:space="preserve">, Paris, 1843; En </w:t>
      </w:r>
      <w:r w:rsidRPr="00CF0CA2">
        <w:rPr>
          <w:i/>
          <w:iCs/>
          <w:color w:val="000000" w:themeColor="text1"/>
          <w:sz w:val="20"/>
          <w:szCs w:val="20"/>
        </w:rPr>
        <w:t>Jacqueline Pascal</w:t>
      </w:r>
      <w:r w:rsidRPr="00CF0CA2">
        <w:rPr>
          <w:color w:val="000000" w:themeColor="text1"/>
          <w:sz w:val="20"/>
          <w:szCs w:val="20"/>
        </w:rPr>
        <w:t xml:space="preserve">, Paris, 1856, en </w:t>
      </w:r>
      <w:proofErr w:type="spellStart"/>
      <w:r w:rsidRPr="00CF0CA2">
        <w:rPr>
          <w:color w:val="000000" w:themeColor="text1"/>
          <w:sz w:val="20"/>
          <w:szCs w:val="20"/>
        </w:rPr>
        <w:t>appendice</w:t>
      </w:r>
      <w:proofErr w:type="spellEnd"/>
      <w:r w:rsidRPr="00CF0CA2">
        <w:rPr>
          <w:color w:val="000000" w:themeColor="text1"/>
          <w:sz w:val="20"/>
          <w:szCs w:val="20"/>
        </w:rPr>
        <w:t xml:space="preserve">, pp. 430 y </w:t>
      </w:r>
      <w:proofErr w:type="spellStart"/>
      <w:r w:rsidRPr="00CF0CA2">
        <w:rPr>
          <w:color w:val="000000" w:themeColor="text1"/>
          <w:sz w:val="20"/>
          <w:szCs w:val="20"/>
        </w:rPr>
        <w:t>ss</w:t>
      </w:r>
      <w:proofErr w:type="spellEnd"/>
      <w:r w:rsidRPr="00CF0CA2">
        <w:rPr>
          <w:color w:val="000000" w:themeColor="text1"/>
          <w:sz w:val="20"/>
          <w:szCs w:val="20"/>
        </w:rPr>
        <w:t xml:space="preserve">; en </w:t>
      </w:r>
      <w:proofErr w:type="spellStart"/>
      <w:r w:rsidRPr="00CF0CA2">
        <w:rPr>
          <w:i/>
          <w:iCs/>
          <w:color w:val="000000" w:themeColor="text1"/>
          <w:sz w:val="20"/>
          <w:szCs w:val="20"/>
        </w:rPr>
        <w:t>Oeuvres</w:t>
      </w:r>
      <w:proofErr w:type="spellEnd"/>
      <w:r w:rsidRPr="00CF0CA2">
        <w:rPr>
          <w:color w:val="000000" w:themeColor="text1"/>
          <w:sz w:val="20"/>
          <w:szCs w:val="20"/>
        </w:rPr>
        <w:t xml:space="preserve"> de </w:t>
      </w:r>
      <w:proofErr w:type="spellStart"/>
      <w:r w:rsidRPr="00CF0CA2">
        <w:rPr>
          <w:color w:val="000000" w:themeColor="text1"/>
          <w:sz w:val="20"/>
          <w:szCs w:val="20"/>
        </w:rPr>
        <w:t>Victor</w:t>
      </w:r>
      <w:proofErr w:type="spellEnd"/>
      <w:r w:rsidRPr="00CF0CA2">
        <w:rPr>
          <w:color w:val="000000" w:themeColor="text1"/>
          <w:sz w:val="20"/>
          <w:szCs w:val="20"/>
        </w:rPr>
        <w:t xml:space="preserve"> </w:t>
      </w:r>
      <w:proofErr w:type="spellStart"/>
      <w:r w:rsidRPr="00CF0CA2">
        <w:rPr>
          <w:color w:val="000000" w:themeColor="text1"/>
          <w:sz w:val="20"/>
          <w:szCs w:val="20"/>
        </w:rPr>
        <w:t>Cousin</w:t>
      </w:r>
      <w:proofErr w:type="spellEnd"/>
      <w:r w:rsidRPr="00CF0CA2">
        <w:rPr>
          <w:color w:val="000000" w:themeColor="text1"/>
          <w:sz w:val="20"/>
          <w:szCs w:val="20"/>
        </w:rPr>
        <w:t xml:space="preserve">, </w:t>
      </w:r>
      <w:proofErr w:type="spellStart"/>
      <w:r w:rsidRPr="00CF0CA2">
        <w:rPr>
          <w:color w:val="000000" w:themeColor="text1"/>
          <w:sz w:val="20"/>
          <w:szCs w:val="20"/>
        </w:rPr>
        <w:t>IVe</w:t>
      </w:r>
      <w:proofErr w:type="spellEnd"/>
      <w:r w:rsidRPr="00CF0CA2">
        <w:rPr>
          <w:color w:val="000000" w:themeColor="text1"/>
          <w:sz w:val="20"/>
          <w:szCs w:val="20"/>
        </w:rPr>
        <w:t xml:space="preserve"> </w:t>
      </w:r>
      <w:proofErr w:type="spellStart"/>
      <w:r w:rsidRPr="00CF0CA2">
        <w:rPr>
          <w:color w:val="000000" w:themeColor="text1"/>
          <w:sz w:val="20"/>
          <w:szCs w:val="20"/>
        </w:rPr>
        <w:t>série</w:t>
      </w:r>
      <w:proofErr w:type="spellEnd"/>
      <w:r w:rsidRPr="00CF0CA2">
        <w:rPr>
          <w:color w:val="000000" w:themeColor="text1"/>
          <w:sz w:val="20"/>
          <w:szCs w:val="20"/>
        </w:rPr>
        <w:t xml:space="preserve">, </w:t>
      </w:r>
      <w:proofErr w:type="spellStart"/>
      <w:r w:rsidRPr="00CF0CA2">
        <w:rPr>
          <w:color w:val="000000" w:themeColor="text1"/>
          <w:sz w:val="20"/>
          <w:szCs w:val="20"/>
        </w:rPr>
        <w:t>Littérature</w:t>
      </w:r>
      <w:proofErr w:type="spellEnd"/>
      <w:r w:rsidRPr="00CF0CA2">
        <w:rPr>
          <w:color w:val="000000" w:themeColor="text1"/>
          <w:sz w:val="20"/>
          <w:szCs w:val="20"/>
        </w:rPr>
        <w:t>, t. III, Paris, 1849.</w:t>
      </w:r>
      <w:r w:rsidRPr="00CF0CA2">
        <w:rPr>
          <w:color w:val="000000" w:themeColor="text1"/>
          <w:sz w:val="20"/>
          <w:szCs w:val="20"/>
          <w:lang w:val="fr-FR"/>
        </w:rPr>
        <w:t>]</w:t>
      </w:r>
    </w:p>
  </w:footnote>
  <w:footnote w:id="49">
    <w:p w14:paraId="257B970D" w14:textId="6A8BE767" w:rsidR="006D4756" w:rsidRPr="00CF0CA2" w:rsidRDefault="006D4756" w:rsidP="00C81856">
      <w:pPr>
        <w:pStyle w:val="Textonotapie"/>
        <w:adjustRightInd w:val="0"/>
        <w:snapToGrid w:val="0"/>
        <w:jc w:val="both"/>
        <w:rPr>
          <w:color w:val="000000" w:themeColor="text1"/>
          <w:lang w:val="fr-FR"/>
        </w:rPr>
      </w:pPr>
      <w:r w:rsidRPr="00CF0CA2">
        <w:rPr>
          <w:rStyle w:val="Refdenotaalpie"/>
          <w:rFonts w:eastAsiaTheme="majorEastAsia"/>
          <w:color w:val="000000" w:themeColor="text1"/>
        </w:rPr>
        <w:footnoteRef/>
      </w:r>
      <w:r w:rsidRPr="00CF0CA2">
        <w:rPr>
          <w:color w:val="000000" w:themeColor="text1"/>
          <w:lang w:val="fr-FR"/>
        </w:rPr>
        <w:t xml:space="preserve"> </w:t>
      </w:r>
      <w:r w:rsidRPr="00CF0CA2">
        <w:rPr>
          <w:color w:val="000000" w:themeColor="text1"/>
        </w:rPr>
        <w:t xml:space="preserve">NOURRISSON, Paul; </w:t>
      </w:r>
      <w:r w:rsidRPr="00CF0CA2">
        <w:rPr>
          <w:i/>
          <w:iCs/>
          <w:color w:val="000000" w:themeColor="text1"/>
        </w:rPr>
        <w:t xml:space="preserve">Un </w:t>
      </w:r>
      <w:proofErr w:type="spellStart"/>
      <w:r w:rsidRPr="00CF0CA2">
        <w:rPr>
          <w:i/>
          <w:iCs/>
          <w:color w:val="000000" w:themeColor="text1"/>
        </w:rPr>
        <w:t>ami</w:t>
      </w:r>
      <w:proofErr w:type="spellEnd"/>
      <w:r w:rsidRPr="00CF0CA2">
        <w:rPr>
          <w:i/>
          <w:iCs/>
          <w:color w:val="000000" w:themeColor="text1"/>
        </w:rPr>
        <w:t xml:space="preserve"> de Pascal</w:t>
      </w:r>
      <w:r>
        <w:rPr>
          <w:color w:val="000000" w:themeColor="text1"/>
        </w:rPr>
        <w:t xml:space="preserve">, </w:t>
      </w:r>
      <w:r w:rsidRPr="00CF0CA2">
        <w:rPr>
          <w:color w:val="000000" w:themeColor="text1"/>
        </w:rPr>
        <w:t>cit., p.70</w:t>
      </w:r>
    </w:p>
  </w:footnote>
  <w:footnote w:id="50">
    <w:p w14:paraId="44E5151C" w14:textId="56C8E0CB" w:rsidR="006D4756" w:rsidRPr="00CF0CA2" w:rsidRDefault="006D4756" w:rsidP="00C81856">
      <w:pPr>
        <w:pStyle w:val="Textonotapie"/>
        <w:adjustRightInd w:val="0"/>
        <w:snapToGrid w:val="0"/>
        <w:jc w:val="both"/>
        <w:rPr>
          <w:color w:val="000000" w:themeColor="text1"/>
          <w:lang w:val="fr-FR"/>
        </w:rPr>
      </w:pPr>
      <w:r w:rsidRPr="00CF0CA2">
        <w:rPr>
          <w:rStyle w:val="Refdenotaalpie"/>
          <w:rFonts w:eastAsiaTheme="majorEastAsia"/>
          <w:color w:val="000000" w:themeColor="text1"/>
        </w:rPr>
        <w:footnoteRef/>
      </w:r>
      <w:r w:rsidRPr="00CF0CA2">
        <w:rPr>
          <w:color w:val="000000" w:themeColor="text1"/>
          <w:lang w:val="fr-FR"/>
        </w:rPr>
        <w:t xml:space="preserve"> </w:t>
      </w:r>
      <w:proofErr w:type="spellStart"/>
      <w:r w:rsidRPr="00CF0CA2">
        <w:rPr>
          <w:color w:val="000000" w:themeColor="text1"/>
          <w:lang w:val="fr-FR"/>
        </w:rPr>
        <w:t>Vid</w:t>
      </w:r>
      <w:proofErr w:type="spellEnd"/>
      <w:r w:rsidRPr="00CF0CA2">
        <w:rPr>
          <w:color w:val="000000" w:themeColor="text1"/>
          <w:lang w:val="fr-FR"/>
        </w:rPr>
        <w:t xml:space="preserve">., TARDIEU, </w:t>
      </w:r>
      <w:proofErr w:type="gramStart"/>
      <w:r w:rsidRPr="00CF0CA2">
        <w:rPr>
          <w:color w:val="000000" w:themeColor="text1"/>
          <w:lang w:val="fr-FR"/>
        </w:rPr>
        <w:t>A.;</w:t>
      </w:r>
      <w:proofErr w:type="gramEnd"/>
      <w:r w:rsidRPr="00CF0CA2">
        <w:rPr>
          <w:color w:val="000000" w:themeColor="text1"/>
          <w:lang w:val="fr-FR"/>
        </w:rPr>
        <w:t xml:space="preserve"> </w:t>
      </w:r>
      <w:r w:rsidRPr="00CF0CA2">
        <w:rPr>
          <w:i/>
          <w:iCs/>
          <w:color w:val="000000" w:themeColor="text1"/>
          <w:lang w:val="fr-FR"/>
        </w:rPr>
        <w:t>Histoire de la Ville de Clermont-Ferrand</w:t>
      </w:r>
      <w:r w:rsidRPr="00CF0CA2">
        <w:rPr>
          <w:color w:val="000000" w:themeColor="text1"/>
          <w:lang w:val="fr-FR"/>
        </w:rPr>
        <w:t xml:space="preserve">, en 2 vol. Moulins, 1870, p.323 en la lista de bien </w:t>
      </w:r>
      <w:proofErr w:type="spellStart"/>
      <w:r w:rsidRPr="00CF0CA2">
        <w:rPr>
          <w:color w:val="000000" w:themeColor="text1"/>
          <w:lang w:val="fr-FR"/>
        </w:rPr>
        <w:t>hechores</w:t>
      </w:r>
      <w:proofErr w:type="spellEnd"/>
      <w:r w:rsidRPr="00CF0CA2">
        <w:rPr>
          <w:color w:val="000000" w:themeColor="text1"/>
          <w:lang w:val="fr-FR"/>
        </w:rPr>
        <w:t xml:space="preserve"> </w:t>
      </w:r>
      <w:proofErr w:type="spellStart"/>
      <w:r w:rsidRPr="00CF0CA2">
        <w:rPr>
          <w:color w:val="000000" w:themeColor="text1"/>
          <w:lang w:val="fr-FR"/>
        </w:rPr>
        <w:t>del</w:t>
      </w:r>
      <w:proofErr w:type="spellEnd"/>
      <w:r w:rsidRPr="00CF0CA2">
        <w:rPr>
          <w:color w:val="000000" w:themeColor="text1"/>
          <w:lang w:val="fr-FR"/>
        </w:rPr>
        <w:t xml:space="preserve"> Hospital.</w:t>
      </w:r>
    </w:p>
  </w:footnote>
  <w:footnote w:id="51">
    <w:p w14:paraId="2367B2C8" w14:textId="139BACE1" w:rsidR="006D4756" w:rsidRPr="00CF0CA2" w:rsidRDefault="006D4756" w:rsidP="00C81856">
      <w:pPr>
        <w:pStyle w:val="Textonotapie"/>
        <w:adjustRightInd w:val="0"/>
        <w:snapToGrid w:val="0"/>
        <w:jc w:val="both"/>
        <w:rPr>
          <w:color w:val="000000" w:themeColor="text1"/>
          <w:lang w:val="fr-FR"/>
        </w:rPr>
      </w:pPr>
      <w:r w:rsidRPr="00CF0CA2">
        <w:rPr>
          <w:rStyle w:val="Refdenotaalpie"/>
          <w:rFonts w:eastAsiaTheme="majorEastAsia"/>
          <w:color w:val="000000" w:themeColor="text1"/>
        </w:rPr>
        <w:footnoteRef/>
      </w:r>
      <w:r w:rsidRPr="00CF0CA2">
        <w:rPr>
          <w:color w:val="000000" w:themeColor="text1"/>
          <w:lang w:val="fr-FR"/>
        </w:rPr>
        <w:t xml:space="preserve"> </w:t>
      </w:r>
      <w:r w:rsidRPr="00CF0CA2">
        <w:rPr>
          <w:color w:val="000000" w:themeColor="text1"/>
        </w:rPr>
        <w:t xml:space="preserve">NOURRISSON, Paul; </w:t>
      </w:r>
      <w:r w:rsidRPr="00CF0CA2">
        <w:rPr>
          <w:i/>
          <w:iCs/>
          <w:color w:val="000000" w:themeColor="text1"/>
        </w:rPr>
        <w:t xml:space="preserve">Un </w:t>
      </w:r>
      <w:proofErr w:type="spellStart"/>
      <w:r w:rsidRPr="00CF0CA2">
        <w:rPr>
          <w:i/>
          <w:iCs/>
          <w:color w:val="000000" w:themeColor="text1"/>
        </w:rPr>
        <w:t>ami</w:t>
      </w:r>
      <w:proofErr w:type="spellEnd"/>
      <w:r w:rsidRPr="00CF0CA2">
        <w:rPr>
          <w:i/>
          <w:iCs/>
          <w:color w:val="000000" w:themeColor="text1"/>
        </w:rPr>
        <w:t xml:space="preserve"> de Pascal</w:t>
      </w:r>
      <w:r>
        <w:rPr>
          <w:i/>
          <w:iCs/>
          <w:color w:val="000000" w:themeColor="text1"/>
        </w:rPr>
        <w:t xml:space="preserve">, </w:t>
      </w:r>
      <w:r w:rsidRPr="00CF0CA2">
        <w:rPr>
          <w:color w:val="000000" w:themeColor="text1"/>
        </w:rPr>
        <w:t>cit., p.72</w:t>
      </w:r>
    </w:p>
  </w:footnote>
  <w:footnote w:id="52">
    <w:p w14:paraId="5C4273CD" w14:textId="26AD3BE4" w:rsidR="006D4756" w:rsidRPr="00CF0CA2" w:rsidRDefault="006D4756" w:rsidP="00C81856">
      <w:pPr>
        <w:pStyle w:val="Textonotapie"/>
        <w:adjustRightInd w:val="0"/>
        <w:snapToGrid w:val="0"/>
        <w:jc w:val="both"/>
        <w:rPr>
          <w:color w:val="000000" w:themeColor="text1"/>
          <w:lang w:val="fr-FR"/>
        </w:rPr>
      </w:pPr>
      <w:r w:rsidRPr="00CF0CA2">
        <w:rPr>
          <w:rStyle w:val="Refdenotaalpie"/>
          <w:rFonts w:eastAsiaTheme="majorEastAsia"/>
          <w:color w:val="000000" w:themeColor="text1"/>
        </w:rPr>
        <w:footnoteRef/>
      </w:r>
      <w:r w:rsidRPr="00CF0CA2">
        <w:rPr>
          <w:color w:val="000000" w:themeColor="text1"/>
          <w:lang w:val="fr-FR"/>
        </w:rPr>
        <w:t xml:space="preserve"> </w:t>
      </w:r>
      <w:r w:rsidRPr="00CF0CA2">
        <w:rPr>
          <w:i/>
          <w:iCs/>
          <w:color w:val="000000" w:themeColor="text1"/>
          <w:lang w:val="en-US"/>
        </w:rPr>
        <w:t>Ibid</w:t>
      </w:r>
      <w:r w:rsidRPr="00CF0CA2">
        <w:rPr>
          <w:color w:val="000000" w:themeColor="text1"/>
          <w:lang w:val="en-US"/>
        </w:rPr>
        <w:t>.</w:t>
      </w:r>
    </w:p>
  </w:footnote>
  <w:footnote w:id="53">
    <w:p w14:paraId="26D58AA3" w14:textId="77777777" w:rsidR="006D4756" w:rsidRPr="00CF0CA2" w:rsidRDefault="006D4756" w:rsidP="00C81856">
      <w:pPr>
        <w:pStyle w:val="Textonotapie"/>
        <w:adjustRightInd w:val="0"/>
        <w:snapToGrid w:val="0"/>
        <w:jc w:val="both"/>
        <w:rPr>
          <w:color w:val="000000" w:themeColor="text1"/>
          <w:lang w:val="en-US"/>
        </w:rPr>
      </w:pPr>
      <w:r w:rsidRPr="00CF0CA2">
        <w:rPr>
          <w:rStyle w:val="Refdenotaalpie"/>
          <w:rFonts w:eastAsiaTheme="majorEastAsia"/>
          <w:color w:val="000000" w:themeColor="text1"/>
        </w:rPr>
        <w:footnoteRef/>
      </w:r>
      <w:r w:rsidRPr="00CF0CA2">
        <w:rPr>
          <w:color w:val="000000" w:themeColor="text1"/>
          <w:lang w:val="en-US"/>
        </w:rPr>
        <w:t xml:space="preserve"> TL, IV, IV, p.21.</w:t>
      </w:r>
    </w:p>
  </w:footnote>
  <w:footnote w:id="54">
    <w:p w14:paraId="69345472" w14:textId="6CAC8768" w:rsidR="006D4756" w:rsidRPr="00CF0CA2" w:rsidRDefault="006D4756" w:rsidP="00C81856">
      <w:pPr>
        <w:pStyle w:val="Textonotapie"/>
        <w:adjustRightInd w:val="0"/>
        <w:snapToGrid w:val="0"/>
        <w:jc w:val="both"/>
        <w:rPr>
          <w:color w:val="000000" w:themeColor="text1"/>
          <w:lang w:val="fr-FR"/>
        </w:rPr>
      </w:pPr>
      <w:r w:rsidRPr="00CF0CA2">
        <w:rPr>
          <w:rStyle w:val="Refdenotaalpie"/>
          <w:rFonts w:eastAsiaTheme="majorEastAsia"/>
          <w:color w:val="000000" w:themeColor="text1"/>
        </w:rPr>
        <w:footnoteRef/>
      </w:r>
      <w:r w:rsidRPr="00CF0CA2">
        <w:rPr>
          <w:color w:val="000000" w:themeColor="text1"/>
          <w:lang w:val="fr-FR"/>
        </w:rPr>
        <w:t xml:space="preserve"> </w:t>
      </w:r>
      <w:proofErr w:type="spellStart"/>
      <w:r w:rsidRPr="00CF0CA2">
        <w:rPr>
          <w:color w:val="000000" w:themeColor="text1"/>
          <w:lang w:val="fr-FR"/>
        </w:rPr>
        <w:t>Vid</w:t>
      </w:r>
      <w:proofErr w:type="spellEnd"/>
      <w:r w:rsidRPr="00CF0CA2">
        <w:rPr>
          <w:color w:val="000000" w:themeColor="text1"/>
          <w:lang w:val="fr-FR"/>
        </w:rPr>
        <w:t xml:space="preserve">., </w:t>
      </w:r>
      <w:r w:rsidRPr="00CF0CA2">
        <w:rPr>
          <w:color w:val="000000" w:themeColor="text1"/>
          <w:lang w:val="es-ES"/>
        </w:rPr>
        <w:t xml:space="preserve">COUSIN, </w:t>
      </w:r>
      <w:proofErr w:type="spellStart"/>
      <w:proofErr w:type="gramStart"/>
      <w:r w:rsidRPr="00CF0CA2">
        <w:rPr>
          <w:color w:val="000000" w:themeColor="text1"/>
          <w:lang w:val="es-ES"/>
        </w:rPr>
        <w:t>Victor</w:t>
      </w:r>
      <w:proofErr w:type="spellEnd"/>
      <w:r w:rsidRPr="00CF0CA2">
        <w:rPr>
          <w:color w:val="000000" w:themeColor="text1"/>
          <w:lang w:val="es-ES"/>
        </w:rPr>
        <w:t>;</w:t>
      </w:r>
      <w:proofErr w:type="gramEnd"/>
      <w:r w:rsidRPr="00CF0CA2">
        <w:rPr>
          <w:color w:val="000000" w:themeColor="text1"/>
          <w:lang w:val="es-ES"/>
        </w:rPr>
        <w:t xml:space="preserve"> </w:t>
      </w:r>
      <w:r w:rsidR="00D47A5E">
        <w:rPr>
          <w:color w:val="000000" w:themeColor="text1"/>
          <w:lang w:val="es-ES"/>
        </w:rPr>
        <w:t>“</w:t>
      </w:r>
      <w:proofErr w:type="spellStart"/>
      <w:r w:rsidRPr="00CF0CA2">
        <w:rPr>
          <w:color w:val="000000" w:themeColor="text1"/>
          <w:lang w:val="es-ES"/>
        </w:rPr>
        <w:t>Documents</w:t>
      </w:r>
      <w:proofErr w:type="spellEnd"/>
      <w:r w:rsidRPr="00CF0CA2">
        <w:rPr>
          <w:color w:val="000000" w:themeColor="text1"/>
          <w:lang w:val="es-ES"/>
        </w:rPr>
        <w:t xml:space="preserve"> </w:t>
      </w:r>
      <w:proofErr w:type="spellStart"/>
      <w:r w:rsidRPr="00CF0CA2">
        <w:rPr>
          <w:color w:val="000000" w:themeColor="text1"/>
          <w:lang w:val="es-ES"/>
        </w:rPr>
        <w:t>inédits</w:t>
      </w:r>
      <w:proofErr w:type="spellEnd"/>
      <w:r w:rsidRPr="00CF0CA2">
        <w:rPr>
          <w:color w:val="000000" w:themeColor="text1"/>
          <w:lang w:val="es-ES"/>
        </w:rPr>
        <w:t xml:space="preserve"> sur Domat</w:t>
      </w:r>
      <w:r w:rsidR="00D47A5E">
        <w:rPr>
          <w:color w:val="000000" w:themeColor="text1"/>
          <w:lang w:val="es-ES"/>
        </w:rPr>
        <w:t>”</w:t>
      </w:r>
      <w:r>
        <w:rPr>
          <w:color w:val="000000" w:themeColor="text1"/>
          <w:lang w:val="es-ES"/>
        </w:rPr>
        <w:t xml:space="preserve">, </w:t>
      </w:r>
      <w:r w:rsidRPr="00CF0CA2">
        <w:rPr>
          <w:color w:val="000000" w:themeColor="text1"/>
          <w:lang w:val="es-ES"/>
        </w:rPr>
        <w:t>cit.</w:t>
      </w:r>
    </w:p>
  </w:footnote>
  <w:footnote w:id="55">
    <w:p w14:paraId="17989353" w14:textId="383240CC" w:rsidR="006D4756" w:rsidRPr="00CF0CA2" w:rsidRDefault="006D4756" w:rsidP="00C81856">
      <w:pPr>
        <w:pStyle w:val="Textonotapie"/>
        <w:adjustRightInd w:val="0"/>
        <w:snapToGrid w:val="0"/>
        <w:jc w:val="both"/>
        <w:rPr>
          <w:color w:val="000000" w:themeColor="text1"/>
          <w:lang w:val="fr-FR"/>
        </w:rPr>
      </w:pPr>
      <w:r w:rsidRPr="00CF0CA2">
        <w:rPr>
          <w:rStyle w:val="Refdenotaalpie"/>
          <w:rFonts w:eastAsiaTheme="majorEastAsia"/>
          <w:color w:val="000000" w:themeColor="text1"/>
        </w:rPr>
        <w:footnoteRef/>
      </w:r>
      <w:r w:rsidRPr="00CF0CA2">
        <w:rPr>
          <w:color w:val="000000" w:themeColor="text1"/>
          <w:lang w:val="fr-FR"/>
        </w:rPr>
        <w:t xml:space="preserve"> </w:t>
      </w:r>
      <w:r w:rsidRPr="00CF0CA2">
        <w:rPr>
          <w:i/>
          <w:iCs/>
          <w:color w:val="000000" w:themeColor="text1"/>
        </w:rPr>
        <w:t>Ibid</w:t>
      </w:r>
      <w:r w:rsidRPr="00CF0CA2">
        <w:rPr>
          <w:color w:val="000000" w:themeColor="text1"/>
        </w:rPr>
        <w:t>.</w:t>
      </w:r>
    </w:p>
  </w:footnote>
  <w:footnote w:id="56">
    <w:p w14:paraId="09D6111E" w14:textId="5F2455BE" w:rsidR="006D4756" w:rsidRPr="00CF0CA2" w:rsidRDefault="006D4756" w:rsidP="00C81856">
      <w:pPr>
        <w:adjustRightInd w:val="0"/>
        <w:snapToGrid w:val="0"/>
        <w:jc w:val="both"/>
        <w:rPr>
          <w:color w:val="000000" w:themeColor="text1"/>
          <w:sz w:val="20"/>
          <w:szCs w:val="20"/>
          <w:lang w:val="fr-FR"/>
        </w:rPr>
      </w:pPr>
      <w:r w:rsidRPr="00CF0CA2">
        <w:rPr>
          <w:rStyle w:val="Refdenotaalpie"/>
          <w:rFonts w:eastAsiaTheme="majorEastAsia"/>
          <w:color w:val="000000" w:themeColor="text1"/>
          <w:sz w:val="20"/>
          <w:szCs w:val="20"/>
        </w:rPr>
        <w:footnoteRef/>
      </w:r>
      <w:r w:rsidRPr="00CF0CA2">
        <w:rPr>
          <w:color w:val="000000" w:themeColor="text1"/>
          <w:sz w:val="20"/>
          <w:szCs w:val="20"/>
          <w:lang w:val="fr-FR"/>
        </w:rPr>
        <w:t xml:space="preserve"> </w:t>
      </w:r>
      <w:r w:rsidRPr="00CF0CA2">
        <w:rPr>
          <w:color w:val="000000" w:themeColor="text1"/>
          <w:sz w:val="20"/>
          <w:szCs w:val="20"/>
        </w:rPr>
        <w:t xml:space="preserve">NOURRISSON, Paul; </w:t>
      </w:r>
      <w:r w:rsidRPr="00CF0CA2">
        <w:rPr>
          <w:i/>
          <w:iCs/>
          <w:color w:val="000000" w:themeColor="text1"/>
          <w:sz w:val="20"/>
          <w:szCs w:val="20"/>
        </w:rPr>
        <w:t xml:space="preserve">Un </w:t>
      </w:r>
      <w:proofErr w:type="spellStart"/>
      <w:r w:rsidRPr="00CF0CA2">
        <w:rPr>
          <w:i/>
          <w:iCs/>
          <w:color w:val="000000" w:themeColor="text1"/>
          <w:sz w:val="20"/>
          <w:szCs w:val="20"/>
        </w:rPr>
        <w:t>ami</w:t>
      </w:r>
      <w:proofErr w:type="spellEnd"/>
      <w:r w:rsidRPr="00CF0CA2">
        <w:rPr>
          <w:i/>
          <w:iCs/>
          <w:color w:val="000000" w:themeColor="text1"/>
          <w:sz w:val="20"/>
          <w:szCs w:val="20"/>
        </w:rPr>
        <w:t xml:space="preserve"> de Pascal</w:t>
      </w:r>
      <w:r>
        <w:rPr>
          <w:color w:val="000000" w:themeColor="text1"/>
          <w:sz w:val="20"/>
          <w:szCs w:val="20"/>
        </w:rPr>
        <w:t xml:space="preserve">, </w:t>
      </w:r>
      <w:r w:rsidRPr="00CF0CA2">
        <w:rPr>
          <w:color w:val="000000" w:themeColor="text1"/>
          <w:sz w:val="20"/>
          <w:szCs w:val="20"/>
        </w:rPr>
        <w:t>cit., p.70</w:t>
      </w:r>
    </w:p>
  </w:footnote>
  <w:footnote w:id="57">
    <w:p w14:paraId="03A603DF" w14:textId="555B5FCB" w:rsidR="006D4756" w:rsidRPr="00CF0CA2" w:rsidRDefault="006D4756" w:rsidP="00C81856">
      <w:pPr>
        <w:pStyle w:val="Textonotapie"/>
        <w:adjustRightInd w:val="0"/>
        <w:snapToGrid w:val="0"/>
        <w:jc w:val="both"/>
        <w:rPr>
          <w:color w:val="000000" w:themeColor="text1"/>
          <w:lang w:val="fr-FR"/>
        </w:rPr>
      </w:pPr>
      <w:r w:rsidRPr="00CF0CA2">
        <w:rPr>
          <w:rStyle w:val="Refdenotaalpie"/>
          <w:rFonts w:eastAsiaTheme="majorEastAsia"/>
          <w:color w:val="000000" w:themeColor="text1"/>
        </w:rPr>
        <w:footnoteRef/>
      </w:r>
      <w:r w:rsidRPr="00CF0CA2">
        <w:rPr>
          <w:color w:val="000000" w:themeColor="text1"/>
          <w:lang w:val="fr-FR"/>
        </w:rPr>
        <w:t xml:space="preserve"> </w:t>
      </w:r>
      <w:proofErr w:type="spellStart"/>
      <w:r w:rsidRPr="00CF0CA2">
        <w:rPr>
          <w:color w:val="000000" w:themeColor="text1"/>
          <w:lang w:val="fr-FR"/>
        </w:rPr>
        <w:t>Vid</w:t>
      </w:r>
      <w:proofErr w:type="spellEnd"/>
      <w:r w:rsidRPr="00CF0CA2">
        <w:rPr>
          <w:color w:val="000000" w:themeColor="text1"/>
          <w:lang w:val="fr-FR"/>
        </w:rPr>
        <w:t xml:space="preserve">., GRAMAIN, </w:t>
      </w:r>
      <w:proofErr w:type="gramStart"/>
      <w:r w:rsidRPr="00CF0CA2">
        <w:rPr>
          <w:color w:val="000000" w:themeColor="text1"/>
          <w:lang w:val="fr-FR"/>
        </w:rPr>
        <w:t>Paul;</w:t>
      </w:r>
      <w:proofErr w:type="gramEnd"/>
      <w:r w:rsidRPr="00CF0CA2">
        <w:rPr>
          <w:color w:val="000000" w:themeColor="text1"/>
          <w:lang w:val="fr-FR"/>
        </w:rPr>
        <w:t xml:space="preserve"> </w:t>
      </w:r>
      <w:r w:rsidR="00D47A5E">
        <w:rPr>
          <w:color w:val="000000" w:themeColor="text1"/>
          <w:lang w:val="fr-FR"/>
        </w:rPr>
        <w:t>“</w:t>
      </w:r>
      <w:r w:rsidRPr="00CF0CA2">
        <w:rPr>
          <w:color w:val="000000" w:themeColor="text1"/>
          <w:lang w:val="fr-FR"/>
        </w:rPr>
        <w:t xml:space="preserve">La vie affective et spirituelle de Domat. Son influence sur son </w:t>
      </w:r>
      <w:proofErr w:type="spellStart"/>
      <w:r w:rsidRPr="00CF0CA2">
        <w:rPr>
          <w:color w:val="000000" w:themeColor="text1"/>
          <w:lang w:val="fr-FR"/>
        </w:rPr>
        <w:t>oeuvre</w:t>
      </w:r>
      <w:proofErr w:type="spellEnd"/>
      <w:r w:rsidRPr="00CF0CA2">
        <w:rPr>
          <w:color w:val="000000" w:themeColor="text1"/>
          <w:lang w:val="fr-FR"/>
        </w:rPr>
        <w:t xml:space="preserve"> juridique</w:t>
      </w:r>
      <w:r w:rsidR="00D47A5E">
        <w:rPr>
          <w:color w:val="000000" w:themeColor="text1"/>
          <w:lang w:val="fr-FR"/>
        </w:rPr>
        <w:t>”</w:t>
      </w:r>
      <w:r w:rsidRPr="00CF0CA2">
        <w:rPr>
          <w:color w:val="000000" w:themeColor="text1"/>
          <w:lang w:val="fr-FR"/>
        </w:rPr>
        <w:t xml:space="preserve">, en </w:t>
      </w:r>
      <w:r w:rsidRPr="00CF0CA2">
        <w:rPr>
          <w:i/>
          <w:iCs/>
          <w:color w:val="000000" w:themeColor="text1"/>
          <w:lang w:val="fr-FR"/>
        </w:rPr>
        <w:t>Bulletin historique et scientifique de l´Auvergne</w:t>
      </w:r>
      <w:r w:rsidRPr="00CF0CA2">
        <w:rPr>
          <w:color w:val="000000" w:themeColor="text1"/>
          <w:lang w:val="fr-FR"/>
        </w:rPr>
        <w:t>, 1965, vol. 83, pp. 167-186.</w:t>
      </w:r>
    </w:p>
  </w:footnote>
  <w:footnote w:id="58">
    <w:p w14:paraId="7E092C66" w14:textId="2D865288" w:rsidR="006D4756" w:rsidRPr="00CF0CA2" w:rsidRDefault="006D4756" w:rsidP="00C81856">
      <w:pPr>
        <w:adjustRightInd w:val="0"/>
        <w:snapToGrid w:val="0"/>
        <w:jc w:val="both"/>
        <w:rPr>
          <w:color w:val="000000" w:themeColor="text1"/>
          <w:sz w:val="20"/>
          <w:szCs w:val="20"/>
          <w:lang w:val="fr-FR"/>
        </w:rPr>
      </w:pPr>
      <w:r w:rsidRPr="00CF0CA2">
        <w:rPr>
          <w:rStyle w:val="Refdenotaalpie"/>
          <w:color w:val="000000" w:themeColor="text1"/>
          <w:sz w:val="20"/>
          <w:szCs w:val="20"/>
        </w:rPr>
        <w:footnoteRef/>
      </w:r>
      <w:r w:rsidRPr="00CF0CA2">
        <w:rPr>
          <w:color w:val="000000" w:themeColor="text1"/>
          <w:sz w:val="20"/>
          <w:szCs w:val="20"/>
          <w:lang w:val="fr-FR"/>
        </w:rPr>
        <w:t xml:space="preserve"> </w:t>
      </w:r>
      <w:proofErr w:type="spellStart"/>
      <w:r w:rsidRPr="00CF0CA2">
        <w:rPr>
          <w:color w:val="000000" w:themeColor="text1"/>
          <w:sz w:val="20"/>
          <w:szCs w:val="20"/>
          <w:lang w:val="fr-FR"/>
        </w:rPr>
        <w:t>Vid</w:t>
      </w:r>
      <w:proofErr w:type="spellEnd"/>
      <w:r w:rsidRPr="00CF0CA2">
        <w:rPr>
          <w:color w:val="000000" w:themeColor="text1"/>
          <w:sz w:val="20"/>
          <w:szCs w:val="20"/>
          <w:lang w:val="fr-FR"/>
        </w:rPr>
        <w:t xml:space="preserve">., </w:t>
      </w:r>
      <w:r w:rsidRPr="00CF0CA2">
        <w:rPr>
          <w:color w:val="000000" w:themeColor="text1"/>
          <w:sz w:val="20"/>
          <w:szCs w:val="20"/>
          <w:lang w:val="es-ES"/>
        </w:rPr>
        <w:t xml:space="preserve">COUSIN, </w:t>
      </w:r>
      <w:proofErr w:type="spellStart"/>
      <w:proofErr w:type="gramStart"/>
      <w:r w:rsidRPr="00CF0CA2">
        <w:rPr>
          <w:color w:val="000000" w:themeColor="text1"/>
          <w:sz w:val="20"/>
          <w:szCs w:val="20"/>
          <w:lang w:val="es-ES"/>
        </w:rPr>
        <w:t>Victor</w:t>
      </w:r>
      <w:proofErr w:type="spellEnd"/>
      <w:r w:rsidRPr="00CF0CA2">
        <w:rPr>
          <w:color w:val="000000" w:themeColor="text1"/>
          <w:sz w:val="20"/>
          <w:szCs w:val="20"/>
          <w:lang w:val="es-ES"/>
        </w:rPr>
        <w:t>;</w:t>
      </w:r>
      <w:proofErr w:type="gramEnd"/>
      <w:r w:rsidRPr="00CF0CA2">
        <w:rPr>
          <w:color w:val="000000" w:themeColor="text1"/>
          <w:sz w:val="20"/>
          <w:szCs w:val="20"/>
          <w:lang w:val="es-ES"/>
        </w:rPr>
        <w:t xml:space="preserve"> </w:t>
      </w:r>
      <w:r w:rsidR="00D47A5E">
        <w:rPr>
          <w:color w:val="000000" w:themeColor="text1"/>
          <w:sz w:val="20"/>
          <w:szCs w:val="20"/>
          <w:lang w:val="es-ES"/>
        </w:rPr>
        <w:t>“</w:t>
      </w:r>
      <w:proofErr w:type="spellStart"/>
      <w:r w:rsidRPr="00CF0CA2">
        <w:rPr>
          <w:color w:val="000000" w:themeColor="text1"/>
          <w:sz w:val="20"/>
          <w:szCs w:val="20"/>
          <w:lang w:val="es-ES"/>
        </w:rPr>
        <w:t>Documents</w:t>
      </w:r>
      <w:proofErr w:type="spellEnd"/>
      <w:r w:rsidRPr="00CF0CA2">
        <w:rPr>
          <w:color w:val="000000" w:themeColor="text1"/>
          <w:sz w:val="20"/>
          <w:szCs w:val="20"/>
          <w:lang w:val="es-ES"/>
        </w:rPr>
        <w:t xml:space="preserve"> </w:t>
      </w:r>
      <w:proofErr w:type="spellStart"/>
      <w:r w:rsidRPr="00CF0CA2">
        <w:rPr>
          <w:color w:val="000000" w:themeColor="text1"/>
          <w:sz w:val="20"/>
          <w:szCs w:val="20"/>
          <w:lang w:val="es-ES"/>
        </w:rPr>
        <w:t>inédits</w:t>
      </w:r>
      <w:proofErr w:type="spellEnd"/>
      <w:r w:rsidRPr="00CF0CA2">
        <w:rPr>
          <w:color w:val="000000" w:themeColor="text1"/>
          <w:sz w:val="20"/>
          <w:szCs w:val="20"/>
          <w:lang w:val="es-ES"/>
        </w:rPr>
        <w:t xml:space="preserve"> sur Domat</w:t>
      </w:r>
      <w:r w:rsidR="00D47A5E">
        <w:rPr>
          <w:color w:val="000000" w:themeColor="text1"/>
          <w:sz w:val="20"/>
          <w:szCs w:val="20"/>
          <w:lang w:val="es-ES"/>
        </w:rPr>
        <w:t>”</w:t>
      </w:r>
      <w:r>
        <w:rPr>
          <w:color w:val="000000" w:themeColor="text1"/>
          <w:sz w:val="20"/>
          <w:szCs w:val="20"/>
          <w:lang w:val="es-ES"/>
        </w:rPr>
        <w:t xml:space="preserve">, </w:t>
      </w:r>
      <w:r w:rsidRPr="00CF0CA2">
        <w:rPr>
          <w:color w:val="000000" w:themeColor="text1"/>
          <w:sz w:val="20"/>
          <w:szCs w:val="20"/>
          <w:lang w:val="es-ES"/>
        </w:rPr>
        <w:t>cit.</w:t>
      </w:r>
    </w:p>
  </w:footnote>
  <w:footnote w:id="59">
    <w:p w14:paraId="338A01AE" w14:textId="0F0EF067" w:rsidR="006D4756" w:rsidRPr="00CF0CA2" w:rsidRDefault="006D4756" w:rsidP="00C81856">
      <w:pPr>
        <w:pStyle w:val="Textonotapie"/>
        <w:adjustRightInd w:val="0"/>
        <w:snapToGrid w:val="0"/>
        <w:jc w:val="both"/>
        <w:rPr>
          <w:color w:val="000000" w:themeColor="text1"/>
          <w:lang w:val="fr-FR"/>
        </w:rPr>
      </w:pPr>
      <w:r w:rsidRPr="00CF0CA2">
        <w:rPr>
          <w:rStyle w:val="Refdenotaalpie"/>
          <w:rFonts w:eastAsiaTheme="majorEastAsia"/>
          <w:color w:val="000000" w:themeColor="text1"/>
        </w:rPr>
        <w:footnoteRef/>
      </w:r>
      <w:r w:rsidRPr="00CF0CA2">
        <w:rPr>
          <w:color w:val="000000" w:themeColor="text1"/>
        </w:rPr>
        <w:t xml:space="preserve"> Que están seguramente basadas en TERRASSON, A.; </w:t>
      </w:r>
      <w:r w:rsidRPr="00CF0CA2">
        <w:rPr>
          <w:i/>
          <w:lang w:val="fr-FR"/>
        </w:rPr>
        <w:t xml:space="preserve">Histoire de la jurisprudence romaine, contenant son origine et ses progrès depuis la fondation de Rome jusqu'à présent... Avec un recueil de ce qui nous reste de contrats, </w:t>
      </w:r>
      <w:proofErr w:type="spellStart"/>
      <w:r w:rsidRPr="00CF0CA2">
        <w:rPr>
          <w:i/>
          <w:lang w:val="fr-FR"/>
        </w:rPr>
        <w:t>testamens</w:t>
      </w:r>
      <w:proofErr w:type="spellEnd"/>
      <w:r w:rsidRPr="00CF0CA2">
        <w:rPr>
          <w:i/>
          <w:lang w:val="fr-FR"/>
        </w:rPr>
        <w:t xml:space="preserve"> et autres actes judiciaires des anciens Romains. Pour servir d'introduction à l'étude du Corps de droit civil, à la lecture des commentateurs du droit romain et à l'ouvrage intitulé</w:t>
      </w:r>
      <w:r w:rsidRPr="00CF0CA2">
        <w:rPr>
          <w:lang w:val="fr-FR"/>
        </w:rPr>
        <w:t xml:space="preserve"> ″Les </w:t>
      </w:r>
      <w:proofErr w:type="spellStart"/>
      <w:r w:rsidRPr="00CF0CA2">
        <w:rPr>
          <w:lang w:val="fr-FR"/>
        </w:rPr>
        <w:t>Loix</w:t>
      </w:r>
      <w:proofErr w:type="spellEnd"/>
      <w:r w:rsidRPr="00CF0CA2">
        <w:rPr>
          <w:lang w:val="fr-FR"/>
        </w:rPr>
        <w:t xml:space="preserve"> civiles dans leur ordre naturel″,</w:t>
      </w:r>
      <w:r w:rsidRPr="00CF0CA2">
        <w:rPr>
          <w:color w:val="333333"/>
          <w:lang w:val="fr-FR"/>
        </w:rPr>
        <w:t xml:space="preserve"> </w:t>
      </w:r>
      <w:r w:rsidRPr="00CF0CA2">
        <w:rPr>
          <w:lang w:val="fr-FR"/>
        </w:rPr>
        <w:t xml:space="preserve">Paris, G. Cavelier, 1750, </w:t>
      </w:r>
      <w:r w:rsidRPr="00CF0CA2">
        <w:rPr>
          <w:color w:val="000000" w:themeColor="text1"/>
          <w:lang w:val="fr-FR"/>
        </w:rPr>
        <w:t>p.639.</w:t>
      </w:r>
    </w:p>
  </w:footnote>
  <w:footnote w:id="60">
    <w:p w14:paraId="506F348B" w14:textId="617DFF9C" w:rsidR="006D4756" w:rsidRPr="00CF0CA2" w:rsidRDefault="006D4756" w:rsidP="00C81856">
      <w:pPr>
        <w:pStyle w:val="Textonotapie"/>
        <w:adjustRightInd w:val="0"/>
        <w:snapToGrid w:val="0"/>
        <w:jc w:val="both"/>
        <w:rPr>
          <w:color w:val="000000" w:themeColor="text1"/>
          <w:lang w:val="fr-FR"/>
        </w:rPr>
      </w:pPr>
      <w:r w:rsidRPr="00CF0CA2">
        <w:rPr>
          <w:rStyle w:val="Refdenotaalpie"/>
          <w:rFonts w:eastAsiaTheme="majorEastAsia"/>
          <w:color w:val="000000" w:themeColor="text1"/>
        </w:rPr>
        <w:footnoteRef/>
      </w:r>
      <w:r w:rsidRPr="00CF0CA2">
        <w:rPr>
          <w:color w:val="000000" w:themeColor="text1"/>
          <w:lang w:val="fr-FR"/>
        </w:rPr>
        <w:t xml:space="preserve"> </w:t>
      </w:r>
      <w:proofErr w:type="spellStart"/>
      <w:r w:rsidRPr="00CF0CA2">
        <w:rPr>
          <w:color w:val="000000" w:themeColor="text1"/>
          <w:lang w:val="fr-FR"/>
        </w:rPr>
        <w:t>Vid</w:t>
      </w:r>
      <w:proofErr w:type="spellEnd"/>
      <w:r w:rsidRPr="00CF0CA2">
        <w:rPr>
          <w:color w:val="000000" w:themeColor="text1"/>
          <w:lang w:val="fr-FR"/>
        </w:rPr>
        <w:t xml:space="preserve">., MONNIER, </w:t>
      </w:r>
      <w:proofErr w:type="gramStart"/>
      <w:r w:rsidRPr="00CF0CA2">
        <w:rPr>
          <w:color w:val="000000" w:themeColor="text1"/>
          <w:lang w:val="fr-FR"/>
        </w:rPr>
        <w:t>F.;</w:t>
      </w:r>
      <w:proofErr w:type="gramEnd"/>
      <w:r w:rsidRPr="00CF0CA2">
        <w:rPr>
          <w:color w:val="000000" w:themeColor="text1"/>
          <w:lang w:val="fr-FR"/>
        </w:rPr>
        <w:t xml:space="preserve"> </w:t>
      </w:r>
      <w:r w:rsidRPr="00CF0CA2">
        <w:rPr>
          <w:i/>
          <w:iCs/>
          <w:color w:val="000000" w:themeColor="text1"/>
          <w:lang w:val="fr-FR"/>
        </w:rPr>
        <w:t>Mémoire sur les ordonnances de D´Aguesseau</w:t>
      </w:r>
      <w:r>
        <w:rPr>
          <w:color w:val="000000" w:themeColor="text1"/>
          <w:lang w:val="fr-FR"/>
        </w:rPr>
        <w:t xml:space="preserve">, </w:t>
      </w:r>
      <w:proofErr w:type="spellStart"/>
      <w:r w:rsidRPr="00CF0CA2">
        <w:rPr>
          <w:color w:val="000000" w:themeColor="text1"/>
          <w:lang w:val="fr-FR"/>
        </w:rPr>
        <w:t>cit</w:t>
      </w:r>
      <w:proofErr w:type="spellEnd"/>
      <w:r w:rsidRPr="00CF0CA2">
        <w:rPr>
          <w:color w:val="000000" w:themeColor="text1"/>
          <w:lang w:val="fr-FR"/>
        </w:rPr>
        <w:t>., p.75.</w:t>
      </w:r>
    </w:p>
  </w:footnote>
  <w:footnote w:id="61">
    <w:p w14:paraId="654B7C27" w14:textId="77777777" w:rsidR="006D4756" w:rsidRPr="00CF0CA2" w:rsidRDefault="006D4756" w:rsidP="00C81856">
      <w:pPr>
        <w:pStyle w:val="Textonotapie"/>
        <w:adjustRightInd w:val="0"/>
        <w:snapToGrid w:val="0"/>
        <w:jc w:val="both"/>
        <w:rPr>
          <w:color w:val="000000" w:themeColor="text1"/>
          <w:lang w:val="fr-FR"/>
        </w:rPr>
      </w:pPr>
      <w:r w:rsidRPr="00CF0CA2">
        <w:rPr>
          <w:rStyle w:val="Refdenotaalpie"/>
          <w:rFonts w:eastAsiaTheme="majorEastAsia"/>
          <w:color w:val="000000" w:themeColor="text1"/>
        </w:rPr>
        <w:footnoteRef/>
      </w:r>
      <w:r w:rsidRPr="00CF0CA2">
        <w:rPr>
          <w:color w:val="000000" w:themeColor="text1"/>
          <w:lang w:val="fr-FR"/>
        </w:rPr>
        <w:t xml:space="preserve"> MINUTES des LOIX CIVILES, FR. 6344, TOMO III.</w:t>
      </w:r>
    </w:p>
  </w:footnote>
  <w:footnote w:id="62">
    <w:p w14:paraId="1D57C35E" w14:textId="77777777" w:rsidR="006D4756" w:rsidRPr="00CF0CA2" w:rsidRDefault="006D4756" w:rsidP="00C81856">
      <w:pPr>
        <w:pStyle w:val="Textonotapie"/>
        <w:adjustRightInd w:val="0"/>
        <w:snapToGrid w:val="0"/>
        <w:jc w:val="both"/>
        <w:rPr>
          <w:color w:val="000000" w:themeColor="text1"/>
          <w:lang w:val="fr-FR"/>
        </w:rPr>
      </w:pPr>
      <w:r w:rsidRPr="00CF0CA2">
        <w:rPr>
          <w:rStyle w:val="Refdenotaalpie"/>
          <w:color w:val="000000" w:themeColor="text1"/>
        </w:rPr>
        <w:footnoteRef/>
      </w:r>
      <w:r w:rsidRPr="00CF0CA2">
        <w:rPr>
          <w:color w:val="000000" w:themeColor="text1"/>
          <w:lang w:val="fr-FR"/>
        </w:rPr>
        <w:t xml:space="preserve"> MINUTES des LOIX CIVILES, FR. 6343, TOMO II, p.286.</w:t>
      </w:r>
    </w:p>
  </w:footnote>
  <w:footnote w:id="63">
    <w:p w14:paraId="05F60CE5" w14:textId="4279A915" w:rsidR="006D4756" w:rsidRPr="00CF0CA2" w:rsidRDefault="006D4756" w:rsidP="00C81856">
      <w:pPr>
        <w:pStyle w:val="Textonotapie"/>
        <w:adjustRightInd w:val="0"/>
        <w:snapToGrid w:val="0"/>
        <w:jc w:val="both"/>
        <w:rPr>
          <w:color w:val="000000" w:themeColor="text1"/>
        </w:rPr>
      </w:pPr>
      <w:r w:rsidRPr="00CF0CA2">
        <w:rPr>
          <w:rStyle w:val="Refdenotaalpie"/>
          <w:rFonts w:eastAsiaTheme="majorEastAsia"/>
          <w:color w:val="000000" w:themeColor="text1"/>
        </w:rPr>
        <w:footnoteRef/>
      </w:r>
      <w:r w:rsidRPr="00CF0CA2">
        <w:rPr>
          <w:color w:val="000000" w:themeColor="text1"/>
        </w:rPr>
        <w:t xml:space="preserve"> Este escribirá, </w:t>
      </w:r>
      <w:r w:rsidRPr="00CF0CA2">
        <w:rPr>
          <w:color w:val="000000" w:themeColor="text1"/>
          <w:lang w:val="fr-FR"/>
        </w:rPr>
        <w:t xml:space="preserve">Les titres du droit civil et canonique, rapportés sous les noms François de matières suivant l´ordre alphabétique que </w:t>
      </w:r>
      <w:proofErr w:type="spellStart"/>
      <w:r w:rsidRPr="00CF0CA2">
        <w:rPr>
          <w:color w:val="000000" w:themeColor="text1"/>
          <w:lang w:val="fr-FR"/>
        </w:rPr>
        <w:t>sería</w:t>
      </w:r>
      <w:proofErr w:type="spellEnd"/>
      <w:r w:rsidRPr="00CF0CA2">
        <w:rPr>
          <w:color w:val="000000" w:themeColor="text1"/>
          <w:lang w:val="fr-FR"/>
        </w:rPr>
        <w:t xml:space="preserve"> </w:t>
      </w:r>
      <w:proofErr w:type="spellStart"/>
      <w:r w:rsidRPr="00CF0CA2">
        <w:rPr>
          <w:color w:val="000000" w:themeColor="text1"/>
          <w:lang w:val="fr-FR"/>
        </w:rPr>
        <w:t>publicado</w:t>
      </w:r>
      <w:proofErr w:type="spellEnd"/>
      <w:r w:rsidRPr="00CF0CA2">
        <w:rPr>
          <w:color w:val="000000" w:themeColor="text1"/>
          <w:lang w:val="fr-FR"/>
        </w:rPr>
        <w:t xml:space="preserve"> en </w:t>
      </w:r>
      <w:proofErr w:type="gramStart"/>
      <w:r w:rsidRPr="00CF0CA2">
        <w:rPr>
          <w:color w:val="000000" w:themeColor="text1"/>
          <w:lang w:val="fr-FR"/>
        </w:rPr>
        <w:t>Lyon :</w:t>
      </w:r>
      <w:proofErr w:type="gramEnd"/>
      <w:r w:rsidRPr="00CF0CA2">
        <w:rPr>
          <w:color w:val="000000" w:themeColor="text1"/>
          <w:lang w:val="fr-FR"/>
        </w:rPr>
        <w:t xml:space="preserve"> A. Boudet, 1705 y </w:t>
      </w:r>
      <w:proofErr w:type="spellStart"/>
      <w:r w:rsidRPr="00CF0CA2">
        <w:rPr>
          <w:color w:val="000000" w:themeColor="text1"/>
          <w:lang w:val="fr-FR"/>
        </w:rPr>
        <w:t>dice</w:t>
      </w:r>
      <w:proofErr w:type="spellEnd"/>
      <w:r w:rsidRPr="00CF0CA2">
        <w:rPr>
          <w:color w:val="000000" w:themeColor="text1"/>
          <w:lang w:val="fr-FR"/>
        </w:rPr>
        <w:t xml:space="preserve"> de Domat que </w:t>
      </w:r>
      <w:r w:rsidR="00D47A5E">
        <w:rPr>
          <w:color w:val="000000" w:themeColor="text1"/>
          <w:lang w:val="fr-FR"/>
        </w:rPr>
        <w:t>“</w:t>
      </w:r>
      <w:r w:rsidRPr="00CF0CA2">
        <w:rPr>
          <w:color w:val="000000" w:themeColor="text1"/>
          <w:lang w:val="fr-FR"/>
        </w:rPr>
        <w:t xml:space="preserve">Enfin il a allié avec tant d´art &amp; de méthode, le droit naturel et le droit positif, qu´on peut dire qu´il a laissé un </w:t>
      </w:r>
      <w:proofErr w:type="spellStart"/>
      <w:r w:rsidRPr="00CF0CA2">
        <w:rPr>
          <w:color w:val="000000" w:themeColor="text1"/>
          <w:lang w:val="fr-FR"/>
        </w:rPr>
        <w:t>sistème</w:t>
      </w:r>
      <w:proofErr w:type="spellEnd"/>
      <w:r w:rsidRPr="00CF0CA2">
        <w:rPr>
          <w:color w:val="000000" w:themeColor="text1"/>
          <w:lang w:val="fr-FR"/>
        </w:rPr>
        <w:t xml:space="preserve"> parfait du droit civil</w:t>
      </w:r>
      <w:r w:rsidR="00D47A5E">
        <w:rPr>
          <w:color w:val="000000" w:themeColor="text1"/>
          <w:lang w:val="fr-FR"/>
        </w:rPr>
        <w:t>”</w:t>
      </w:r>
      <w:r w:rsidRPr="00CF0CA2">
        <w:rPr>
          <w:color w:val="000000" w:themeColor="text1"/>
          <w:lang w:val="fr-FR"/>
        </w:rPr>
        <w:t xml:space="preserve">, en el </w:t>
      </w:r>
      <w:proofErr w:type="spellStart"/>
      <w:r w:rsidRPr="00CF0CA2">
        <w:rPr>
          <w:color w:val="000000" w:themeColor="text1"/>
          <w:lang w:val="fr-FR"/>
        </w:rPr>
        <w:t>Prefacio</w:t>
      </w:r>
      <w:proofErr w:type="spellEnd"/>
      <w:r w:rsidRPr="00CF0CA2">
        <w:rPr>
          <w:color w:val="000000" w:themeColor="text1"/>
          <w:lang w:val="fr-FR"/>
        </w:rPr>
        <w:t> ; S</w:t>
      </w:r>
      <w:r w:rsidRPr="00CF0CA2">
        <w:rPr>
          <w:color w:val="000000" w:themeColor="text1"/>
        </w:rPr>
        <w:t xml:space="preserve">obre la relación de Domat con </w:t>
      </w:r>
      <w:proofErr w:type="spellStart"/>
      <w:r w:rsidRPr="00CF0CA2">
        <w:rPr>
          <w:color w:val="000000" w:themeColor="text1"/>
        </w:rPr>
        <w:t>Brossette</w:t>
      </w:r>
      <w:proofErr w:type="spellEnd"/>
      <w:r w:rsidRPr="00CF0CA2">
        <w:rPr>
          <w:color w:val="000000" w:themeColor="text1"/>
        </w:rPr>
        <w:t xml:space="preserve">, GRAMAIN, P.; </w:t>
      </w:r>
      <w:r w:rsidR="00D47A5E">
        <w:rPr>
          <w:color w:val="000000" w:themeColor="text1"/>
        </w:rPr>
        <w:t>“</w:t>
      </w:r>
      <w:r w:rsidRPr="00CF0CA2">
        <w:rPr>
          <w:color w:val="000000" w:themeColor="text1"/>
        </w:rPr>
        <w:t xml:space="preserve">La vie </w:t>
      </w:r>
      <w:proofErr w:type="spellStart"/>
      <w:r w:rsidRPr="00CF0CA2">
        <w:rPr>
          <w:color w:val="000000" w:themeColor="text1"/>
        </w:rPr>
        <w:t>affective</w:t>
      </w:r>
      <w:proofErr w:type="spellEnd"/>
      <w:r w:rsidRPr="00CF0CA2">
        <w:rPr>
          <w:color w:val="000000" w:themeColor="text1"/>
        </w:rPr>
        <w:t xml:space="preserve"> et </w:t>
      </w:r>
      <w:proofErr w:type="spellStart"/>
      <w:r w:rsidRPr="00CF0CA2">
        <w:rPr>
          <w:color w:val="000000" w:themeColor="text1"/>
        </w:rPr>
        <w:t>spirituelle</w:t>
      </w:r>
      <w:proofErr w:type="spellEnd"/>
      <w:r w:rsidRPr="00CF0CA2">
        <w:rPr>
          <w:color w:val="000000" w:themeColor="text1"/>
        </w:rPr>
        <w:t xml:space="preserve"> de Domat</w:t>
      </w:r>
      <w:r>
        <w:rPr>
          <w:color w:val="000000" w:themeColor="text1"/>
        </w:rPr>
        <w:t xml:space="preserve">, </w:t>
      </w:r>
      <w:r w:rsidRPr="00CF0CA2">
        <w:rPr>
          <w:color w:val="000000" w:themeColor="text1"/>
        </w:rPr>
        <w:t>cit.</w:t>
      </w:r>
    </w:p>
  </w:footnote>
  <w:footnote w:id="64">
    <w:p w14:paraId="4B59672F" w14:textId="0AF1890D" w:rsidR="006D4756" w:rsidRPr="00CF0CA2" w:rsidRDefault="006D4756" w:rsidP="00C81856">
      <w:pPr>
        <w:pStyle w:val="Textonotapie"/>
        <w:adjustRightInd w:val="0"/>
        <w:snapToGrid w:val="0"/>
        <w:jc w:val="both"/>
        <w:rPr>
          <w:color w:val="000000" w:themeColor="text1"/>
          <w:lang w:val="fr-FR"/>
        </w:rPr>
      </w:pPr>
      <w:r w:rsidRPr="00CF0CA2">
        <w:rPr>
          <w:rStyle w:val="Refdenotaalpie"/>
          <w:rFonts w:eastAsiaTheme="majorEastAsia"/>
          <w:color w:val="000000" w:themeColor="text1"/>
        </w:rPr>
        <w:footnoteRef/>
      </w:r>
      <w:r w:rsidRPr="00CF0CA2">
        <w:rPr>
          <w:color w:val="000000" w:themeColor="text1"/>
          <w:lang w:val="fr-FR"/>
        </w:rPr>
        <w:t xml:space="preserve"> LAVERDET, </w:t>
      </w:r>
      <w:proofErr w:type="gramStart"/>
      <w:r w:rsidRPr="00CF0CA2">
        <w:rPr>
          <w:color w:val="000000" w:themeColor="text1"/>
          <w:lang w:val="fr-FR"/>
        </w:rPr>
        <w:t>A.;</w:t>
      </w:r>
      <w:proofErr w:type="gramEnd"/>
      <w:r w:rsidRPr="00CF0CA2">
        <w:rPr>
          <w:color w:val="000000" w:themeColor="text1"/>
          <w:lang w:val="fr-FR"/>
        </w:rPr>
        <w:t xml:space="preserve"> </w:t>
      </w:r>
      <w:r w:rsidRPr="00CF0CA2">
        <w:rPr>
          <w:i/>
          <w:iCs/>
          <w:color w:val="000000" w:themeColor="text1"/>
          <w:lang w:val="fr-FR"/>
        </w:rPr>
        <w:t>Correspondance</w:t>
      </w:r>
      <w:r>
        <w:rPr>
          <w:color w:val="000000" w:themeColor="text1"/>
          <w:lang w:val="fr-FR"/>
        </w:rPr>
        <w:t xml:space="preserve">, </w:t>
      </w:r>
      <w:proofErr w:type="spellStart"/>
      <w:r w:rsidRPr="00CF0CA2">
        <w:rPr>
          <w:color w:val="000000" w:themeColor="text1"/>
          <w:lang w:val="fr-FR"/>
        </w:rPr>
        <w:t>cit</w:t>
      </w:r>
      <w:proofErr w:type="spellEnd"/>
      <w:r w:rsidRPr="00CF0CA2">
        <w:rPr>
          <w:color w:val="000000" w:themeColor="text1"/>
          <w:lang w:val="fr-FR"/>
        </w:rPr>
        <w:t>.</w:t>
      </w:r>
    </w:p>
  </w:footnote>
  <w:footnote w:id="65">
    <w:p w14:paraId="3FD8668B" w14:textId="77777777" w:rsidR="006D4756" w:rsidRPr="00CF0CA2" w:rsidRDefault="006D4756" w:rsidP="00C81856">
      <w:pPr>
        <w:adjustRightInd w:val="0"/>
        <w:snapToGrid w:val="0"/>
        <w:jc w:val="both"/>
        <w:rPr>
          <w:color w:val="000000" w:themeColor="text1"/>
          <w:sz w:val="20"/>
          <w:szCs w:val="20"/>
        </w:rPr>
      </w:pPr>
      <w:r w:rsidRPr="00CF0CA2">
        <w:rPr>
          <w:rStyle w:val="Refdenotaalpie"/>
          <w:color w:val="000000" w:themeColor="text1"/>
          <w:sz w:val="20"/>
          <w:szCs w:val="20"/>
        </w:rPr>
        <w:footnoteRef/>
      </w:r>
      <w:r w:rsidRPr="00CF0CA2">
        <w:rPr>
          <w:color w:val="000000" w:themeColor="text1"/>
          <w:sz w:val="20"/>
          <w:szCs w:val="20"/>
        </w:rPr>
        <w:t xml:space="preserve"> El documento de la </w:t>
      </w:r>
      <w:proofErr w:type="spellStart"/>
      <w:r w:rsidRPr="00CF0CA2">
        <w:rPr>
          <w:color w:val="000000" w:themeColor="text1"/>
          <w:sz w:val="20"/>
          <w:szCs w:val="20"/>
        </w:rPr>
        <w:t>National</w:t>
      </w:r>
      <w:proofErr w:type="spellEnd"/>
      <w:r w:rsidRPr="00CF0CA2">
        <w:rPr>
          <w:color w:val="000000" w:themeColor="text1"/>
          <w:sz w:val="20"/>
          <w:szCs w:val="20"/>
        </w:rPr>
        <w:t xml:space="preserve"> Library de Londres al que se ha tenido acceso, British Library, Egerton, 19. </w:t>
      </w:r>
      <w:proofErr w:type="spellStart"/>
      <w:r w:rsidRPr="00CF0CA2">
        <w:rPr>
          <w:i/>
          <w:iCs/>
          <w:color w:val="000000" w:themeColor="text1"/>
          <w:sz w:val="20"/>
          <w:szCs w:val="20"/>
        </w:rPr>
        <w:t>Lettres</w:t>
      </w:r>
      <w:proofErr w:type="spellEnd"/>
      <w:r w:rsidRPr="00CF0CA2">
        <w:rPr>
          <w:i/>
          <w:iCs/>
          <w:color w:val="000000" w:themeColor="text1"/>
          <w:sz w:val="20"/>
          <w:szCs w:val="20"/>
        </w:rPr>
        <w:t xml:space="preserve"> à M </w:t>
      </w:r>
      <w:proofErr w:type="spellStart"/>
      <w:r w:rsidRPr="00CF0CA2">
        <w:rPr>
          <w:i/>
          <w:iCs/>
          <w:color w:val="000000" w:themeColor="text1"/>
          <w:sz w:val="20"/>
          <w:szCs w:val="20"/>
        </w:rPr>
        <w:t>Boucherat</w:t>
      </w:r>
      <w:proofErr w:type="spellEnd"/>
      <w:r w:rsidRPr="00CF0CA2">
        <w:rPr>
          <w:color w:val="000000" w:themeColor="text1"/>
          <w:sz w:val="20"/>
          <w:szCs w:val="20"/>
        </w:rPr>
        <w:t>.</w:t>
      </w:r>
    </w:p>
  </w:footnote>
  <w:footnote w:id="66">
    <w:p w14:paraId="6BE2AE9F" w14:textId="77777777" w:rsidR="006D4756" w:rsidRPr="00CF0CA2" w:rsidRDefault="006D4756" w:rsidP="00C81856">
      <w:pPr>
        <w:adjustRightInd w:val="0"/>
        <w:snapToGrid w:val="0"/>
        <w:jc w:val="both"/>
        <w:rPr>
          <w:color w:val="000000" w:themeColor="text1"/>
          <w:sz w:val="20"/>
          <w:szCs w:val="20"/>
        </w:rPr>
      </w:pPr>
      <w:r w:rsidRPr="00CF0CA2">
        <w:rPr>
          <w:rStyle w:val="Refdenotaalpie"/>
          <w:color w:val="000000" w:themeColor="text1"/>
          <w:sz w:val="20"/>
          <w:szCs w:val="20"/>
        </w:rPr>
        <w:footnoteRef/>
      </w:r>
      <w:r w:rsidRPr="00CF0CA2">
        <w:rPr>
          <w:color w:val="000000" w:themeColor="text1"/>
          <w:sz w:val="20"/>
          <w:szCs w:val="20"/>
        </w:rPr>
        <w:t xml:space="preserve"> Biblioteca universitaria de Clermont Ferrand, Ms, 718 – fol. 122-124.</w:t>
      </w:r>
    </w:p>
  </w:footnote>
  <w:footnote w:id="67">
    <w:p w14:paraId="4DBA387B" w14:textId="6F31E28D" w:rsidR="006D4756" w:rsidRPr="00CF0CA2" w:rsidRDefault="006D4756" w:rsidP="00C81856">
      <w:pPr>
        <w:adjustRightInd w:val="0"/>
        <w:snapToGrid w:val="0"/>
        <w:jc w:val="both"/>
        <w:rPr>
          <w:color w:val="000000" w:themeColor="text1"/>
          <w:sz w:val="20"/>
          <w:szCs w:val="20"/>
        </w:rPr>
      </w:pPr>
      <w:r w:rsidRPr="00CF0CA2">
        <w:rPr>
          <w:rStyle w:val="Refdenotaalpie"/>
          <w:color w:val="000000" w:themeColor="text1"/>
          <w:sz w:val="20"/>
          <w:szCs w:val="20"/>
        </w:rPr>
        <w:footnoteRef/>
      </w:r>
      <w:r w:rsidRPr="00CF0CA2">
        <w:rPr>
          <w:color w:val="000000" w:themeColor="text1"/>
          <w:sz w:val="20"/>
          <w:szCs w:val="20"/>
          <w:lang w:val="fr-FR"/>
        </w:rPr>
        <w:t xml:space="preserve"> </w:t>
      </w:r>
      <w:proofErr w:type="spellStart"/>
      <w:r w:rsidRPr="00CF0CA2">
        <w:rPr>
          <w:color w:val="000000" w:themeColor="text1"/>
          <w:sz w:val="20"/>
          <w:szCs w:val="20"/>
          <w:lang w:val="fr-FR"/>
        </w:rPr>
        <w:t>Vid</w:t>
      </w:r>
      <w:proofErr w:type="spellEnd"/>
      <w:r w:rsidRPr="00CF0CA2">
        <w:rPr>
          <w:color w:val="000000" w:themeColor="text1"/>
          <w:sz w:val="20"/>
          <w:szCs w:val="20"/>
          <w:lang w:val="fr-FR"/>
        </w:rPr>
        <w:t xml:space="preserve">., </w:t>
      </w:r>
      <w:r w:rsidRPr="00CF0CA2">
        <w:rPr>
          <w:color w:val="000000" w:themeColor="text1"/>
          <w:sz w:val="20"/>
          <w:szCs w:val="20"/>
          <w:lang w:val="es-ES"/>
        </w:rPr>
        <w:t xml:space="preserve">COUSIN, </w:t>
      </w:r>
      <w:proofErr w:type="spellStart"/>
      <w:proofErr w:type="gramStart"/>
      <w:r w:rsidRPr="00CF0CA2">
        <w:rPr>
          <w:color w:val="000000" w:themeColor="text1"/>
          <w:sz w:val="20"/>
          <w:szCs w:val="20"/>
          <w:lang w:val="es-ES"/>
        </w:rPr>
        <w:t>Victor</w:t>
      </w:r>
      <w:proofErr w:type="spellEnd"/>
      <w:r w:rsidRPr="00CF0CA2">
        <w:rPr>
          <w:color w:val="000000" w:themeColor="text1"/>
          <w:sz w:val="20"/>
          <w:szCs w:val="20"/>
          <w:lang w:val="es-ES"/>
        </w:rPr>
        <w:t>;</w:t>
      </w:r>
      <w:proofErr w:type="gramEnd"/>
      <w:r w:rsidRPr="00CF0CA2">
        <w:rPr>
          <w:color w:val="000000" w:themeColor="text1"/>
          <w:sz w:val="20"/>
          <w:szCs w:val="20"/>
          <w:lang w:val="es-ES"/>
        </w:rPr>
        <w:t xml:space="preserve"> </w:t>
      </w:r>
      <w:r w:rsidR="00D47A5E">
        <w:rPr>
          <w:color w:val="000000" w:themeColor="text1"/>
          <w:sz w:val="20"/>
          <w:szCs w:val="20"/>
          <w:lang w:val="es-ES"/>
        </w:rPr>
        <w:t>“</w:t>
      </w:r>
      <w:proofErr w:type="spellStart"/>
      <w:r w:rsidRPr="00CF0CA2">
        <w:rPr>
          <w:color w:val="000000" w:themeColor="text1"/>
          <w:sz w:val="20"/>
          <w:szCs w:val="20"/>
          <w:lang w:val="es-ES"/>
        </w:rPr>
        <w:t>Documents</w:t>
      </w:r>
      <w:proofErr w:type="spellEnd"/>
      <w:r w:rsidRPr="00CF0CA2">
        <w:rPr>
          <w:color w:val="000000" w:themeColor="text1"/>
          <w:sz w:val="20"/>
          <w:szCs w:val="20"/>
          <w:lang w:val="es-ES"/>
        </w:rPr>
        <w:t xml:space="preserve"> </w:t>
      </w:r>
      <w:proofErr w:type="spellStart"/>
      <w:r w:rsidRPr="00CF0CA2">
        <w:rPr>
          <w:color w:val="000000" w:themeColor="text1"/>
          <w:sz w:val="20"/>
          <w:szCs w:val="20"/>
          <w:lang w:val="es-ES"/>
        </w:rPr>
        <w:t>inédits</w:t>
      </w:r>
      <w:proofErr w:type="spellEnd"/>
      <w:r w:rsidRPr="00CF0CA2">
        <w:rPr>
          <w:color w:val="000000" w:themeColor="text1"/>
          <w:sz w:val="20"/>
          <w:szCs w:val="20"/>
          <w:lang w:val="es-ES"/>
        </w:rPr>
        <w:t xml:space="preserve"> sur Domat</w:t>
      </w:r>
      <w:r w:rsidR="00D47A5E">
        <w:rPr>
          <w:color w:val="000000" w:themeColor="text1"/>
          <w:sz w:val="20"/>
          <w:szCs w:val="20"/>
          <w:lang w:val="es-ES"/>
        </w:rPr>
        <w:t>”</w:t>
      </w:r>
      <w:r>
        <w:rPr>
          <w:color w:val="000000" w:themeColor="text1"/>
          <w:sz w:val="20"/>
          <w:szCs w:val="20"/>
          <w:lang w:val="es-ES"/>
        </w:rPr>
        <w:t xml:space="preserve">, </w:t>
      </w:r>
      <w:r w:rsidRPr="00CF0CA2">
        <w:rPr>
          <w:color w:val="000000" w:themeColor="text1"/>
          <w:sz w:val="20"/>
          <w:szCs w:val="20"/>
          <w:lang w:val="es-ES"/>
        </w:rPr>
        <w:t>cit.</w:t>
      </w:r>
    </w:p>
  </w:footnote>
  <w:footnote w:id="68">
    <w:p w14:paraId="7A5F0673" w14:textId="2A435286" w:rsidR="006D4756" w:rsidRPr="00CF0CA2" w:rsidRDefault="006D4756" w:rsidP="00C81856">
      <w:pPr>
        <w:pStyle w:val="Textonotapie"/>
        <w:adjustRightInd w:val="0"/>
        <w:snapToGrid w:val="0"/>
        <w:jc w:val="both"/>
        <w:rPr>
          <w:color w:val="000000" w:themeColor="text1"/>
        </w:rPr>
      </w:pPr>
      <w:r w:rsidRPr="00CF0CA2">
        <w:rPr>
          <w:rStyle w:val="Refdenotaalpie"/>
          <w:rFonts w:eastAsiaTheme="majorEastAsia"/>
          <w:color w:val="000000" w:themeColor="text1"/>
        </w:rPr>
        <w:footnoteRef/>
      </w:r>
      <w:r w:rsidRPr="00CF0CA2">
        <w:rPr>
          <w:color w:val="000000" w:themeColor="text1"/>
        </w:rPr>
        <w:t xml:space="preserve"> Según su acto de defunción vivía en el </w:t>
      </w:r>
      <w:proofErr w:type="spellStart"/>
      <w:r w:rsidRPr="00CF0CA2">
        <w:rPr>
          <w:color w:val="000000" w:themeColor="text1"/>
        </w:rPr>
        <w:t>faubourgue</w:t>
      </w:r>
      <w:proofErr w:type="spellEnd"/>
      <w:r w:rsidRPr="00CF0CA2">
        <w:rPr>
          <w:color w:val="000000" w:themeColor="text1"/>
        </w:rPr>
        <w:t xml:space="preserve"> Saint Jacques, en la casa del señor </w:t>
      </w:r>
      <w:proofErr w:type="spellStart"/>
      <w:r w:rsidRPr="00CF0CA2">
        <w:rPr>
          <w:color w:val="000000" w:themeColor="text1"/>
        </w:rPr>
        <w:t>Provin</w:t>
      </w:r>
      <w:proofErr w:type="spellEnd"/>
      <w:r w:rsidRPr="00CF0CA2">
        <w:rPr>
          <w:color w:val="000000" w:themeColor="text1"/>
        </w:rPr>
        <w:t xml:space="preserve">… en el 1er piso, vid., </w:t>
      </w:r>
      <w:proofErr w:type="spellStart"/>
      <w:r w:rsidRPr="00CF0CA2">
        <w:rPr>
          <w:color w:val="000000" w:themeColor="text1"/>
        </w:rPr>
        <w:t>Série</w:t>
      </w:r>
      <w:proofErr w:type="spellEnd"/>
      <w:r w:rsidRPr="00CF0CA2">
        <w:rPr>
          <w:color w:val="000000" w:themeColor="text1"/>
        </w:rPr>
        <w:t xml:space="preserve"> Y: </w:t>
      </w:r>
      <w:proofErr w:type="spellStart"/>
      <w:r w:rsidRPr="00CF0CA2">
        <w:rPr>
          <w:color w:val="000000" w:themeColor="text1"/>
        </w:rPr>
        <w:t>Châtelet</w:t>
      </w:r>
      <w:proofErr w:type="spellEnd"/>
      <w:r w:rsidRPr="00CF0CA2">
        <w:rPr>
          <w:color w:val="000000" w:themeColor="text1"/>
        </w:rPr>
        <w:t xml:space="preserve"> de Paris et </w:t>
      </w:r>
      <w:proofErr w:type="spellStart"/>
      <w:r w:rsidRPr="00CF0CA2">
        <w:rPr>
          <w:color w:val="000000" w:themeColor="text1"/>
        </w:rPr>
        <w:t>prévôté</w:t>
      </w:r>
      <w:proofErr w:type="spellEnd"/>
      <w:r w:rsidRPr="00CF0CA2">
        <w:rPr>
          <w:color w:val="000000" w:themeColor="text1"/>
        </w:rPr>
        <w:t xml:space="preserve"> </w:t>
      </w:r>
      <w:proofErr w:type="spellStart"/>
      <w:r w:rsidRPr="00CF0CA2">
        <w:rPr>
          <w:color w:val="000000" w:themeColor="text1"/>
        </w:rPr>
        <w:t>d´Ile</w:t>
      </w:r>
      <w:proofErr w:type="spellEnd"/>
      <w:r w:rsidRPr="00CF0CA2">
        <w:rPr>
          <w:color w:val="000000" w:themeColor="text1"/>
        </w:rPr>
        <w:t xml:space="preserve"> de France, </w:t>
      </w:r>
      <w:proofErr w:type="spellStart"/>
      <w:r w:rsidRPr="00CF0CA2">
        <w:rPr>
          <w:color w:val="000000" w:themeColor="text1"/>
        </w:rPr>
        <w:t>pièce</w:t>
      </w:r>
      <w:proofErr w:type="spellEnd"/>
      <w:r w:rsidRPr="00CF0CA2">
        <w:rPr>
          <w:color w:val="000000" w:themeColor="text1"/>
        </w:rPr>
        <w:t xml:space="preserve">: 12865; </w:t>
      </w:r>
      <w:proofErr w:type="spellStart"/>
      <w:r w:rsidRPr="00CF0CA2">
        <w:rPr>
          <w:color w:val="000000" w:themeColor="text1"/>
        </w:rPr>
        <w:t>Scellé</w:t>
      </w:r>
      <w:proofErr w:type="spellEnd"/>
      <w:r w:rsidRPr="00CF0CA2">
        <w:rPr>
          <w:color w:val="000000" w:themeColor="text1"/>
        </w:rPr>
        <w:t xml:space="preserve"> </w:t>
      </w:r>
      <w:proofErr w:type="spellStart"/>
      <w:r w:rsidRPr="00CF0CA2">
        <w:rPr>
          <w:color w:val="000000" w:themeColor="text1"/>
        </w:rPr>
        <w:t>après</w:t>
      </w:r>
      <w:proofErr w:type="spellEnd"/>
      <w:r w:rsidRPr="00CF0CA2">
        <w:rPr>
          <w:color w:val="000000" w:themeColor="text1"/>
        </w:rPr>
        <w:t xml:space="preserve"> le </w:t>
      </w:r>
      <w:proofErr w:type="spellStart"/>
      <w:r w:rsidRPr="00CF0CA2">
        <w:rPr>
          <w:color w:val="000000" w:themeColor="text1"/>
        </w:rPr>
        <w:t>décès</w:t>
      </w:r>
      <w:proofErr w:type="spellEnd"/>
      <w:r w:rsidRPr="00CF0CA2">
        <w:rPr>
          <w:color w:val="000000" w:themeColor="text1"/>
        </w:rPr>
        <w:t xml:space="preserve"> du </w:t>
      </w:r>
      <w:proofErr w:type="spellStart"/>
      <w:r w:rsidRPr="00CF0CA2">
        <w:rPr>
          <w:color w:val="000000" w:themeColor="text1"/>
        </w:rPr>
        <w:t>Sieur</w:t>
      </w:r>
      <w:proofErr w:type="spellEnd"/>
      <w:r w:rsidRPr="00CF0CA2">
        <w:rPr>
          <w:color w:val="000000" w:themeColor="text1"/>
        </w:rPr>
        <w:t xml:space="preserve"> Domat et le </w:t>
      </w:r>
      <w:proofErr w:type="spellStart"/>
      <w:r w:rsidRPr="00CF0CA2">
        <w:rPr>
          <w:color w:val="000000" w:themeColor="text1"/>
        </w:rPr>
        <w:t>Réquisition</w:t>
      </w:r>
      <w:proofErr w:type="spellEnd"/>
      <w:r w:rsidRPr="00CF0CA2">
        <w:rPr>
          <w:color w:val="000000" w:themeColor="text1"/>
        </w:rPr>
        <w:t xml:space="preserve"> de </w:t>
      </w:r>
      <w:proofErr w:type="spellStart"/>
      <w:r w:rsidRPr="00CF0CA2">
        <w:rPr>
          <w:color w:val="000000" w:themeColor="text1"/>
        </w:rPr>
        <w:t>ses</w:t>
      </w:r>
      <w:proofErr w:type="spellEnd"/>
      <w:r w:rsidRPr="00CF0CA2">
        <w:rPr>
          <w:color w:val="000000" w:themeColor="text1"/>
        </w:rPr>
        <w:t xml:space="preserve"> </w:t>
      </w:r>
      <w:proofErr w:type="spellStart"/>
      <w:r w:rsidRPr="00CF0CA2">
        <w:rPr>
          <w:color w:val="000000" w:themeColor="text1"/>
        </w:rPr>
        <w:t>enfants</w:t>
      </w:r>
      <w:proofErr w:type="spellEnd"/>
      <w:r w:rsidRPr="00CF0CA2">
        <w:rPr>
          <w:color w:val="000000" w:themeColor="text1"/>
        </w:rPr>
        <w:t xml:space="preserve">. </w:t>
      </w:r>
      <w:proofErr w:type="spellStart"/>
      <w:r w:rsidRPr="00CF0CA2">
        <w:rPr>
          <w:color w:val="000000" w:themeColor="text1"/>
        </w:rPr>
        <w:t>Commissaire</w:t>
      </w:r>
      <w:proofErr w:type="spellEnd"/>
      <w:r w:rsidRPr="00CF0CA2">
        <w:rPr>
          <w:color w:val="000000" w:themeColor="text1"/>
        </w:rPr>
        <w:t xml:space="preserve"> de </w:t>
      </w:r>
      <w:proofErr w:type="spellStart"/>
      <w:r w:rsidRPr="00CF0CA2">
        <w:rPr>
          <w:color w:val="000000" w:themeColor="text1"/>
        </w:rPr>
        <w:t>Soucy</w:t>
      </w:r>
      <w:proofErr w:type="spellEnd"/>
      <w:r w:rsidRPr="00CF0CA2">
        <w:rPr>
          <w:color w:val="000000" w:themeColor="text1"/>
        </w:rPr>
        <w:t xml:space="preserve">, 14 </w:t>
      </w:r>
      <w:proofErr w:type="spellStart"/>
      <w:r w:rsidRPr="00CF0CA2">
        <w:rPr>
          <w:color w:val="000000" w:themeColor="text1"/>
        </w:rPr>
        <w:t>mars</w:t>
      </w:r>
      <w:proofErr w:type="spellEnd"/>
      <w:r w:rsidRPr="00CF0CA2">
        <w:rPr>
          <w:color w:val="000000" w:themeColor="text1"/>
        </w:rPr>
        <w:t xml:space="preserve"> 1696.</w:t>
      </w:r>
    </w:p>
  </w:footnote>
  <w:footnote w:id="69">
    <w:p w14:paraId="2A875081" w14:textId="1D8924CD" w:rsidR="006D4756" w:rsidRPr="00CF0CA2" w:rsidRDefault="006D4756" w:rsidP="00C81856">
      <w:pPr>
        <w:adjustRightInd w:val="0"/>
        <w:snapToGrid w:val="0"/>
        <w:jc w:val="both"/>
        <w:outlineLvl w:val="0"/>
        <w:rPr>
          <w:color w:val="000000" w:themeColor="text1"/>
          <w:sz w:val="20"/>
          <w:szCs w:val="20"/>
        </w:rPr>
      </w:pPr>
      <w:r w:rsidRPr="00CF0CA2">
        <w:rPr>
          <w:rStyle w:val="Refdenotaalpie"/>
          <w:color w:val="000000" w:themeColor="text1"/>
          <w:sz w:val="20"/>
          <w:szCs w:val="20"/>
        </w:rPr>
        <w:footnoteRef/>
      </w:r>
      <w:r w:rsidRPr="00CF0CA2">
        <w:rPr>
          <w:color w:val="000000" w:themeColor="text1"/>
          <w:sz w:val="20"/>
          <w:szCs w:val="20"/>
        </w:rPr>
        <w:t xml:space="preserve"> NOURRISSON, P: </w:t>
      </w:r>
      <w:r w:rsidRPr="00CF0CA2">
        <w:rPr>
          <w:i/>
          <w:iCs/>
          <w:color w:val="000000" w:themeColor="text1"/>
          <w:sz w:val="20"/>
          <w:szCs w:val="20"/>
        </w:rPr>
        <w:t xml:space="preserve">Un </w:t>
      </w:r>
      <w:proofErr w:type="spellStart"/>
      <w:r w:rsidRPr="00CF0CA2">
        <w:rPr>
          <w:i/>
          <w:iCs/>
          <w:color w:val="000000" w:themeColor="text1"/>
          <w:sz w:val="20"/>
          <w:szCs w:val="20"/>
        </w:rPr>
        <w:t>ami</w:t>
      </w:r>
      <w:proofErr w:type="spellEnd"/>
      <w:r w:rsidRPr="00CF0CA2">
        <w:rPr>
          <w:i/>
          <w:iCs/>
          <w:color w:val="000000" w:themeColor="text1"/>
          <w:sz w:val="20"/>
          <w:szCs w:val="20"/>
        </w:rPr>
        <w:t xml:space="preserve"> de Pascal</w:t>
      </w:r>
      <w:r>
        <w:rPr>
          <w:color w:val="000000" w:themeColor="text1"/>
          <w:sz w:val="20"/>
          <w:szCs w:val="20"/>
        </w:rPr>
        <w:t xml:space="preserve">, </w:t>
      </w:r>
      <w:r w:rsidRPr="00CF0CA2">
        <w:rPr>
          <w:color w:val="000000" w:themeColor="text1"/>
          <w:sz w:val="20"/>
          <w:szCs w:val="20"/>
        </w:rPr>
        <w:t>cit., p.24.</w:t>
      </w:r>
      <w:r w:rsidRPr="00CF0CA2">
        <w:rPr>
          <w:color w:val="000000" w:themeColor="text1"/>
          <w:sz w:val="20"/>
          <w:szCs w:val="20"/>
          <w:lang w:val="fr-FR"/>
        </w:rPr>
        <w:t xml:space="preserve"> </w:t>
      </w:r>
    </w:p>
  </w:footnote>
  <w:footnote w:id="70">
    <w:p w14:paraId="260E3C5E" w14:textId="61FD1FAF" w:rsidR="006D4756" w:rsidRPr="00CF0CA2" w:rsidRDefault="006D4756" w:rsidP="00C81856">
      <w:pPr>
        <w:pStyle w:val="Textonotapie"/>
        <w:adjustRightInd w:val="0"/>
        <w:snapToGrid w:val="0"/>
        <w:jc w:val="both"/>
        <w:rPr>
          <w:color w:val="000000" w:themeColor="text1"/>
          <w:lang w:val="es-ES"/>
        </w:rPr>
      </w:pPr>
      <w:r w:rsidRPr="00CF0CA2">
        <w:rPr>
          <w:rStyle w:val="Refdenotaalpie"/>
          <w:color w:val="000000" w:themeColor="text1"/>
        </w:rPr>
        <w:footnoteRef/>
      </w:r>
      <w:r w:rsidRPr="00CF0CA2">
        <w:rPr>
          <w:color w:val="000000" w:themeColor="text1"/>
        </w:rPr>
        <w:t xml:space="preserve"> MINUTES des LOIX CIVILES, FR. 6344, TOMO III, p. 331</w:t>
      </w:r>
    </w:p>
  </w:footnote>
  <w:footnote w:id="71">
    <w:p w14:paraId="094EF229" w14:textId="67A117AF" w:rsidR="006D4756" w:rsidRPr="00CF0CA2" w:rsidRDefault="006D4756" w:rsidP="00C81856">
      <w:pPr>
        <w:pStyle w:val="Textonotapie"/>
        <w:adjustRightInd w:val="0"/>
        <w:snapToGrid w:val="0"/>
        <w:jc w:val="both"/>
        <w:rPr>
          <w:color w:val="000000" w:themeColor="text1"/>
        </w:rPr>
      </w:pPr>
      <w:r w:rsidRPr="00CF0CA2">
        <w:rPr>
          <w:rStyle w:val="Refdenotaalpie"/>
          <w:rFonts w:eastAsiaTheme="majorEastAsia"/>
          <w:color w:val="000000" w:themeColor="text1"/>
        </w:rPr>
        <w:footnoteRef/>
      </w:r>
      <w:r w:rsidRPr="00CF0CA2">
        <w:rPr>
          <w:color w:val="000000" w:themeColor="text1"/>
        </w:rPr>
        <w:t xml:space="preserve"> Texto al margen: Je </w:t>
      </w:r>
      <w:proofErr w:type="spellStart"/>
      <w:r w:rsidRPr="00CF0CA2">
        <w:rPr>
          <w:color w:val="000000" w:themeColor="text1"/>
        </w:rPr>
        <w:t>ne</w:t>
      </w:r>
      <w:proofErr w:type="spellEnd"/>
      <w:r w:rsidRPr="00CF0CA2">
        <w:rPr>
          <w:color w:val="000000" w:themeColor="text1"/>
        </w:rPr>
        <w:t xml:space="preserve"> puis </w:t>
      </w:r>
      <w:proofErr w:type="spellStart"/>
      <w:r w:rsidRPr="00CF0CA2">
        <w:rPr>
          <w:color w:val="000000" w:themeColor="text1"/>
        </w:rPr>
        <w:t>vous</w:t>
      </w:r>
      <w:proofErr w:type="spellEnd"/>
      <w:r w:rsidRPr="00CF0CA2">
        <w:rPr>
          <w:color w:val="000000" w:themeColor="text1"/>
        </w:rPr>
        <w:t xml:space="preserve"> </w:t>
      </w:r>
      <w:proofErr w:type="spellStart"/>
      <w:r w:rsidRPr="00CF0CA2">
        <w:rPr>
          <w:color w:val="000000" w:themeColor="text1"/>
        </w:rPr>
        <w:t>envoyer</w:t>
      </w:r>
      <w:proofErr w:type="spellEnd"/>
      <w:r w:rsidRPr="00CF0CA2">
        <w:rPr>
          <w:color w:val="000000" w:themeColor="text1"/>
        </w:rPr>
        <w:t xml:space="preserve"> </w:t>
      </w:r>
      <w:proofErr w:type="spellStart"/>
      <w:r w:rsidRPr="00CF0CA2">
        <w:rPr>
          <w:color w:val="000000" w:themeColor="text1"/>
        </w:rPr>
        <w:t>l’extrait</w:t>
      </w:r>
      <w:proofErr w:type="spellEnd"/>
      <w:r w:rsidRPr="00CF0CA2">
        <w:rPr>
          <w:color w:val="000000" w:themeColor="text1"/>
        </w:rPr>
        <w:t xml:space="preserve"> de </w:t>
      </w:r>
      <w:proofErr w:type="spellStart"/>
      <w:r w:rsidRPr="00CF0CA2">
        <w:rPr>
          <w:color w:val="000000" w:themeColor="text1"/>
        </w:rPr>
        <w:t>ma</w:t>
      </w:r>
      <w:proofErr w:type="spellEnd"/>
      <w:r w:rsidRPr="00CF0CA2">
        <w:rPr>
          <w:color w:val="000000" w:themeColor="text1"/>
        </w:rPr>
        <w:t xml:space="preserve"> </w:t>
      </w:r>
      <w:proofErr w:type="spellStart"/>
      <w:r w:rsidRPr="00CF0CA2">
        <w:rPr>
          <w:color w:val="000000" w:themeColor="text1"/>
        </w:rPr>
        <w:t>cotisation</w:t>
      </w:r>
      <w:proofErr w:type="spellEnd"/>
      <w:r w:rsidRPr="00CF0CA2">
        <w:rPr>
          <w:color w:val="000000" w:themeColor="text1"/>
        </w:rPr>
        <w:t xml:space="preserve">, </w:t>
      </w:r>
      <w:proofErr w:type="spellStart"/>
      <w:r w:rsidRPr="00CF0CA2">
        <w:rPr>
          <w:color w:val="000000" w:themeColor="text1"/>
        </w:rPr>
        <w:t>il</w:t>
      </w:r>
      <w:proofErr w:type="spellEnd"/>
      <w:r w:rsidRPr="00CF0CA2">
        <w:rPr>
          <w:color w:val="000000" w:themeColor="text1"/>
        </w:rPr>
        <w:t xml:space="preserve"> </w:t>
      </w:r>
      <w:proofErr w:type="spellStart"/>
      <w:r w:rsidRPr="00CF0CA2">
        <w:rPr>
          <w:color w:val="000000" w:themeColor="text1"/>
        </w:rPr>
        <w:t>est</w:t>
      </w:r>
      <w:proofErr w:type="spellEnd"/>
      <w:r w:rsidRPr="00CF0CA2">
        <w:rPr>
          <w:color w:val="000000" w:themeColor="text1"/>
        </w:rPr>
        <w:t xml:space="preserve"> entre les </w:t>
      </w:r>
      <w:proofErr w:type="spellStart"/>
      <w:r w:rsidRPr="00CF0CA2">
        <w:rPr>
          <w:color w:val="000000" w:themeColor="text1"/>
        </w:rPr>
        <w:t>mains</w:t>
      </w:r>
      <w:proofErr w:type="spellEnd"/>
      <w:r w:rsidRPr="00CF0CA2">
        <w:rPr>
          <w:color w:val="000000" w:themeColor="text1"/>
        </w:rPr>
        <w:t xml:space="preserve"> de M. </w:t>
      </w:r>
      <w:proofErr w:type="spellStart"/>
      <w:r w:rsidRPr="00CF0CA2">
        <w:rPr>
          <w:color w:val="000000" w:themeColor="text1"/>
        </w:rPr>
        <w:t>Mauliagues</w:t>
      </w:r>
      <w:proofErr w:type="spellEnd"/>
      <w:r w:rsidRPr="00CF0CA2">
        <w:rPr>
          <w:color w:val="000000" w:themeColor="text1"/>
        </w:rPr>
        <w:t xml:space="preserve">. Je </w:t>
      </w:r>
      <w:proofErr w:type="spellStart"/>
      <w:r w:rsidRPr="00CF0CA2">
        <w:rPr>
          <w:color w:val="000000" w:themeColor="text1"/>
        </w:rPr>
        <w:t>l’envoyeray</w:t>
      </w:r>
      <w:proofErr w:type="spellEnd"/>
      <w:r w:rsidRPr="00CF0CA2">
        <w:rPr>
          <w:color w:val="000000" w:themeColor="text1"/>
        </w:rPr>
        <w:t xml:space="preserve"> </w:t>
      </w:r>
      <w:proofErr w:type="spellStart"/>
      <w:r w:rsidRPr="00CF0CA2">
        <w:rPr>
          <w:color w:val="000000" w:themeColor="text1"/>
        </w:rPr>
        <w:t>au</w:t>
      </w:r>
      <w:proofErr w:type="spellEnd"/>
      <w:r w:rsidRPr="00CF0CA2">
        <w:rPr>
          <w:color w:val="000000" w:themeColor="text1"/>
        </w:rPr>
        <w:t xml:space="preserve"> premier </w:t>
      </w:r>
      <w:proofErr w:type="spellStart"/>
      <w:r w:rsidRPr="00CF0CA2">
        <w:rPr>
          <w:color w:val="000000" w:themeColor="text1"/>
        </w:rPr>
        <w:t>jour</w:t>
      </w:r>
      <w:proofErr w:type="spellEnd"/>
      <w:r w:rsidRPr="00CF0CA2">
        <w:rPr>
          <w:color w:val="000000" w:themeColor="text1"/>
        </w:rPr>
        <w:t xml:space="preserve">, </w:t>
      </w:r>
      <w:proofErr w:type="spellStart"/>
      <w:r w:rsidRPr="00CF0CA2">
        <w:rPr>
          <w:color w:val="000000" w:themeColor="text1"/>
        </w:rPr>
        <w:t>mais</w:t>
      </w:r>
      <w:proofErr w:type="spellEnd"/>
      <w:r w:rsidRPr="00CF0CA2">
        <w:rPr>
          <w:color w:val="000000" w:themeColor="text1"/>
        </w:rPr>
        <w:t xml:space="preserve"> en </w:t>
      </w:r>
      <w:proofErr w:type="spellStart"/>
      <w:r w:rsidRPr="00CF0CA2">
        <w:rPr>
          <w:color w:val="000000" w:themeColor="text1"/>
        </w:rPr>
        <w:t>cas</w:t>
      </w:r>
      <w:proofErr w:type="spellEnd"/>
      <w:r w:rsidRPr="00CF0CA2">
        <w:rPr>
          <w:color w:val="000000" w:themeColor="text1"/>
        </w:rPr>
        <w:t xml:space="preserve"> de </w:t>
      </w:r>
      <w:proofErr w:type="spellStart"/>
      <w:r w:rsidRPr="00CF0CA2">
        <w:rPr>
          <w:color w:val="000000" w:themeColor="text1"/>
        </w:rPr>
        <w:t>besoin</w:t>
      </w:r>
      <w:proofErr w:type="spellEnd"/>
      <w:r w:rsidRPr="00CF0CA2">
        <w:rPr>
          <w:color w:val="000000" w:themeColor="text1"/>
        </w:rPr>
        <w:t xml:space="preserve"> </w:t>
      </w:r>
      <w:proofErr w:type="spellStart"/>
      <w:r w:rsidRPr="00CF0CA2">
        <w:rPr>
          <w:color w:val="000000" w:themeColor="text1"/>
        </w:rPr>
        <w:t>vous</w:t>
      </w:r>
      <w:proofErr w:type="spellEnd"/>
      <w:r w:rsidRPr="00CF0CA2">
        <w:rPr>
          <w:color w:val="000000" w:themeColor="text1"/>
        </w:rPr>
        <w:t xml:space="preserve"> </w:t>
      </w:r>
      <w:proofErr w:type="spellStart"/>
      <w:r w:rsidRPr="00CF0CA2">
        <w:rPr>
          <w:color w:val="000000" w:themeColor="text1"/>
        </w:rPr>
        <w:t>pouvez</w:t>
      </w:r>
      <w:proofErr w:type="spellEnd"/>
      <w:r w:rsidRPr="00CF0CA2">
        <w:rPr>
          <w:color w:val="000000" w:themeColor="text1"/>
        </w:rPr>
        <w:t xml:space="preserve"> </w:t>
      </w:r>
      <w:proofErr w:type="spellStart"/>
      <w:r w:rsidRPr="00CF0CA2">
        <w:rPr>
          <w:color w:val="000000" w:themeColor="text1"/>
        </w:rPr>
        <w:t>asseurer</w:t>
      </w:r>
      <w:proofErr w:type="spellEnd"/>
      <w:r w:rsidRPr="00CF0CA2">
        <w:rPr>
          <w:color w:val="000000" w:themeColor="text1"/>
        </w:rPr>
        <w:t xml:space="preserve"> que je me </w:t>
      </w:r>
      <w:proofErr w:type="spellStart"/>
      <w:r w:rsidRPr="00CF0CA2">
        <w:rPr>
          <w:color w:val="000000" w:themeColor="text1"/>
        </w:rPr>
        <w:t>suis</w:t>
      </w:r>
      <w:proofErr w:type="spellEnd"/>
      <w:r w:rsidRPr="00CF0CA2">
        <w:rPr>
          <w:color w:val="000000" w:themeColor="text1"/>
        </w:rPr>
        <w:t xml:space="preserve"> </w:t>
      </w:r>
      <w:proofErr w:type="spellStart"/>
      <w:r w:rsidRPr="00CF0CA2">
        <w:rPr>
          <w:color w:val="000000" w:themeColor="text1"/>
        </w:rPr>
        <w:t>taxer</w:t>
      </w:r>
      <w:proofErr w:type="spellEnd"/>
      <w:r w:rsidRPr="00CF0CA2">
        <w:rPr>
          <w:color w:val="000000" w:themeColor="text1"/>
        </w:rPr>
        <w:t xml:space="preserve"> </w:t>
      </w:r>
      <w:proofErr w:type="spellStart"/>
      <w:r w:rsidRPr="00CF0CA2">
        <w:rPr>
          <w:color w:val="000000" w:themeColor="text1"/>
        </w:rPr>
        <w:t>icy</w:t>
      </w:r>
      <w:proofErr w:type="spellEnd"/>
      <w:r w:rsidRPr="00CF0CA2">
        <w:rPr>
          <w:color w:val="000000" w:themeColor="text1"/>
        </w:rPr>
        <w:t xml:space="preserve"> et </w:t>
      </w:r>
      <w:proofErr w:type="spellStart"/>
      <w:r w:rsidRPr="00CF0CA2">
        <w:rPr>
          <w:color w:val="000000" w:themeColor="text1"/>
        </w:rPr>
        <w:t>vous</w:t>
      </w:r>
      <w:proofErr w:type="spellEnd"/>
      <w:r w:rsidRPr="00CF0CA2">
        <w:rPr>
          <w:color w:val="000000" w:themeColor="text1"/>
        </w:rPr>
        <w:t xml:space="preserve"> </w:t>
      </w:r>
      <w:proofErr w:type="spellStart"/>
      <w:r w:rsidRPr="00CF0CA2">
        <w:rPr>
          <w:color w:val="000000" w:themeColor="text1"/>
        </w:rPr>
        <w:t>soumetre</w:t>
      </w:r>
      <w:proofErr w:type="spellEnd"/>
      <w:r w:rsidRPr="00CF0CA2">
        <w:rPr>
          <w:color w:val="000000" w:themeColor="text1"/>
        </w:rPr>
        <w:t xml:space="preserve"> de </w:t>
      </w:r>
      <w:proofErr w:type="spellStart"/>
      <w:r w:rsidRPr="00CF0CA2">
        <w:rPr>
          <w:color w:val="000000" w:themeColor="text1"/>
        </w:rPr>
        <w:t>rapporter</w:t>
      </w:r>
      <w:proofErr w:type="spellEnd"/>
      <w:r w:rsidRPr="00CF0CA2">
        <w:rPr>
          <w:color w:val="000000" w:themeColor="text1"/>
        </w:rPr>
        <w:t xml:space="preserve"> </w:t>
      </w:r>
      <w:proofErr w:type="spellStart"/>
      <w:r w:rsidRPr="00CF0CA2">
        <w:rPr>
          <w:color w:val="000000" w:themeColor="text1"/>
        </w:rPr>
        <w:t>l’extrait</w:t>
      </w:r>
      <w:proofErr w:type="spellEnd"/>
      <w:r w:rsidRPr="00CF0CA2">
        <w:rPr>
          <w:color w:val="000000" w:themeColor="text1"/>
        </w:rPr>
        <w:t xml:space="preserve"> de </w:t>
      </w:r>
      <w:proofErr w:type="spellStart"/>
      <w:r w:rsidRPr="00CF0CA2">
        <w:rPr>
          <w:color w:val="000000" w:themeColor="text1"/>
        </w:rPr>
        <w:t>ma</w:t>
      </w:r>
      <w:proofErr w:type="spellEnd"/>
      <w:r w:rsidRPr="00CF0CA2">
        <w:rPr>
          <w:color w:val="000000" w:themeColor="text1"/>
        </w:rPr>
        <w:t xml:space="preserve"> </w:t>
      </w:r>
      <w:proofErr w:type="spellStart"/>
      <w:r w:rsidRPr="00CF0CA2">
        <w:rPr>
          <w:color w:val="000000" w:themeColor="text1"/>
        </w:rPr>
        <w:t>cotisation</w:t>
      </w:r>
      <w:proofErr w:type="spellEnd"/>
      <w:r w:rsidRPr="00CF0CA2">
        <w:rPr>
          <w:color w:val="000000" w:themeColor="text1"/>
        </w:rPr>
        <w:t xml:space="preserve">. </w:t>
      </w:r>
      <w:proofErr w:type="spellStart"/>
      <w:r w:rsidRPr="00CF0CA2">
        <w:rPr>
          <w:color w:val="000000" w:themeColor="text1"/>
        </w:rPr>
        <w:t>J’oubliois</w:t>
      </w:r>
      <w:proofErr w:type="spellEnd"/>
      <w:r w:rsidRPr="00CF0CA2">
        <w:rPr>
          <w:color w:val="000000" w:themeColor="text1"/>
        </w:rPr>
        <w:t xml:space="preserve"> sur la </w:t>
      </w:r>
      <w:proofErr w:type="spellStart"/>
      <w:r w:rsidRPr="00CF0CA2">
        <w:rPr>
          <w:color w:val="000000" w:themeColor="text1"/>
        </w:rPr>
        <w:t>capitation</w:t>
      </w:r>
      <w:proofErr w:type="spellEnd"/>
      <w:r w:rsidRPr="00CF0CA2">
        <w:rPr>
          <w:color w:val="000000" w:themeColor="text1"/>
        </w:rPr>
        <w:t xml:space="preserve"> de </w:t>
      </w:r>
      <w:proofErr w:type="spellStart"/>
      <w:r w:rsidRPr="00CF0CA2">
        <w:rPr>
          <w:color w:val="000000" w:themeColor="text1"/>
        </w:rPr>
        <w:t>vous</w:t>
      </w:r>
      <w:proofErr w:type="spellEnd"/>
      <w:r w:rsidRPr="00CF0CA2">
        <w:rPr>
          <w:color w:val="000000" w:themeColor="text1"/>
        </w:rPr>
        <w:t xml:space="preserve"> </w:t>
      </w:r>
      <w:proofErr w:type="spellStart"/>
      <w:r w:rsidRPr="00CF0CA2">
        <w:rPr>
          <w:color w:val="000000" w:themeColor="text1"/>
        </w:rPr>
        <w:t>dire</w:t>
      </w:r>
      <w:proofErr w:type="spellEnd"/>
      <w:r w:rsidRPr="00CF0CA2">
        <w:rPr>
          <w:color w:val="000000" w:themeColor="text1"/>
        </w:rPr>
        <w:t xml:space="preserve"> que je </w:t>
      </w:r>
      <w:proofErr w:type="spellStart"/>
      <w:r w:rsidRPr="00CF0CA2">
        <w:rPr>
          <w:color w:val="000000" w:themeColor="text1"/>
        </w:rPr>
        <w:t>suis</w:t>
      </w:r>
      <w:proofErr w:type="spellEnd"/>
      <w:r w:rsidRPr="00CF0CA2">
        <w:rPr>
          <w:color w:val="000000" w:themeColor="text1"/>
        </w:rPr>
        <w:t xml:space="preserve"> </w:t>
      </w:r>
      <w:proofErr w:type="spellStart"/>
      <w:r w:rsidRPr="00CF0CA2">
        <w:rPr>
          <w:color w:val="000000" w:themeColor="text1"/>
        </w:rPr>
        <w:t>taxé</w:t>
      </w:r>
      <w:proofErr w:type="spellEnd"/>
      <w:r w:rsidRPr="00CF0CA2">
        <w:rPr>
          <w:color w:val="000000" w:themeColor="text1"/>
        </w:rPr>
        <w:t xml:space="preserve"> </w:t>
      </w:r>
      <w:proofErr w:type="spellStart"/>
      <w:r w:rsidRPr="00CF0CA2">
        <w:rPr>
          <w:color w:val="000000" w:themeColor="text1"/>
        </w:rPr>
        <w:t>icy</w:t>
      </w:r>
      <w:proofErr w:type="spellEnd"/>
      <w:r w:rsidRPr="00CF0CA2">
        <w:rPr>
          <w:color w:val="000000" w:themeColor="text1"/>
        </w:rPr>
        <w:t xml:space="preserve">, </w:t>
      </w:r>
      <w:proofErr w:type="spellStart"/>
      <w:r w:rsidRPr="00CF0CA2">
        <w:rPr>
          <w:color w:val="000000" w:themeColor="text1"/>
        </w:rPr>
        <w:t>comme</w:t>
      </w:r>
      <w:proofErr w:type="spellEnd"/>
      <w:r w:rsidRPr="00CF0CA2">
        <w:rPr>
          <w:color w:val="000000" w:themeColor="text1"/>
        </w:rPr>
        <w:t xml:space="preserve"> je </w:t>
      </w:r>
      <w:proofErr w:type="spellStart"/>
      <w:r w:rsidRPr="00CF0CA2">
        <w:rPr>
          <w:color w:val="000000" w:themeColor="text1"/>
        </w:rPr>
        <w:t>croy</w:t>
      </w:r>
      <w:proofErr w:type="spellEnd"/>
      <w:r w:rsidRPr="00CF0CA2">
        <w:rPr>
          <w:color w:val="000000" w:themeColor="text1"/>
        </w:rPr>
        <w:t xml:space="preserve"> </w:t>
      </w:r>
      <w:proofErr w:type="spellStart"/>
      <w:r w:rsidRPr="00CF0CA2">
        <w:rPr>
          <w:color w:val="000000" w:themeColor="text1"/>
        </w:rPr>
        <w:t>vous</w:t>
      </w:r>
      <w:proofErr w:type="spellEnd"/>
      <w:r w:rsidRPr="00CF0CA2">
        <w:rPr>
          <w:color w:val="000000" w:themeColor="text1"/>
        </w:rPr>
        <w:t xml:space="preserve"> </w:t>
      </w:r>
      <w:proofErr w:type="spellStart"/>
      <w:r w:rsidRPr="00CF0CA2">
        <w:rPr>
          <w:color w:val="000000" w:themeColor="text1"/>
        </w:rPr>
        <w:t>l’avoir</w:t>
      </w:r>
      <w:proofErr w:type="spellEnd"/>
      <w:r w:rsidRPr="00CF0CA2">
        <w:rPr>
          <w:color w:val="000000" w:themeColor="text1"/>
        </w:rPr>
        <w:t xml:space="preserve"> mandé. </w:t>
      </w:r>
      <w:proofErr w:type="spellStart"/>
      <w:r w:rsidRPr="00CF0CA2">
        <w:rPr>
          <w:color w:val="000000" w:themeColor="text1"/>
        </w:rPr>
        <w:t>Sous</w:t>
      </w:r>
      <w:proofErr w:type="spellEnd"/>
      <w:r w:rsidRPr="00CF0CA2">
        <w:rPr>
          <w:color w:val="000000" w:themeColor="text1"/>
        </w:rPr>
        <w:t xml:space="preserve"> ces </w:t>
      </w:r>
      <w:proofErr w:type="spellStart"/>
      <w:r w:rsidRPr="00CF0CA2">
        <w:rPr>
          <w:color w:val="000000" w:themeColor="text1"/>
        </w:rPr>
        <w:t>deux</w:t>
      </w:r>
      <w:proofErr w:type="spellEnd"/>
      <w:r w:rsidRPr="00CF0CA2">
        <w:rPr>
          <w:color w:val="000000" w:themeColor="text1"/>
        </w:rPr>
        <w:t xml:space="preserve">, </w:t>
      </w:r>
      <w:proofErr w:type="spellStart"/>
      <w:r w:rsidRPr="00CF0CA2">
        <w:rPr>
          <w:color w:val="000000" w:themeColor="text1"/>
        </w:rPr>
        <w:t>mon</w:t>
      </w:r>
      <w:proofErr w:type="spellEnd"/>
      <w:r w:rsidRPr="00CF0CA2">
        <w:rPr>
          <w:color w:val="000000" w:themeColor="text1"/>
        </w:rPr>
        <w:t xml:space="preserve"> </w:t>
      </w:r>
      <w:proofErr w:type="spellStart"/>
      <w:r w:rsidRPr="00CF0CA2">
        <w:rPr>
          <w:color w:val="000000" w:themeColor="text1"/>
        </w:rPr>
        <w:t>sous-locataire</w:t>
      </w:r>
      <w:proofErr w:type="spellEnd"/>
      <w:r w:rsidRPr="00CF0CA2">
        <w:rPr>
          <w:color w:val="000000" w:themeColor="text1"/>
        </w:rPr>
        <w:t xml:space="preserve">, </w:t>
      </w:r>
      <w:proofErr w:type="spellStart"/>
      <w:r w:rsidRPr="00CF0CA2">
        <w:rPr>
          <w:color w:val="000000" w:themeColor="text1"/>
        </w:rPr>
        <w:t>advocat</w:t>
      </w:r>
      <w:proofErr w:type="spellEnd"/>
      <w:r w:rsidRPr="00CF0CA2">
        <w:rPr>
          <w:color w:val="000000" w:themeColor="text1"/>
        </w:rPr>
        <w:t xml:space="preserve"> à Clermont, a 20 £t. </w:t>
      </w:r>
      <w:proofErr w:type="spellStart"/>
      <w:r w:rsidRPr="00CF0CA2">
        <w:rPr>
          <w:color w:val="000000" w:themeColor="text1"/>
        </w:rPr>
        <w:t>J’oubliois</w:t>
      </w:r>
      <w:proofErr w:type="spellEnd"/>
      <w:r w:rsidRPr="00CF0CA2">
        <w:rPr>
          <w:color w:val="000000" w:themeColor="text1"/>
        </w:rPr>
        <w:t xml:space="preserve"> </w:t>
      </w:r>
      <w:proofErr w:type="spellStart"/>
      <w:r w:rsidRPr="00CF0CA2">
        <w:rPr>
          <w:color w:val="000000" w:themeColor="text1"/>
        </w:rPr>
        <w:t>aussi</w:t>
      </w:r>
      <w:proofErr w:type="spellEnd"/>
      <w:r w:rsidRPr="00CF0CA2">
        <w:rPr>
          <w:color w:val="000000" w:themeColor="text1"/>
        </w:rPr>
        <w:t xml:space="preserve"> de </w:t>
      </w:r>
      <w:proofErr w:type="spellStart"/>
      <w:r w:rsidRPr="00CF0CA2">
        <w:rPr>
          <w:color w:val="000000" w:themeColor="text1"/>
        </w:rPr>
        <w:t>vous</w:t>
      </w:r>
      <w:proofErr w:type="spellEnd"/>
      <w:r w:rsidRPr="00CF0CA2">
        <w:rPr>
          <w:color w:val="000000" w:themeColor="text1"/>
        </w:rPr>
        <w:t xml:space="preserve"> </w:t>
      </w:r>
      <w:proofErr w:type="spellStart"/>
      <w:r w:rsidRPr="00CF0CA2">
        <w:rPr>
          <w:color w:val="000000" w:themeColor="text1"/>
        </w:rPr>
        <w:t>demander</w:t>
      </w:r>
      <w:proofErr w:type="spellEnd"/>
      <w:r w:rsidRPr="00CF0CA2">
        <w:rPr>
          <w:color w:val="000000" w:themeColor="text1"/>
        </w:rPr>
        <w:t xml:space="preserve"> </w:t>
      </w:r>
      <w:proofErr w:type="spellStart"/>
      <w:r w:rsidRPr="00CF0CA2">
        <w:rPr>
          <w:color w:val="000000" w:themeColor="text1"/>
        </w:rPr>
        <w:t>comme</w:t>
      </w:r>
      <w:proofErr w:type="spellEnd"/>
      <w:r w:rsidRPr="00CF0CA2">
        <w:rPr>
          <w:color w:val="000000" w:themeColor="text1"/>
        </w:rPr>
        <w:t xml:space="preserve"> vos </w:t>
      </w:r>
      <w:proofErr w:type="spellStart"/>
      <w:r w:rsidRPr="00CF0CA2">
        <w:rPr>
          <w:color w:val="000000" w:themeColor="text1"/>
        </w:rPr>
        <w:t>sœurs</w:t>
      </w:r>
      <w:proofErr w:type="spellEnd"/>
      <w:r w:rsidRPr="00CF0CA2">
        <w:rPr>
          <w:color w:val="000000" w:themeColor="text1"/>
        </w:rPr>
        <w:t xml:space="preserve"> et </w:t>
      </w:r>
      <w:proofErr w:type="spellStart"/>
      <w:r w:rsidRPr="00CF0CA2">
        <w:rPr>
          <w:color w:val="000000" w:themeColor="text1"/>
        </w:rPr>
        <w:t>vous</w:t>
      </w:r>
      <w:proofErr w:type="spellEnd"/>
      <w:r w:rsidRPr="00CF0CA2">
        <w:rPr>
          <w:color w:val="000000" w:themeColor="text1"/>
        </w:rPr>
        <w:t xml:space="preserve"> </w:t>
      </w:r>
      <w:proofErr w:type="spellStart"/>
      <w:r w:rsidRPr="00CF0CA2">
        <w:rPr>
          <w:color w:val="000000" w:themeColor="text1"/>
        </w:rPr>
        <w:t>avez</w:t>
      </w:r>
      <w:proofErr w:type="spellEnd"/>
      <w:r w:rsidRPr="00CF0CA2">
        <w:rPr>
          <w:color w:val="000000" w:themeColor="text1"/>
        </w:rPr>
        <w:t xml:space="preserve"> esté </w:t>
      </w:r>
      <w:proofErr w:type="spellStart"/>
      <w:r w:rsidRPr="00CF0CA2">
        <w:rPr>
          <w:color w:val="000000" w:themeColor="text1"/>
        </w:rPr>
        <w:t>ou</w:t>
      </w:r>
      <w:proofErr w:type="spellEnd"/>
      <w:r w:rsidRPr="00CF0CA2">
        <w:rPr>
          <w:color w:val="000000" w:themeColor="text1"/>
        </w:rPr>
        <w:t xml:space="preserve"> </w:t>
      </w:r>
      <w:proofErr w:type="spellStart"/>
      <w:r w:rsidRPr="00CF0CA2">
        <w:rPr>
          <w:color w:val="000000" w:themeColor="text1"/>
        </w:rPr>
        <w:t>serez</w:t>
      </w:r>
      <w:proofErr w:type="spellEnd"/>
      <w:r w:rsidRPr="00CF0CA2">
        <w:rPr>
          <w:color w:val="000000" w:themeColor="text1"/>
        </w:rPr>
        <w:t xml:space="preserve"> </w:t>
      </w:r>
      <w:proofErr w:type="spellStart"/>
      <w:r w:rsidRPr="00CF0CA2">
        <w:rPr>
          <w:color w:val="000000" w:themeColor="text1"/>
        </w:rPr>
        <w:t>taxés</w:t>
      </w:r>
      <w:proofErr w:type="spellEnd"/>
      <w:r w:rsidRPr="00CF0CA2">
        <w:rPr>
          <w:color w:val="000000" w:themeColor="text1"/>
        </w:rPr>
        <w:t xml:space="preserve">. Ne </w:t>
      </w:r>
      <w:proofErr w:type="spellStart"/>
      <w:r w:rsidRPr="00CF0CA2">
        <w:rPr>
          <w:color w:val="000000" w:themeColor="text1"/>
        </w:rPr>
        <w:t>manquez</w:t>
      </w:r>
      <w:proofErr w:type="spellEnd"/>
      <w:r w:rsidRPr="00CF0CA2">
        <w:rPr>
          <w:color w:val="000000" w:themeColor="text1"/>
        </w:rPr>
        <w:t xml:space="preserve"> </w:t>
      </w:r>
      <w:proofErr w:type="spellStart"/>
      <w:r w:rsidRPr="00CF0CA2">
        <w:rPr>
          <w:color w:val="000000" w:themeColor="text1"/>
        </w:rPr>
        <w:t>pas</w:t>
      </w:r>
      <w:proofErr w:type="spellEnd"/>
      <w:r w:rsidRPr="00CF0CA2">
        <w:rPr>
          <w:color w:val="000000" w:themeColor="text1"/>
        </w:rPr>
        <w:t xml:space="preserve"> de me le faire </w:t>
      </w:r>
      <w:proofErr w:type="spellStart"/>
      <w:r w:rsidRPr="00CF0CA2">
        <w:rPr>
          <w:color w:val="000000" w:themeColor="text1"/>
        </w:rPr>
        <w:t>scavoir</w:t>
      </w:r>
      <w:proofErr w:type="spellEnd"/>
      <w:r w:rsidRPr="00CF0CA2">
        <w:rPr>
          <w:color w:val="000000" w:themeColor="text1"/>
        </w:rPr>
        <w:t xml:space="preserve">. </w:t>
      </w:r>
      <w:proofErr w:type="spellStart"/>
      <w:r w:rsidRPr="00CF0CA2">
        <w:rPr>
          <w:color w:val="000000" w:themeColor="text1"/>
        </w:rPr>
        <w:t>J’ay</w:t>
      </w:r>
      <w:proofErr w:type="spellEnd"/>
      <w:r w:rsidRPr="00CF0CA2">
        <w:rPr>
          <w:color w:val="000000" w:themeColor="text1"/>
        </w:rPr>
        <w:t xml:space="preserve"> mis </w:t>
      </w:r>
      <w:proofErr w:type="spellStart"/>
      <w:r w:rsidRPr="00CF0CA2">
        <w:rPr>
          <w:color w:val="000000" w:themeColor="text1"/>
        </w:rPr>
        <w:t>dans</w:t>
      </w:r>
      <w:proofErr w:type="spellEnd"/>
      <w:r w:rsidRPr="00CF0CA2">
        <w:rPr>
          <w:color w:val="000000" w:themeColor="text1"/>
        </w:rPr>
        <w:t xml:space="preserve"> </w:t>
      </w:r>
      <w:proofErr w:type="spellStart"/>
      <w:r w:rsidRPr="00CF0CA2">
        <w:rPr>
          <w:color w:val="000000" w:themeColor="text1"/>
        </w:rPr>
        <w:t>ceste</w:t>
      </w:r>
      <w:proofErr w:type="spellEnd"/>
      <w:r w:rsidRPr="00CF0CA2">
        <w:rPr>
          <w:color w:val="000000" w:themeColor="text1"/>
        </w:rPr>
        <w:t xml:space="preserve"> </w:t>
      </w:r>
      <w:proofErr w:type="spellStart"/>
      <w:r w:rsidRPr="00CF0CA2">
        <w:rPr>
          <w:color w:val="000000" w:themeColor="text1"/>
        </w:rPr>
        <w:t>lettre</w:t>
      </w:r>
      <w:proofErr w:type="spellEnd"/>
      <w:r w:rsidRPr="00CF0CA2">
        <w:rPr>
          <w:color w:val="000000" w:themeColor="text1"/>
        </w:rPr>
        <w:t xml:space="preserve"> un </w:t>
      </w:r>
      <w:proofErr w:type="spellStart"/>
      <w:r w:rsidRPr="00CF0CA2">
        <w:rPr>
          <w:color w:val="000000" w:themeColor="text1"/>
        </w:rPr>
        <w:t>billet</w:t>
      </w:r>
      <w:proofErr w:type="spellEnd"/>
      <w:r w:rsidRPr="00CF0CA2">
        <w:rPr>
          <w:color w:val="000000" w:themeColor="text1"/>
        </w:rPr>
        <w:t xml:space="preserve"> </w:t>
      </w:r>
      <w:proofErr w:type="spellStart"/>
      <w:r w:rsidRPr="00CF0CA2">
        <w:rPr>
          <w:color w:val="000000" w:themeColor="text1"/>
        </w:rPr>
        <w:t>comme</w:t>
      </w:r>
      <w:proofErr w:type="spellEnd"/>
      <w:r w:rsidRPr="00CF0CA2">
        <w:rPr>
          <w:color w:val="000000" w:themeColor="text1"/>
        </w:rPr>
        <w:t xml:space="preserve"> </w:t>
      </w:r>
      <w:proofErr w:type="spellStart"/>
      <w:r w:rsidRPr="00CF0CA2">
        <w:rPr>
          <w:color w:val="000000" w:themeColor="text1"/>
        </w:rPr>
        <w:t>vous</w:t>
      </w:r>
      <w:proofErr w:type="spellEnd"/>
      <w:r w:rsidRPr="00CF0CA2">
        <w:rPr>
          <w:color w:val="000000" w:themeColor="text1"/>
        </w:rPr>
        <w:t xml:space="preserve"> le </w:t>
      </w:r>
      <w:proofErr w:type="spellStart"/>
      <w:r w:rsidRPr="00CF0CA2">
        <w:rPr>
          <w:color w:val="000000" w:themeColor="text1"/>
        </w:rPr>
        <w:t>souhaittez</w:t>
      </w:r>
      <w:proofErr w:type="spellEnd"/>
      <w:r w:rsidRPr="00CF0CA2">
        <w:rPr>
          <w:color w:val="000000" w:themeColor="text1"/>
        </w:rPr>
        <w:t xml:space="preserve"> </w:t>
      </w:r>
      <w:proofErr w:type="spellStart"/>
      <w:r w:rsidRPr="00CF0CA2">
        <w:rPr>
          <w:color w:val="000000" w:themeColor="text1"/>
        </w:rPr>
        <w:t>pour</w:t>
      </w:r>
      <w:proofErr w:type="spellEnd"/>
      <w:r w:rsidRPr="00CF0CA2">
        <w:rPr>
          <w:color w:val="000000" w:themeColor="text1"/>
        </w:rPr>
        <w:t xml:space="preserve"> </w:t>
      </w:r>
      <w:proofErr w:type="spellStart"/>
      <w:r w:rsidRPr="00CF0CA2">
        <w:rPr>
          <w:color w:val="000000" w:themeColor="text1"/>
        </w:rPr>
        <w:t>doner</w:t>
      </w:r>
      <w:proofErr w:type="spellEnd"/>
      <w:r w:rsidRPr="00CF0CA2">
        <w:rPr>
          <w:color w:val="000000" w:themeColor="text1"/>
        </w:rPr>
        <w:t xml:space="preserve"> à M. </w:t>
      </w:r>
      <w:proofErr w:type="spellStart"/>
      <w:r w:rsidRPr="00CF0CA2">
        <w:rPr>
          <w:color w:val="000000" w:themeColor="text1"/>
        </w:rPr>
        <w:t>Bourlin</w:t>
      </w:r>
      <w:proofErr w:type="spellEnd"/>
      <w:r w:rsidRPr="00CF0CA2">
        <w:rPr>
          <w:color w:val="000000" w:themeColor="text1"/>
        </w:rPr>
        <w:t xml:space="preserve">, </w:t>
      </w:r>
      <w:proofErr w:type="spellStart"/>
      <w:r w:rsidRPr="00CF0CA2">
        <w:rPr>
          <w:color w:val="000000" w:themeColor="text1"/>
        </w:rPr>
        <w:t>c’est</w:t>
      </w:r>
      <w:proofErr w:type="spellEnd"/>
      <w:r w:rsidRPr="00CF0CA2">
        <w:rPr>
          <w:color w:val="000000" w:themeColor="text1"/>
        </w:rPr>
        <w:t xml:space="preserve"> </w:t>
      </w:r>
      <w:proofErr w:type="spellStart"/>
      <w:r w:rsidRPr="00CF0CA2">
        <w:rPr>
          <w:color w:val="000000" w:themeColor="text1"/>
        </w:rPr>
        <w:t>avec</w:t>
      </w:r>
      <w:proofErr w:type="spellEnd"/>
      <w:r w:rsidRPr="00CF0CA2">
        <w:rPr>
          <w:color w:val="000000" w:themeColor="text1"/>
        </w:rPr>
        <w:t xml:space="preserve"> une </w:t>
      </w:r>
      <w:proofErr w:type="spellStart"/>
      <w:r w:rsidRPr="00CF0CA2">
        <w:rPr>
          <w:color w:val="000000" w:themeColor="text1"/>
        </w:rPr>
        <w:t>partie</w:t>
      </w:r>
      <w:proofErr w:type="spellEnd"/>
      <w:r w:rsidRPr="00CF0CA2">
        <w:rPr>
          <w:color w:val="000000" w:themeColor="text1"/>
        </w:rPr>
        <w:t xml:space="preserve"> </w:t>
      </w:r>
      <w:proofErr w:type="spellStart"/>
      <w:r w:rsidRPr="00CF0CA2">
        <w:rPr>
          <w:color w:val="000000" w:themeColor="text1"/>
        </w:rPr>
        <w:t>dechirée</w:t>
      </w:r>
      <w:proofErr w:type="spellEnd"/>
      <w:r w:rsidRPr="00CF0CA2">
        <w:rPr>
          <w:color w:val="000000" w:themeColor="text1"/>
        </w:rPr>
        <w:t xml:space="preserve"> de </w:t>
      </w:r>
      <w:proofErr w:type="spellStart"/>
      <w:r w:rsidRPr="00CF0CA2">
        <w:rPr>
          <w:color w:val="000000" w:themeColor="text1"/>
        </w:rPr>
        <w:t>ma</w:t>
      </w:r>
      <w:proofErr w:type="spellEnd"/>
      <w:r w:rsidRPr="00CF0CA2">
        <w:rPr>
          <w:color w:val="000000" w:themeColor="text1"/>
        </w:rPr>
        <w:t xml:space="preserve"> </w:t>
      </w:r>
      <w:proofErr w:type="spellStart"/>
      <w:r w:rsidRPr="00CF0CA2">
        <w:rPr>
          <w:color w:val="000000" w:themeColor="text1"/>
        </w:rPr>
        <w:t>lettre</w:t>
      </w:r>
      <w:proofErr w:type="spellEnd"/>
      <w:r w:rsidRPr="00CF0CA2">
        <w:rPr>
          <w:color w:val="000000" w:themeColor="text1"/>
        </w:rPr>
        <w:t xml:space="preserve">, </w:t>
      </w:r>
      <w:proofErr w:type="spellStart"/>
      <w:r w:rsidRPr="00CF0CA2">
        <w:rPr>
          <w:color w:val="000000" w:themeColor="text1"/>
        </w:rPr>
        <w:t>c’est</w:t>
      </w:r>
      <w:proofErr w:type="spellEnd"/>
      <w:r w:rsidRPr="00CF0CA2">
        <w:rPr>
          <w:color w:val="000000" w:themeColor="text1"/>
        </w:rPr>
        <w:t xml:space="preserve"> </w:t>
      </w:r>
      <w:proofErr w:type="spellStart"/>
      <w:r w:rsidRPr="00CF0CA2">
        <w:rPr>
          <w:color w:val="000000" w:themeColor="text1"/>
        </w:rPr>
        <w:t>comme</w:t>
      </w:r>
      <w:proofErr w:type="spellEnd"/>
      <w:r w:rsidRPr="00CF0CA2">
        <w:rPr>
          <w:color w:val="000000" w:themeColor="text1"/>
        </w:rPr>
        <w:t xml:space="preserve"> </w:t>
      </w:r>
      <w:proofErr w:type="spellStart"/>
      <w:r w:rsidRPr="00CF0CA2">
        <w:rPr>
          <w:color w:val="000000" w:themeColor="text1"/>
        </w:rPr>
        <w:t>il</w:t>
      </w:r>
      <w:proofErr w:type="spellEnd"/>
      <w:r w:rsidRPr="00CF0CA2">
        <w:rPr>
          <w:color w:val="000000" w:themeColor="text1"/>
        </w:rPr>
        <w:t xml:space="preserve"> le demande. </w:t>
      </w:r>
    </w:p>
    <w:p w14:paraId="34ACB99B" w14:textId="77777777" w:rsidR="006D4756" w:rsidRPr="00CF0CA2" w:rsidRDefault="006D4756" w:rsidP="00C81856">
      <w:pPr>
        <w:pStyle w:val="Textonotapie"/>
        <w:adjustRightInd w:val="0"/>
        <w:snapToGrid w:val="0"/>
        <w:jc w:val="both"/>
        <w:rPr>
          <w:color w:val="000000" w:themeColor="text1"/>
        </w:rPr>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3452"/>
    <w:rsid w:val="000152A7"/>
    <w:rsid w:val="00060C29"/>
    <w:rsid w:val="00064CB2"/>
    <w:rsid w:val="00092F88"/>
    <w:rsid w:val="000E7B44"/>
    <w:rsid w:val="000F455A"/>
    <w:rsid w:val="001021B3"/>
    <w:rsid w:val="00113508"/>
    <w:rsid w:val="00115A2A"/>
    <w:rsid w:val="001233B1"/>
    <w:rsid w:val="00144902"/>
    <w:rsid w:val="00154ABD"/>
    <w:rsid w:val="00191CB5"/>
    <w:rsid w:val="001C0D7D"/>
    <w:rsid w:val="001D3C9E"/>
    <w:rsid w:val="001E725D"/>
    <w:rsid w:val="0023205E"/>
    <w:rsid w:val="00262E9F"/>
    <w:rsid w:val="00263904"/>
    <w:rsid w:val="00271B71"/>
    <w:rsid w:val="002B6BAE"/>
    <w:rsid w:val="00301EFA"/>
    <w:rsid w:val="00317890"/>
    <w:rsid w:val="00317895"/>
    <w:rsid w:val="00322FD4"/>
    <w:rsid w:val="0032540D"/>
    <w:rsid w:val="00346BF7"/>
    <w:rsid w:val="00362AE8"/>
    <w:rsid w:val="0039755D"/>
    <w:rsid w:val="003B3768"/>
    <w:rsid w:val="003B6AEE"/>
    <w:rsid w:val="003F6162"/>
    <w:rsid w:val="004C17FA"/>
    <w:rsid w:val="004C1D15"/>
    <w:rsid w:val="004C3B06"/>
    <w:rsid w:val="0053619C"/>
    <w:rsid w:val="00537419"/>
    <w:rsid w:val="00561754"/>
    <w:rsid w:val="00571B48"/>
    <w:rsid w:val="005B529D"/>
    <w:rsid w:val="005C052F"/>
    <w:rsid w:val="005D6CCA"/>
    <w:rsid w:val="0060545A"/>
    <w:rsid w:val="00642B6D"/>
    <w:rsid w:val="00682A7A"/>
    <w:rsid w:val="006B3985"/>
    <w:rsid w:val="006D4756"/>
    <w:rsid w:val="00700317"/>
    <w:rsid w:val="007425D1"/>
    <w:rsid w:val="00781998"/>
    <w:rsid w:val="007B7C79"/>
    <w:rsid w:val="007F12AD"/>
    <w:rsid w:val="007F5609"/>
    <w:rsid w:val="0081116B"/>
    <w:rsid w:val="00843E16"/>
    <w:rsid w:val="00867418"/>
    <w:rsid w:val="00867731"/>
    <w:rsid w:val="00874857"/>
    <w:rsid w:val="008A708F"/>
    <w:rsid w:val="008B0409"/>
    <w:rsid w:val="008E4FC7"/>
    <w:rsid w:val="008E5E5F"/>
    <w:rsid w:val="008F2594"/>
    <w:rsid w:val="0091030B"/>
    <w:rsid w:val="00911C91"/>
    <w:rsid w:val="009249BA"/>
    <w:rsid w:val="00925A34"/>
    <w:rsid w:val="00964F9D"/>
    <w:rsid w:val="00993452"/>
    <w:rsid w:val="00995F88"/>
    <w:rsid w:val="009B0000"/>
    <w:rsid w:val="009D6508"/>
    <w:rsid w:val="009E41AB"/>
    <w:rsid w:val="009E4476"/>
    <w:rsid w:val="009F1CDC"/>
    <w:rsid w:val="00A018ED"/>
    <w:rsid w:val="00A14F7F"/>
    <w:rsid w:val="00A16E0E"/>
    <w:rsid w:val="00A21DA4"/>
    <w:rsid w:val="00A45E99"/>
    <w:rsid w:val="00AC6E9E"/>
    <w:rsid w:val="00AD0533"/>
    <w:rsid w:val="00AF2C5B"/>
    <w:rsid w:val="00AF64CD"/>
    <w:rsid w:val="00B0005B"/>
    <w:rsid w:val="00B64CBE"/>
    <w:rsid w:val="00B8016F"/>
    <w:rsid w:val="00BC27EC"/>
    <w:rsid w:val="00C32ACA"/>
    <w:rsid w:val="00C60DA6"/>
    <w:rsid w:val="00C735C2"/>
    <w:rsid w:val="00C81856"/>
    <w:rsid w:val="00C94EED"/>
    <w:rsid w:val="00CF0CA2"/>
    <w:rsid w:val="00CF1545"/>
    <w:rsid w:val="00D04FCD"/>
    <w:rsid w:val="00D17B80"/>
    <w:rsid w:val="00D23F6F"/>
    <w:rsid w:val="00D47A5E"/>
    <w:rsid w:val="00D53544"/>
    <w:rsid w:val="00D621B2"/>
    <w:rsid w:val="00D6652E"/>
    <w:rsid w:val="00D71A6A"/>
    <w:rsid w:val="00D74185"/>
    <w:rsid w:val="00DD297D"/>
    <w:rsid w:val="00DF05E6"/>
    <w:rsid w:val="00E1771A"/>
    <w:rsid w:val="00E535CD"/>
    <w:rsid w:val="00E71AAF"/>
    <w:rsid w:val="00E76D56"/>
    <w:rsid w:val="00E85332"/>
    <w:rsid w:val="00E945EB"/>
    <w:rsid w:val="00EA7BE7"/>
    <w:rsid w:val="00EB00C7"/>
    <w:rsid w:val="00F03A7D"/>
    <w:rsid w:val="00F438E4"/>
    <w:rsid w:val="00F719FA"/>
    <w:rsid w:val="00F8282B"/>
    <w:rsid w:val="00FA4C36"/>
    <w:rsid w:val="00FD2A05"/>
    <w:rsid w:val="00FE3140"/>
    <w:rsid w:val="00FE5AD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F40E10"/>
  <w15:chartTrackingRefBased/>
  <w15:docId w15:val="{666964FD-DAD1-2B41-866C-1FCF78B8C3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93452"/>
    <w:pPr>
      <w:spacing w:after="0" w:line="240" w:lineRule="auto"/>
    </w:pPr>
    <w:rPr>
      <w:rFonts w:ascii="Times New Roman" w:eastAsia="Times New Roman" w:hAnsi="Times New Roman" w:cs="Times New Roman"/>
      <w:kern w:val="0"/>
      <w:lang w:val="es-ES_tradnl" w:eastAsia="es-ES_tradnl"/>
      <w14:ligatures w14:val="none"/>
    </w:rPr>
  </w:style>
  <w:style w:type="paragraph" w:styleId="Ttulo1">
    <w:name w:val="heading 1"/>
    <w:basedOn w:val="Normal"/>
    <w:next w:val="Normal"/>
    <w:link w:val="Ttulo1Car"/>
    <w:uiPriority w:val="9"/>
    <w:qFormat/>
    <w:rsid w:val="00993452"/>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val="es-ES" w:eastAsia="en-US"/>
      <w14:ligatures w14:val="standardContextual"/>
    </w:rPr>
  </w:style>
  <w:style w:type="paragraph" w:styleId="Ttulo2">
    <w:name w:val="heading 2"/>
    <w:basedOn w:val="Normal"/>
    <w:next w:val="Normal"/>
    <w:link w:val="Ttulo2Car"/>
    <w:uiPriority w:val="9"/>
    <w:semiHidden/>
    <w:unhideWhenUsed/>
    <w:qFormat/>
    <w:rsid w:val="00993452"/>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val="es-ES" w:eastAsia="en-US"/>
      <w14:ligatures w14:val="standardContextual"/>
    </w:rPr>
  </w:style>
  <w:style w:type="paragraph" w:styleId="Ttulo3">
    <w:name w:val="heading 3"/>
    <w:basedOn w:val="Normal"/>
    <w:next w:val="Normal"/>
    <w:link w:val="Ttulo3Car"/>
    <w:uiPriority w:val="9"/>
    <w:semiHidden/>
    <w:unhideWhenUsed/>
    <w:qFormat/>
    <w:rsid w:val="00993452"/>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val="es-ES" w:eastAsia="en-US"/>
      <w14:ligatures w14:val="standardContextual"/>
    </w:rPr>
  </w:style>
  <w:style w:type="paragraph" w:styleId="Ttulo4">
    <w:name w:val="heading 4"/>
    <w:basedOn w:val="Normal"/>
    <w:next w:val="Normal"/>
    <w:link w:val="Ttulo4Car"/>
    <w:uiPriority w:val="9"/>
    <w:semiHidden/>
    <w:unhideWhenUsed/>
    <w:qFormat/>
    <w:rsid w:val="00993452"/>
    <w:pPr>
      <w:keepNext/>
      <w:keepLines/>
      <w:spacing w:before="80" w:after="40" w:line="278" w:lineRule="auto"/>
      <w:outlineLvl w:val="3"/>
    </w:pPr>
    <w:rPr>
      <w:rFonts w:asciiTheme="minorHAnsi" w:eastAsiaTheme="majorEastAsia" w:hAnsiTheme="minorHAnsi" w:cstheme="majorBidi"/>
      <w:i/>
      <w:iCs/>
      <w:color w:val="0F4761" w:themeColor="accent1" w:themeShade="BF"/>
      <w:kern w:val="2"/>
      <w:lang w:val="es-ES" w:eastAsia="en-US"/>
      <w14:ligatures w14:val="standardContextual"/>
    </w:rPr>
  </w:style>
  <w:style w:type="paragraph" w:styleId="Ttulo5">
    <w:name w:val="heading 5"/>
    <w:basedOn w:val="Normal"/>
    <w:next w:val="Normal"/>
    <w:link w:val="Ttulo5Car"/>
    <w:uiPriority w:val="9"/>
    <w:semiHidden/>
    <w:unhideWhenUsed/>
    <w:qFormat/>
    <w:rsid w:val="00993452"/>
    <w:pPr>
      <w:keepNext/>
      <w:keepLines/>
      <w:spacing w:before="80" w:after="40" w:line="278" w:lineRule="auto"/>
      <w:outlineLvl w:val="4"/>
    </w:pPr>
    <w:rPr>
      <w:rFonts w:asciiTheme="minorHAnsi" w:eastAsiaTheme="majorEastAsia" w:hAnsiTheme="minorHAnsi" w:cstheme="majorBidi"/>
      <w:color w:val="0F4761" w:themeColor="accent1" w:themeShade="BF"/>
      <w:kern w:val="2"/>
      <w:lang w:val="es-ES" w:eastAsia="en-US"/>
      <w14:ligatures w14:val="standardContextual"/>
    </w:rPr>
  </w:style>
  <w:style w:type="paragraph" w:styleId="Ttulo6">
    <w:name w:val="heading 6"/>
    <w:basedOn w:val="Normal"/>
    <w:next w:val="Normal"/>
    <w:link w:val="Ttulo6Car"/>
    <w:uiPriority w:val="9"/>
    <w:semiHidden/>
    <w:unhideWhenUsed/>
    <w:qFormat/>
    <w:rsid w:val="00993452"/>
    <w:pPr>
      <w:keepNext/>
      <w:keepLines/>
      <w:spacing w:before="40" w:line="278" w:lineRule="auto"/>
      <w:outlineLvl w:val="5"/>
    </w:pPr>
    <w:rPr>
      <w:rFonts w:asciiTheme="minorHAnsi" w:eastAsiaTheme="majorEastAsia" w:hAnsiTheme="minorHAnsi" w:cstheme="majorBidi"/>
      <w:i/>
      <w:iCs/>
      <w:color w:val="595959" w:themeColor="text1" w:themeTint="A6"/>
      <w:kern w:val="2"/>
      <w:lang w:val="es-ES" w:eastAsia="en-US"/>
      <w14:ligatures w14:val="standardContextual"/>
    </w:rPr>
  </w:style>
  <w:style w:type="paragraph" w:styleId="Ttulo7">
    <w:name w:val="heading 7"/>
    <w:basedOn w:val="Normal"/>
    <w:next w:val="Normal"/>
    <w:link w:val="Ttulo7Car"/>
    <w:uiPriority w:val="9"/>
    <w:semiHidden/>
    <w:unhideWhenUsed/>
    <w:qFormat/>
    <w:rsid w:val="00993452"/>
    <w:pPr>
      <w:keepNext/>
      <w:keepLines/>
      <w:spacing w:before="40" w:line="278" w:lineRule="auto"/>
      <w:outlineLvl w:val="6"/>
    </w:pPr>
    <w:rPr>
      <w:rFonts w:asciiTheme="minorHAnsi" w:eastAsiaTheme="majorEastAsia" w:hAnsiTheme="minorHAnsi" w:cstheme="majorBidi"/>
      <w:color w:val="595959" w:themeColor="text1" w:themeTint="A6"/>
      <w:kern w:val="2"/>
      <w:lang w:val="es-ES" w:eastAsia="en-US"/>
      <w14:ligatures w14:val="standardContextual"/>
    </w:rPr>
  </w:style>
  <w:style w:type="paragraph" w:styleId="Ttulo8">
    <w:name w:val="heading 8"/>
    <w:basedOn w:val="Normal"/>
    <w:next w:val="Normal"/>
    <w:link w:val="Ttulo8Car"/>
    <w:uiPriority w:val="9"/>
    <w:semiHidden/>
    <w:unhideWhenUsed/>
    <w:qFormat/>
    <w:rsid w:val="00993452"/>
    <w:pPr>
      <w:keepNext/>
      <w:keepLines/>
      <w:spacing w:line="278" w:lineRule="auto"/>
      <w:outlineLvl w:val="7"/>
    </w:pPr>
    <w:rPr>
      <w:rFonts w:asciiTheme="minorHAnsi" w:eastAsiaTheme="majorEastAsia" w:hAnsiTheme="minorHAnsi" w:cstheme="majorBidi"/>
      <w:i/>
      <w:iCs/>
      <w:color w:val="272727" w:themeColor="text1" w:themeTint="D8"/>
      <w:kern w:val="2"/>
      <w:lang w:val="es-ES" w:eastAsia="en-US"/>
      <w14:ligatures w14:val="standardContextual"/>
    </w:rPr>
  </w:style>
  <w:style w:type="paragraph" w:styleId="Ttulo9">
    <w:name w:val="heading 9"/>
    <w:basedOn w:val="Normal"/>
    <w:next w:val="Normal"/>
    <w:link w:val="Ttulo9Car"/>
    <w:uiPriority w:val="9"/>
    <w:semiHidden/>
    <w:unhideWhenUsed/>
    <w:qFormat/>
    <w:rsid w:val="00993452"/>
    <w:pPr>
      <w:keepNext/>
      <w:keepLines/>
      <w:spacing w:line="278" w:lineRule="auto"/>
      <w:outlineLvl w:val="8"/>
    </w:pPr>
    <w:rPr>
      <w:rFonts w:asciiTheme="minorHAnsi" w:eastAsiaTheme="majorEastAsia" w:hAnsiTheme="minorHAnsi" w:cstheme="majorBidi"/>
      <w:color w:val="272727" w:themeColor="text1" w:themeTint="D8"/>
      <w:kern w:val="2"/>
      <w:lang w:val="es-ES" w:eastAsia="en-US"/>
      <w14:ligatures w14:val="standardContextual"/>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93452"/>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993452"/>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993452"/>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993452"/>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993452"/>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993452"/>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993452"/>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993452"/>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993452"/>
    <w:rPr>
      <w:rFonts w:eastAsiaTheme="majorEastAsia" w:cstheme="majorBidi"/>
      <w:color w:val="272727" w:themeColor="text1" w:themeTint="D8"/>
    </w:rPr>
  </w:style>
  <w:style w:type="paragraph" w:styleId="Ttulo">
    <w:name w:val="Title"/>
    <w:basedOn w:val="Normal"/>
    <w:next w:val="Normal"/>
    <w:link w:val="TtuloCar"/>
    <w:uiPriority w:val="10"/>
    <w:qFormat/>
    <w:rsid w:val="00993452"/>
    <w:pPr>
      <w:spacing w:after="80"/>
      <w:contextualSpacing/>
    </w:pPr>
    <w:rPr>
      <w:rFonts w:asciiTheme="majorHAnsi" w:eastAsiaTheme="majorEastAsia" w:hAnsiTheme="majorHAnsi" w:cstheme="majorBidi"/>
      <w:spacing w:val="-10"/>
      <w:kern w:val="28"/>
      <w:sz w:val="56"/>
      <w:szCs w:val="56"/>
      <w:lang w:val="es-ES" w:eastAsia="en-US"/>
      <w14:ligatures w14:val="standardContextual"/>
    </w:rPr>
  </w:style>
  <w:style w:type="character" w:customStyle="1" w:styleId="TtuloCar">
    <w:name w:val="Título Car"/>
    <w:basedOn w:val="Fuentedeprrafopredeter"/>
    <w:link w:val="Ttulo"/>
    <w:uiPriority w:val="10"/>
    <w:rsid w:val="0099345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93452"/>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val="es-ES" w:eastAsia="en-US"/>
      <w14:ligatures w14:val="standardContextual"/>
    </w:rPr>
  </w:style>
  <w:style w:type="character" w:customStyle="1" w:styleId="SubttuloCar">
    <w:name w:val="Subtítulo Car"/>
    <w:basedOn w:val="Fuentedeprrafopredeter"/>
    <w:link w:val="Subttulo"/>
    <w:uiPriority w:val="11"/>
    <w:rsid w:val="00993452"/>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93452"/>
    <w:pPr>
      <w:spacing w:before="160" w:after="160" w:line="278" w:lineRule="auto"/>
      <w:jc w:val="center"/>
    </w:pPr>
    <w:rPr>
      <w:rFonts w:asciiTheme="minorHAnsi" w:eastAsiaTheme="minorHAnsi" w:hAnsiTheme="minorHAnsi" w:cstheme="minorBidi"/>
      <w:i/>
      <w:iCs/>
      <w:color w:val="404040" w:themeColor="text1" w:themeTint="BF"/>
      <w:kern w:val="2"/>
      <w:lang w:val="es-ES" w:eastAsia="en-US"/>
      <w14:ligatures w14:val="standardContextual"/>
    </w:rPr>
  </w:style>
  <w:style w:type="character" w:customStyle="1" w:styleId="CitaCar">
    <w:name w:val="Cita Car"/>
    <w:basedOn w:val="Fuentedeprrafopredeter"/>
    <w:link w:val="Cita"/>
    <w:uiPriority w:val="29"/>
    <w:rsid w:val="00993452"/>
    <w:rPr>
      <w:i/>
      <w:iCs/>
      <w:color w:val="404040" w:themeColor="text1" w:themeTint="BF"/>
    </w:rPr>
  </w:style>
  <w:style w:type="paragraph" w:styleId="Prrafodelista">
    <w:name w:val="List Paragraph"/>
    <w:basedOn w:val="Normal"/>
    <w:uiPriority w:val="34"/>
    <w:qFormat/>
    <w:rsid w:val="00993452"/>
    <w:pPr>
      <w:spacing w:after="160" w:line="278" w:lineRule="auto"/>
      <w:ind w:left="720"/>
      <w:contextualSpacing/>
    </w:pPr>
    <w:rPr>
      <w:rFonts w:asciiTheme="minorHAnsi" w:eastAsiaTheme="minorHAnsi" w:hAnsiTheme="minorHAnsi" w:cstheme="minorBidi"/>
      <w:kern w:val="2"/>
      <w:lang w:val="es-ES" w:eastAsia="en-US"/>
      <w14:ligatures w14:val="standardContextual"/>
    </w:rPr>
  </w:style>
  <w:style w:type="character" w:styleId="nfasisintenso">
    <w:name w:val="Intense Emphasis"/>
    <w:basedOn w:val="Fuentedeprrafopredeter"/>
    <w:uiPriority w:val="21"/>
    <w:qFormat/>
    <w:rsid w:val="00993452"/>
    <w:rPr>
      <w:i/>
      <w:iCs/>
      <w:color w:val="0F4761" w:themeColor="accent1" w:themeShade="BF"/>
    </w:rPr>
  </w:style>
  <w:style w:type="paragraph" w:styleId="Citadestacada">
    <w:name w:val="Intense Quote"/>
    <w:basedOn w:val="Normal"/>
    <w:next w:val="Normal"/>
    <w:link w:val="CitadestacadaCar"/>
    <w:uiPriority w:val="30"/>
    <w:qFormat/>
    <w:rsid w:val="00993452"/>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lang w:val="es-ES" w:eastAsia="en-US"/>
      <w14:ligatures w14:val="standardContextual"/>
    </w:rPr>
  </w:style>
  <w:style w:type="character" w:customStyle="1" w:styleId="CitadestacadaCar">
    <w:name w:val="Cita destacada Car"/>
    <w:basedOn w:val="Fuentedeprrafopredeter"/>
    <w:link w:val="Citadestacada"/>
    <w:uiPriority w:val="30"/>
    <w:rsid w:val="00993452"/>
    <w:rPr>
      <w:i/>
      <w:iCs/>
      <w:color w:val="0F4761" w:themeColor="accent1" w:themeShade="BF"/>
    </w:rPr>
  </w:style>
  <w:style w:type="character" w:styleId="Referenciaintensa">
    <w:name w:val="Intense Reference"/>
    <w:basedOn w:val="Fuentedeprrafopredeter"/>
    <w:uiPriority w:val="32"/>
    <w:qFormat/>
    <w:rsid w:val="00993452"/>
    <w:rPr>
      <w:b/>
      <w:bCs/>
      <w:smallCaps/>
      <w:color w:val="0F4761" w:themeColor="accent1" w:themeShade="BF"/>
      <w:spacing w:val="5"/>
    </w:rPr>
  </w:style>
  <w:style w:type="paragraph" w:styleId="Textonotapie">
    <w:name w:val="footnote text"/>
    <w:basedOn w:val="Normal"/>
    <w:link w:val="TextonotapieCar"/>
    <w:semiHidden/>
    <w:unhideWhenUsed/>
    <w:rsid w:val="005D6CCA"/>
    <w:rPr>
      <w:sz w:val="20"/>
      <w:szCs w:val="20"/>
    </w:rPr>
  </w:style>
  <w:style w:type="character" w:customStyle="1" w:styleId="TextonotapieCar">
    <w:name w:val="Texto nota pie Car"/>
    <w:basedOn w:val="Fuentedeprrafopredeter"/>
    <w:link w:val="Textonotapie"/>
    <w:semiHidden/>
    <w:rsid w:val="005D6CCA"/>
    <w:rPr>
      <w:rFonts w:ascii="Times New Roman" w:eastAsia="Times New Roman" w:hAnsi="Times New Roman" w:cs="Times New Roman"/>
      <w:kern w:val="0"/>
      <w:sz w:val="20"/>
      <w:szCs w:val="20"/>
      <w:lang w:val="es-ES_tradnl" w:eastAsia="es-ES_tradnl"/>
      <w14:ligatures w14:val="none"/>
    </w:rPr>
  </w:style>
  <w:style w:type="character" w:styleId="Refdenotaalpie">
    <w:name w:val="footnote reference"/>
    <w:basedOn w:val="Fuentedeprrafopredeter"/>
    <w:semiHidden/>
    <w:unhideWhenUsed/>
    <w:rsid w:val="005D6CCA"/>
    <w:rPr>
      <w:vertAlign w:val="superscript"/>
    </w:rPr>
  </w:style>
  <w:style w:type="paragraph" w:styleId="TDC1">
    <w:name w:val="toc 1"/>
    <w:basedOn w:val="Normal"/>
    <w:next w:val="Normal"/>
    <w:autoRedefine/>
    <w:uiPriority w:val="39"/>
    <w:unhideWhenUsed/>
    <w:rsid w:val="00B8016F"/>
    <w:pPr>
      <w:spacing w:after="100"/>
    </w:pPr>
  </w:style>
  <w:style w:type="character" w:styleId="Hipervnculo">
    <w:name w:val="Hyperlink"/>
    <w:basedOn w:val="Fuentedeprrafopredeter"/>
    <w:uiPriority w:val="99"/>
    <w:unhideWhenUsed/>
    <w:rsid w:val="00B8016F"/>
    <w:rPr>
      <w:color w:val="467886" w:themeColor="hyperlink"/>
      <w:u w:val="single"/>
    </w:rPr>
  </w:style>
  <w:style w:type="paragraph" w:styleId="Piedepgina">
    <w:name w:val="footer"/>
    <w:basedOn w:val="Normal"/>
    <w:link w:val="PiedepginaCar"/>
    <w:uiPriority w:val="99"/>
    <w:unhideWhenUsed/>
    <w:rsid w:val="00843E16"/>
    <w:pPr>
      <w:tabs>
        <w:tab w:val="center" w:pos="4252"/>
        <w:tab w:val="right" w:pos="8504"/>
      </w:tabs>
    </w:pPr>
  </w:style>
  <w:style w:type="character" w:customStyle="1" w:styleId="PiedepginaCar">
    <w:name w:val="Pie de página Car"/>
    <w:basedOn w:val="Fuentedeprrafopredeter"/>
    <w:link w:val="Piedepgina"/>
    <w:uiPriority w:val="99"/>
    <w:rsid w:val="00843E16"/>
    <w:rPr>
      <w:rFonts w:ascii="Times New Roman" w:eastAsia="Times New Roman" w:hAnsi="Times New Roman" w:cs="Times New Roman"/>
      <w:kern w:val="0"/>
      <w:lang w:val="es-ES_tradnl" w:eastAsia="es-ES_tradnl"/>
      <w14:ligatures w14:val="none"/>
    </w:rPr>
  </w:style>
  <w:style w:type="character" w:styleId="Nmerodepgina">
    <w:name w:val="page number"/>
    <w:basedOn w:val="Fuentedeprrafopredeter"/>
    <w:uiPriority w:val="99"/>
    <w:semiHidden/>
    <w:unhideWhenUsed/>
    <w:rsid w:val="00843E16"/>
  </w:style>
  <w:style w:type="paragraph" w:styleId="Textonotaalfinal">
    <w:name w:val="endnote text"/>
    <w:basedOn w:val="Normal"/>
    <w:link w:val="TextonotaalfinalCar"/>
    <w:uiPriority w:val="99"/>
    <w:semiHidden/>
    <w:unhideWhenUsed/>
    <w:rsid w:val="00C81856"/>
    <w:rPr>
      <w:sz w:val="20"/>
      <w:szCs w:val="20"/>
    </w:rPr>
  </w:style>
  <w:style w:type="character" w:customStyle="1" w:styleId="TextonotaalfinalCar">
    <w:name w:val="Texto nota al final Car"/>
    <w:basedOn w:val="Fuentedeprrafopredeter"/>
    <w:link w:val="Textonotaalfinal"/>
    <w:uiPriority w:val="99"/>
    <w:semiHidden/>
    <w:rsid w:val="00C81856"/>
    <w:rPr>
      <w:rFonts w:ascii="Times New Roman" w:eastAsia="Times New Roman" w:hAnsi="Times New Roman" w:cs="Times New Roman"/>
      <w:kern w:val="0"/>
      <w:sz w:val="20"/>
      <w:szCs w:val="20"/>
      <w:lang w:val="es-ES_tradnl" w:eastAsia="es-ES_tradnl"/>
      <w14:ligatures w14:val="none"/>
    </w:rPr>
  </w:style>
  <w:style w:type="character" w:styleId="Refdenotaalfinal">
    <w:name w:val="endnote reference"/>
    <w:basedOn w:val="Fuentedeprrafopredeter"/>
    <w:uiPriority w:val="99"/>
    <w:semiHidden/>
    <w:unhideWhenUsed/>
    <w:rsid w:val="00C81856"/>
    <w:rPr>
      <w:vertAlign w:val="superscript"/>
    </w:rPr>
  </w:style>
  <w:style w:type="paragraph" w:styleId="Revisin">
    <w:name w:val="Revision"/>
    <w:hidden/>
    <w:uiPriority w:val="99"/>
    <w:semiHidden/>
    <w:rsid w:val="006D4756"/>
    <w:pPr>
      <w:spacing w:after="0" w:line="240" w:lineRule="auto"/>
    </w:pPr>
    <w:rPr>
      <w:rFonts w:ascii="Times New Roman" w:eastAsia="Times New Roman" w:hAnsi="Times New Roman" w:cs="Times New Roman"/>
      <w:kern w:val="0"/>
      <w:lang w:val="es-ES_tradnl" w:eastAsia="es-ES_tradn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83006729">
      <w:bodyDiv w:val="1"/>
      <w:marLeft w:val="0"/>
      <w:marRight w:val="0"/>
      <w:marTop w:val="0"/>
      <w:marBottom w:val="0"/>
      <w:divBdr>
        <w:top w:val="none" w:sz="0" w:space="0" w:color="auto"/>
        <w:left w:val="none" w:sz="0" w:space="0" w:color="auto"/>
        <w:bottom w:val="none" w:sz="0" w:space="0" w:color="auto"/>
        <w:right w:val="none" w:sz="0" w:space="0" w:color="auto"/>
      </w:divBdr>
      <w:divsChild>
        <w:div w:id="1159730108">
          <w:marLeft w:val="0"/>
          <w:marRight w:val="0"/>
          <w:marTop w:val="0"/>
          <w:marBottom w:val="0"/>
          <w:divBdr>
            <w:top w:val="none" w:sz="0" w:space="0" w:color="auto"/>
            <w:left w:val="none" w:sz="0" w:space="0" w:color="auto"/>
            <w:bottom w:val="none" w:sz="0" w:space="0" w:color="auto"/>
            <w:right w:val="none" w:sz="0" w:space="0" w:color="auto"/>
          </w:divBdr>
          <w:divsChild>
            <w:div w:id="1292444543">
              <w:marLeft w:val="0"/>
              <w:marRight w:val="0"/>
              <w:marTop w:val="0"/>
              <w:marBottom w:val="0"/>
              <w:divBdr>
                <w:top w:val="none" w:sz="0" w:space="0" w:color="auto"/>
                <w:left w:val="none" w:sz="0" w:space="0" w:color="auto"/>
                <w:bottom w:val="none" w:sz="0" w:space="0" w:color="auto"/>
                <w:right w:val="none" w:sz="0" w:space="0" w:color="auto"/>
              </w:divBdr>
              <w:divsChild>
                <w:div w:id="945575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4497121">
      <w:bodyDiv w:val="1"/>
      <w:marLeft w:val="0"/>
      <w:marRight w:val="0"/>
      <w:marTop w:val="0"/>
      <w:marBottom w:val="0"/>
      <w:divBdr>
        <w:top w:val="none" w:sz="0" w:space="0" w:color="auto"/>
        <w:left w:val="none" w:sz="0" w:space="0" w:color="auto"/>
        <w:bottom w:val="none" w:sz="0" w:space="0" w:color="auto"/>
        <w:right w:val="none" w:sz="0" w:space="0" w:color="auto"/>
      </w:divBdr>
    </w:div>
    <w:div w:id="1879853718">
      <w:bodyDiv w:val="1"/>
      <w:marLeft w:val="0"/>
      <w:marRight w:val="0"/>
      <w:marTop w:val="0"/>
      <w:marBottom w:val="0"/>
      <w:divBdr>
        <w:top w:val="none" w:sz="0" w:space="0" w:color="auto"/>
        <w:left w:val="none" w:sz="0" w:space="0" w:color="auto"/>
        <w:bottom w:val="none" w:sz="0" w:space="0" w:color="auto"/>
        <w:right w:val="none" w:sz="0" w:space="0" w:color="auto"/>
      </w:divBdr>
    </w:div>
    <w:div w:id="1912690428">
      <w:bodyDiv w:val="1"/>
      <w:marLeft w:val="0"/>
      <w:marRight w:val="0"/>
      <w:marTop w:val="0"/>
      <w:marBottom w:val="0"/>
      <w:divBdr>
        <w:top w:val="none" w:sz="0" w:space="0" w:color="auto"/>
        <w:left w:val="none" w:sz="0" w:space="0" w:color="auto"/>
        <w:bottom w:val="none" w:sz="0" w:space="0" w:color="auto"/>
        <w:right w:val="none" w:sz="0" w:space="0" w:color="auto"/>
      </w:divBdr>
      <w:divsChild>
        <w:div w:id="841552163">
          <w:marLeft w:val="0"/>
          <w:marRight w:val="0"/>
          <w:marTop w:val="0"/>
          <w:marBottom w:val="0"/>
          <w:divBdr>
            <w:top w:val="none" w:sz="0" w:space="0" w:color="auto"/>
            <w:left w:val="none" w:sz="0" w:space="0" w:color="auto"/>
            <w:bottom w:val="none" w:sz="0" w:space="0" w:color="auto"/>
            <w:right w:val="none" w:sz="0" w:space="0" w:color="auto"/>
          </w:divBdr>
          <w:divsChild>
            <w:div w:id="1586180718">
              <w:marLeft w:val="0"/>
              <w:marRight w:val="0"/>
              <w:marTop w:val="0"/>
              <w:marBottom w:val="0"/>
              <w:divBdr>
                <w:top w:val="none" w:sz="0" w:space="0" w:color="auto"/>
                <w:left w:val="none" w:sz="0" w:space="0" w:color="auto"/>
                <w:bottom w:val="none" w:sz="0" w:space="0" w:color="auto"/>
                <w:right w:val="none" w:sz="0" w:space="0" w:color="auto"/>
              </w:divBdr>
              <w:divsChild>
                <w:div w:id="690110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725</TotalTime>
  <Pages>16</Pages>
  <Words>8503</Words>
  <Characters>41241</Characters>
  <Application>Microsoft Office Word</Application>
  <DocSecurity>0</DocSecurity>
  <Lines>654</Lines>
  <Paragraphs>104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Iglesias Garzón, Alberto</dc:creator>
  <cp:keywords/>
  <dc:description/>
  <cp:lastModifiedBy>Iglesias Garzón, Alberto</cp:lastModifiedBy>
  <cp:revision>36</cp:revision>
  <cp:lastPrinted>2025-02-23T23:56:00Z</cp:lastPrinted>
  <dcterms:created xsi:type="dcterms:W3CDTF">2025-02-17T09:41:00Z</dcterms:created>
  <dcterms:modified xsi:type="dcterms:W3CDTF">2025-02-24T00:20:00Z</dcterms:modified>
</cp:coreProperties>
</file>